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Taught complex pattern drafting techniques via chat rooms and image sharing before online classes were popular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Developed curriculum for pattern drafting classes and beginner computer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Published author of two technical books on pattern drafting, multiple articles and patterns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Developed numerous tutorial and procedures, trained multiple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Worked as part of teams and workgroups for developing regulations and requirements for internal data management systems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540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40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2268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