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before="1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7a0c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Provider Certification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016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c7a0c"/>
                <w:sz w:val="22"/>
                <w:szCs w:val="22"/>
                <w:u w:val="none"/>
                <w:vertAlign w:val="baseline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Associate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Archiving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2006-2009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drawing>
        <wp:inline distB="0" distT="0" distL="0" distR="0">
          <wp:extent cx="5422900" cy="635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229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c7a0c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907-355-3750 Cell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21763" y="3752696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