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rPr/>
      </w:pPr>
      <w:r w:rsidDel="00000000" w:rsidR="00000000" w:rsidRPr="00000000">
        <w:rPr>
          <w:rtl w:val="0"/>
        </w:rPr>
      </w:r>
    </w:p>
    <w:tbl>
      <w:tblPr>
        <w:tblStyle w:val="Table1"/>
        <w:tblW w:w="10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64"/>
        <w:gridCol w:w="5296"/>
        <w:tblGridChange w:id="0">
          <w:tblGrid>
            <w:gridCol w:w="5664"/>
            <w:gridCol w:w="529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18"/>
                <w:szCs w:val="18"/>
                <w:u w:val="none"/>
                <w:vertAlign w:val="baseline"/>
                <w:rtl w:val="0"/>
              </w:rPr>
              <w:t xml:space="preserve">907-746-5978  Evenings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18"/>
                <w:szCs w:val="18"/>
                <w:u w:val="none"/>
                <w:vertAlign w:val="baseline"/>
                <w:rtl w:val="0"/>
              </w:rPr>
              <w:t xml:space="preserve">907-334-2639 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18"/>
                <w:szCs w:val="18"/>
                <w:u w:val="none"/>
                <w:vertAlign w:val="baseline"/>
                <w:rtl w:val="0"/>
              </w:rPr>
              <w:t xml:space="preserve">sue@sue-a-darby.com</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right"/>
              <w:rPr/>
            </w:pPr>
            <w:hyperlink r:id="rId5">
              <w:r w:rsidDel="00000000" w:rsidR="00000000" w:rsidRPr="00000000">
                <w:rPr>
                  <w:rFonts w:ascii="Arial" w:cs="Arial" w:eastAsia="Arial" w:hAnsi="Arial"/>
                  <w:b w:val="0"/>
                  <w:i w:val="0"/>
                  <w:strike w:val="0"/>
                  <w:color w:val="1155cc"/>
                  <w:sz w:val="18"/>
                  <w:szCs w:val="18"/>
                  <w:u w:val="single"/>
                  <w:vertAlign w:val="baseline"/>
                  <w:rtl w:val="0"/>
                </w:rPr>
                <w:t xml:space="preserve">www.sue-a-darby.com</w:t>
              </w:r>
            </w:hyperlink>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rFonts w:ascii="Times New Roman" w:cs="Times New Roman" w:eastAsia="Times New Roman" w:hAnsi="Times New Roman"/>
          <w:b w:val="0"/>
          <w:i w:val="0"/>
          <w:strike w:val="0"/>
          <w:sz w:val="24"/>
          <w:szCs w:val="24"/>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1"/>
          <w:strike w:val="0"/>
          <w:color w:val="45428a"/>
          <w:sz w:val="44"/>
          <w:szCs w:val="44"/>
          <w:vertAlign w:val="baseline"/>
          <w:rtl w:val="0"/>
        </w:rPr>
        <w:t xml:space="preserve">Sue Darby</w:t>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0"/>
          <w:strike w:val="0"/>
          <w:vertAlign w:val="baseline"/>
          <w:rtl w:val="0"/>
        </w:rPr>
        <w:t xml:space="preserve">Employment History</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vertAlign w:val="baseline"/>
          <w:rtl w:val="0"/>
        </w:rPr>
        <w:t xml:space="preserve"> May 2008 to Present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Arial" w:cs="Arial" w:eastAsia="Arial" w:hAnsi="Arial"/>
          <w:b w:val="1"/>
          <w:i w:val="1"/>
          <w:strike w:val="0"/>
          <w:vertAlign w:val="baseline"/>
          <w:rtl w:val="0"/>
        </w:rPr>
        <w:t xml:space="preserve">Office Assistant II</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Arial" w:cs="Arial" w:eastAsia="Arial" w:hAnsi="Arial"/>
          <w:b w:val="0"/>
          <w:i w:val="0"/>
          <w:strike w:val="0"/>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Team Lead of  MASST &amp; DVR Volunteers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Support staff for Quality Assurance Unit Provider Certification</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Software &amp; hardware user support; troubleshooting Office 2007, peripherals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As the Office Assistant II for Quality Assurance, I am responsible for the CPR (cardiopulmonary resuscitation) &amp; First Aid training waivers and monitor that the providers receive their paperwork in a timely fashion.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right="0" w:hanging="360"/>
        <w:contextualSpacing w:val="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I was part of the team that monitored compliance with the new requirements for all providers to attend CIR Training.  </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right="0" w:hanging="360"/>
        <w:contextualSpacing w:val="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I was also responsible for CIRs and the associated data entry and tracking not just for one but for all providers to report an incident if I observed that the client had more than one provider. </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right="0" w:hanging="360"/>
        <w:contextualSpacing w:val="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The initial spreadsheet used for tracking started small and eventually evolved to track many data points that were used for early reports to the Commissioner and CMS (Center for Medicaid &amp; Medicare Services)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highlight w:val="yellow"/>
        </w:rPr>
      </w:pPr>
      <w:r w:rsidDel="00000000" w:rsidR="00000000" w:rsidRPr="00000000">
        <w:rPr>
          <w:rFonts w:ascii="Arial" w:cs="Arial" w:eastAsia="Arial" w:hAnsi="Arial"/>
          <w:b w:val="0"/>
          <w:i w:val="0"/>
          <w:strike w:val="0"/>
          <w:color w:val="000000"/>
          <w:highlight w:val="yellow"/>
          <w:vertAlign w:val="baseline"/>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jc w:val="both"/>
        <w:rPr>
          <w:highlight w:val="yellow"/>
        </w:rPr>
      </w:pPr>
      <w:r w:rsidDel="00000000" w:rsidR="00000000" w:rsidRPr="00000000">
        <w:rPr>
          <w:rFonts w:ascii="Arial" w:cs="Arial" w:eastAsia="Arial" w:hAnsi="Arial"/>
          <w:b w:val="0"/>
          <w:i w:val="0"/>
          <w:strike w:val="0"/>
          <w:color w:val="000000"/>
          <w:highlight w:val="yellow"/>
          <w:vertAlign w:val="baseline"/>
          <w:rtl w:val="0"/>
        </w:rPr>
        <w:t xml:space="preserve">Given the results of a STARS reports I can manipulate the information into useful data for management’s use in reporting of fraud or other issues.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Part of my duties includes backup for the reception desk for 3+ years on a regular schedule, I deal with callers who are upset or need to complain about the services or treatment they are receiving.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After listening carefully, I determine where their issue is best directed to get them the best results.  Occasionally someone walks in with a complaint and again I listen and determine who will best solve his or her issue.</w:t>
      </w:r>
      <w:r w:rsidDel="00000000" w:rsidR="00000000" w:rsidRPr="00000000">
        <w:rPr>
          <w:rtl w:val="0"/>
        </w:rPr>
      </w:r>
    </w:p>
    <w:p w:rsidR="00000000" w:rsidDel="00000000" w:rsidP="00000000" w:rsidRDefault="00000000" w:rsidRPr="00000000">
      <w:pPr>
        <w:spacing w:after="0" w:before="240" w:line="240" w:lineRule="auto"/>
        <w:contextualSpacing w:val="0"/>
        <w:rPr/>
      </w:pPr>
      <w:r w:rsidDel="00000000" w:rsidR="00000000" w:rsidRPr="00000000">
        <w:rPr>
          <w:rFonts w:ascii="Arial" w:cs="Arial" w:eastAsia="Arial" w:hAnsi="Arial"/>
          <w:b w:val="1"/>
          <w:i w:val="0"/>
          <w:strike w:val="0"/>
          <w:vertAlign w:val="baseline"/>
          <w:rtl w:val="0"/>
        </w:rPr>
        <w:t xml:space="preserve">April 2006 to April 2008</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Arial" w:cs="Arial" w:eastAsia="Arial" w:hAnsi="Arial"/>
          <w:b w:val="1"/>
          <w:i w:val="1"/>
          <w:strike w:val="0"/>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Arial" w:cs="Arial" w:eastAsia="Arial" w:hAnsi="Arial"/>
          <w:b w:val="0"/>
          <w:i w:val="0"/>
          <w:strike w:val="0"/>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spacing w:before="240" w:line="240" w:lineRule="auto"/>
        <w:contextualSpacing w:val="0"/>
        <w:rPr/>
      </w:pPr>
      <w:r w:rsidDel="00000000" w:rsidR="00000000" w:rsidRPr="00000000">
        <w:rPr>
          <w:rFonts w:ascii="Arial" w:cs="Arial" w:eastAsia="Arial" w:hAnsi="Arial"/>
          <w:b w:val="1"/>
          <w:i w:val="0"/>
          <w:strike w:val="0"/>
          <w:vertAlign w:val="baseline"/>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Teach  goal setting workshops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Arial" w:cs="Arial" w:eastAsia="Arial" w:hAnsi="Arial"/>
          <w:b w:val="1"/>
          <w:i w:val="0"/>
          <w:strike w:val="0"/>
          <w:vertAlign w:val="baseline"/>
          <w:rtl w:val="0"/>
        </w:rPr>
        <w:t xml:space="preserve">Administrative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vertAlign w:val="baseline"/>
          <w:rtl w:val="0"/>
        </w:rPr>
        <w:t xml:space="preserve">Computer Instruction</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i w:val="0"/>
          <w:strike w:val="0"/>
          <w:vertAlign w:val="baseline"/>
          <w:rtl w:val="0"/>
        </w:rPr>
        <w:t xml:space="preserve">Develop class curriculum</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i w:val="0"/>
          <w:strike w:val="0"/>
          <w:vertAlign w:val="baseline"/>
          <w:rtl w:val="0"/>
        </w:rPr>
        <w:t xml:space="preserve">Teach computer classes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i w:val="0"/>
          <w:strike w:val="0"/>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i w:val="0"/>
          <w:strike w:val="0"/>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spacing w:after="0" w:before="240" w:line="240" w:lineRule="auto"/>
        <w:contextualSpacing w:val="0"/>
        <w:rPr/>
      </w:pPr>
      <w:r w:rsidDel="00000000" w:rsidR="00000000" w:rsidRPr="00000000">
        <w:rPr>
          <w:rFonts w:ascii="Arial" w:cs="Arial" w:eastAsia="Arial" w:hAnsi="Arial"/>
          <w:b w:val="1"/>
          <w:i w:val="0"/>
          <w:strike w:val="0"/>
          <w:vertAlign w:val="baseline"/>
          <w:rtl w:val="0"/>
        </w:rPr>
        <w:t xml:space="preserve">1996 to Present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Arial" w:cs="Arial" w:eastAsia="Arial" w:hAnsi="Arial"/>
          <w:b w:val="1"/>
          <w:i w:val="1"/>
          <w:strike w:val="0"/>
          <w:vertAlign w:val="baseline"/>
          <w:rtl w:val="0"/>
        </w:rPr>
        <w:t xml:space="preserve">Owner of Sue’s Tiny Costumes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Arial" w:cs="Arial" w:eastAsia="Arial" w:hAnsi="Arial"/>
          <w:b w:val="1"/>
          <w:i w:val="0"/>
          <w:strike w:val="0"/>
          <w:vertAlign w:val="baseline"/>
          <w:rtl w:val="0"/>
        </w:rPr>
        <w:t xml:space="preserve">Business Owner</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jc w:val="both"/>
        <w:rPr/>
      </w:pPr>
      <w:r w:rsidDel="00000000" w:rsidR="00000000" w:rsidRPr="00000000">
        <w:rPr>
          <w:rFonts w:ascii="Arial" w:cs="Arial" w:eastAsia="Arial" w:hAnsi="Arial"/>
          <w:b w:val="0"/>
          <w:i w:val="0"/>
          <w:strike w:val="0"/>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trike w:val="0"/>
          <w:color w:val="000000"/>
          <w:sz w:val="20"/>
          <w:szCs w:val="20"/>
          <w:highlight w:val="yellow"/>
          <w:u w:val="none"/>
          <w:vertAlign w:val="baseline"/>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Arial" w:cs="Arial" w:eastAsia="Arial" w:hAnsi="Arial"/>
          <w:b w:val="0"/>
          <w:i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0"/>
          <w:strike w:val="0"/>
          <w:vertAlign w:val="baseline"/>
          <w:rtl w:val="0"/>
        </w:rPr>
        <w:t xml:space="preserve">Volunteer Work</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vertAlign w:val="baseline"/>
          <w:rtl w:val="0"/>
        </w:rPr>
        <w:t xml:space="preserve">2004 </w:t>
      </w:r>
      <w:r w:rsidDel="00000000" w:rsidR="00000000" w:rsidRPr="00000000">
        <w:rPr>
          <w:rFonts w:ascii="Arial" w:cs="Arial" w:eastAsia="Arial" w:hAnsi="Arial"/>
          <w:b w:val="0"/>
          <w:i w:val="0"/>
          <w:strike w:val="0"/>
          <w:vertAlign w:val="baseline"/>
          <w:rtl w:val="0"/>
        </w:rPr>
        <w:t xml:space="preserve">Chugiak Children’s Services Head Start</w:t>
      </w:r>
      <w:r w:rsidDel="00000000" w:rsidR="00000000" w:rsidRPr="00000000">
        <w:rPr>
          <w:rFonts w:ascii="Arial" w:cs="Arial" w:eastAsia="Arial" w:hAnsi="Arial"/>
          <w:b w:val="1"/>
          <w:i w:val="0"/>
          <w:strike w:val="0"/>
          <w:vertAlign w:val="baseline"/>
          <w:rtl w:val="0"/>
        </w:rPr>
        <w:t xml:space="preserve"> -Classroom Aide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vertAlign w:val="baseline"/>
          <w:rtl w:val="0"/>
        </w:rPr>
        <w:t xml:space="preserve">2003</w:t>
      </w:r>
      <w:hyperlink r:id="rId6">
        <w:r w:rsidDel="00000000" w:rsidR="00000000" w:rsidRPr="00000000">
          <w:rPr>
            <w:rFonts w:ascii="Arial" w:cs="Arial" w:eastAsia="Arial" w:hAnsi="Arial"/>
            <w:b w:val="1"/>
            <w:i w:val="0"/>
            <w:strike w:val="0"/>
            <w:vertAlign w:val="baseline"/>
            <w:rtl w:val="0"/>
          </w:rPr>
          <w:t xml:space="preserve"> </w:t>
        </w:r>
      </w:hyperlink>
      <w:hyperlink r:id="rId7">
        <w:r w:rsidDel="00000000" w:rsidR="00000000" w:rsidRPr="00000000">
          <w:rPr>
            <w:rFonts w:ascii="Arial" w:cs="Arial" w:eastAsia="Arial" w:hAnsi="Arial"/>
            <w:b w:val="0"/>
            <w:i w:val="0"/>
            <w:strike w:val="0"/>
            <w:color w:val="1155cc"/>
            <w:u w:val="single"/>
            <w:vertAlign w:val="baseline"/>
            <w:rtl w:val="0"/>
          </w:rPr>
          <w:t xml:space="preserve">www.integrity-designs.com</w:t>
        </w:r>
      </w:hyperlink>
      <w:r w:rsidDel="00000000" w:rsidR="00000000" w:rsidRPr="00000000">
        <w:rPr>
          <w:rFonts w:ascii="Arial" w:cs="Arial" w:eastAsia="Arial" w:hAnsi="Arial"/>
          <w:b w:val="0"/>
          <w:i w:val="0"/>
          <w:strike w:val="0"/>
          <w:vertAlign w:val="baseline"/>
          <w:rtl w:val="0"/>
        </w:rPr>
        <w:t xml:space="preserve"> -</w:t>
      </w:r>
      <w:r w:rsidDel="00000000" w:rsidR="00000000" w:rsidRPr="00000000">
        <w:rPr>
          <w:rFonts w:ascii="Arial" w:cs="Arial" w:eastAsia="Arial" w:hAnsi="Arial"/>
          <w:b w:val="1"/>
          <w:i w:val="0"/>
          <w:strike w:val="0"/>
          <w:vertAlign w:val="baseline"/>
          <w:rtl w:val="0"/>
        </w:rPr>
        <w:t xml:space="preserve"> Web site Marketer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vertAlign w:val="baseline"/>
          <w:rtl w:val="0"/>
        </w:rPr>
        <w:t xml:space="preserve">2003</w:t>
      </w:r>
      <w:hyperlink r:id="rId8">
        <w:r w:rsidDel="00000000" w:rsidR="00000000" w:rsidRPr="00000000">
          <w:rPr>
            <w:rFonts w:ascii="Arial" w:cs="Arial" w:eastAsia="Arial" w:hAnsi="Arial"/>
            <w:b w:val="1"/>
            <w:i w:val="0"/>
            <w:strike w:val="0"/>
            <w:vertAlign w:val="baseline"/>
            <w:rtl w:val="0"/>
          </w:rPr>
          <w:t xml:space="preserve"> </w:t>
        </w:r>
      </w:hyperlink>
      <w:hyperlink r:id="rId9">
        <w:r w:rsidDel="00000000" w:rsidR="00000000" w:rsidRPr="00000000">
          <w:rPr>
            <w:rFonts w:ascii="Arial" w:cs="Arial" w:eastAsia="Arial" w:hAnsi="Arial"/>
            <w:b w:val="0"/>
            <w:i w:val="1"/>
            <w:strike w:val="0"/>
            <w:color w:val="1155cc"/>
            <w:u w:val="single"/>
            <w:vertAlign w:val="baseline"/>
            <w:rtl w:val="0"/>
          </w:rPr>
          <w:t xml:space="preserve">www.minidolllist.com</w:t>
        </w:r>
      </w:hyperlink>
      <w:r w:rsidDel="00000000" w:rsidR="00000000" w:rsidRPr="00000000">
        <w:rPr>
          <w:rFonts w:ascii="Arial" w:cs="Arial" w:eastAsia="Arial" w:hAnsi="Arial"/>
          <w:b w:val="0"/>
          <w:i w:val="0"/>
          <w:strike w:val="0"/>
          <w:vertAlign w:val="baseline"/>
          <w:rtl w:val="0"/>
        </w:rPr>
        <w:t xml:space="preserve"> - </w:t>
      </w:r>
      <w:r w:rsidDel="00000000" w:rsidR="00000000" w:rsidRPr="00000000">
        <w:rPr>
          <w:rFonts w:ascii="Arial" w:cs="Arial" w:eastAsia="Arial" w:hAnsi="Arial"/>
          <w:b w:val="1"/>
          <w:i w:val="0"/>
          <w:strike w:val="0"/>
          <w:vertAlign w:val="baseline"/>
          <w:rtl w:val="0"/>
        </w:rPr>
        <w:t xml:space="preserve">Graphic Designer</w:t>
      </w:r>
      <w:r w:rsidDel="00000000" w:rsidR="00000000" w:rsidRPr="00000000">
        <w:rPr>
          <w:rtl w:val="0"/>
        </w:rPr>
      </w:r>
    </w:p>
    <w:p w:rsidR="00000000" w:rsidDel="00000000" w:rsidP="00000000" w:rsidRDefault="00000000" w:rsidRPr="00000000">
      <w:pPr>
        <w:spacing w:after="0" w:before="240" w:line="240" w:lineRule="auto"/>
        <w:contextualSpacing w:val="0"/>
        <w:jc w:val="center"/>
        <w:rPr/>
      </w:pPr>
      <w:r w:rsidDel="00000000" w:rsidR="00000000" w:rsidRPr="00000000">
        <w:rPr>
          <w:rFonts w:ascii="Arial" w:cs="Arial" w:eastAsia="Arial" w:hAnsi="Arial"/>
          <w:b w:val="1"/>
          <w:i w:val="0"/>
          <w:strike w:val="0"/>
          <w:vertAlign w:val="baseline"/>
          <w:rtl w:val="0"/>
        </w:rPr>
        <w:t xml:space="preserve">Education</w:t>
      </w:r>
      <w:r w:rsidDel="00000000" w:rsidR="00000000" w:rsidRPr="00000000">
        <w:rPr>
          <w:rtl w:val="0"/>
        </w:rPr>
      </w:r>
    </w:p>
    <w:tbl>
      <w:tblPr>
        <w:tblStyle w:val="Table2"/>
        <w:tblW w:w="11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99"/>
        <w:gridCol w:w="5301"/>
        <w:tblGridChange w:id="0">
          <w:tblGrid>
            <w:gridCol w:w="5699"/>
            <w:gridCol w:w="530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22"/>
                <w:szCs w:val="22"/>
                <w:u w:val="none"/>
                <w:vertAlign w:val="baseline"/>
                <w:rtl w:val="0"/>
              </w:rPr>
              <w:t xml:space="preserve">April 2006 to April 2009</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B.S. Business Management &amp; Technology</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Certificate Office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Charter College  </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22"/>
                <w:szCs w:val="22"/>
                <w:u w:val="none"/>
                <w:vertAlign w:val="baseline"/>
                <w:rtl w:val="0"/>
              </w:rPr>
              <w:t xml:space="preserve">March 2007 to March 2009</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Specialist/Expert Excel 2003</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Specialist/Expert Word 2003</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 Power Point 2003</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 Access 2003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22"/>
                <w:szCs w:val="22"/>
                <w:u w:val="none"/>
                <w:vertAlign w:val="baseline"/>
                <w:rtl w:val="0"/>
              </w:rPr>
              <w:t xml:space="preserve">May 2003 to present</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22"/>
                <w:szCs w:val="22"/>
                <w:u w:val="none"/>
                <w:vertAlign w:val="baseline"/>
                <w:rtl w:val="0"/>
              </w:rPr>
              <w:t xml:space="preserve">GNC Web Creations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spacing w:after="0" w:before="240" w:line="240" w:lineRule="auto"/>
        <w:contextualSpacing w:val="0"/>
        <w:jc w:val="center"/>
        <w:rPr/>
      </w:pPr>
      <w:r w:rsidDel="00000000" w:rsidR="00000000" w:rsidRPr="00000000">
        <w:rPr>
          <w:rFonts w:ascii="Arial" w:cs="Arial" w:eastAsia="Arial" w:hAnsi="Arial"/>
          <w:b w:val="1"/>
          <w:i w:val="0"/>
          <w:strike w:val="0"/>
          <w:vertAlign w:val="baseline"/>
          <w:rtl w:val="0"/>
        </w:rPr>
        <w:t xml:space="preserve">Awards</w:t>
      </w:r>
      <w:r w:rsidDel="00000000" w:rsidR="00000000" w:rsidRPr="00000000">
        <w:rPr>
          <w:rtl w:val="0"/>
        </w:rPr>
      </w:r>
    </w:p>
    <w:tbl>
      <w:tblPr>
        <w:tblStyle w:val="Table3"/>
        <w:tblW w:w="10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09"/>
        <w:gridCol w:w="2751"/>
        <w:tblGridChange w:id="0">
          <w:tblGrid>
            <w:gridCol w:w="8209"/>
            <w:gridCol w:w="275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Alpha Beta Kappa Lifetime Member 2009</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22"/>
                <w:szCs w:val="22"/>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Dean’s List  June 2006 to April 2009</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22"/>
                <w:szCs w:val="22"/>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May 1997 Alpha Gamma Sigma Honors Society</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22"/>
                <w:szCs w:val="22"/>
                <w:u w:val="none"/>
                <w:vertAlign w:val="baseline"/>
                <w:rtl w:val="0"/>
              </w:rPr>
              <w:t xml:space="preserve">Solano Community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Suisun, CA</w:t>
            </w:r>
            <w:r w:rsidDel="00000000" w:rsidR="00000000" w:rsidRPr="00000000">
              <w:rPr>
                <w:rtl w:val="0"/>
              </w:rPr>
            </w:r>
          </w:p>
        </w:tc>
      </w:tr>
    </w:tbl>
    <w:p w:rsidR="00000000" w:rsidDel="00000000" w:rsidP="00000000" w:rsidRDefault="00000000" w:rsidRPr="00000000">
      <w:pPr>
        <w:spacing w:after="0" w:before="240" w:line="240" w:lineRule="auto"/>
        <w:contextualSpacing w:val="0"/>
        <w:jc w:val="center"/>
        <w:rPr/>
      </w:pPr>
      <w:r w:rsidDel="00000000" w:rsidR="00000000" w:rsidRPr="00000000">
        <w:rPr>
          <w:rFonts w:ascii="Arial" w:cs="Arial" w:eastAsia="Arial" w:hAnsi="Arial"/>
          <w:b w:val="1"/>
          <w:i w:val="0"/>
          <w:strike w:val="0"/>
          <w:vertAlign w:val="baseline"/>
          <w:rtl w:val="0"/>
        </w:rPr>
        <w:t xml:space="preserve">Professional Qualifications</w:t>
      </w:r>
      <w:r w:rsidDel="00000000" w:rsidR="00000000" w:rsidRPr="00000000">
        <w:rPr>
          <w:rtl w:val="0"/>
        </w:rPr>
      </w:r>
    </w:p>
    <w:tbl>
      <w:tblPr>
        <w:tblStyle w:val="Table4"/>
        <w:tblW w:w="108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0"/>
        <w:gridCol w:w="5590"/>
        <w:tblGridChange w:id="0">
          <w:tblGrid>
            <w:gridCol w:w="5250"/>
            <w:gridCol w:w="55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Microsoft Word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Microsoft Power Point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1"/>
                <w:i w:val="0"/>
                <w:strike w:val="0"/>
                <w:color w:val="000000"/>
                <w:sz w:val="22"/>
                <w:szCs w:val="22"/>
                <w:u w:val="none"/>
                <w:vertAlign w:val="baseline"/>
                <w:rtl w:val="0"/>
              </w:rPr>
              <w:t xml:space="preserve">Microsoft Access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0" w:before="240" w:line="240" w:lineRule="auto"/>
        <w:contextualSpacing w:val="0"/>
        <w:jc w:val="center"/>
        <w:rPr/>
      </w:pPr>
      <w:r w:rsidDel="00000000" w:rsidR="00000000" w:rsidRPr="00000000">
        <w:rPr>
          <w:rFonts w:ascii="Arial" w:cs="Arial" w:eastAsia="Arial" w:hAnsi="Arial"/>
          <w:b w:val="1"/>
          <w:i w:val="0"/>
          <w:strike w:val="0"/>
          <w:vertAlign w:val="baseline"/>
          <w:rtl w:val="0"/>
        </w:rPr>
        <w:t xml:space="preserve">Professional Organizations &amp; Seminar-Workshops</w:t>
      </w:r>
      <w:r w:rsidDel="00000000" w:rsidR="00000000" w:rsidRPr="00000000">
        <w:rPr>
          <w:rtl w:val="0"/>
        </w:rPr>
      </w:r>
    </w:p>
    <w:tbl>
      <w:tblPr>
        <w:tblStyle w:val="Table5"/>
        <w:tblW w:w="10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93"/>
        <w:gridCol w:w="3367"/>
        <w:tblGridChange w:id="0">
          <w:tblGrid>
            <w:gridCol w:w="7593"/>
            <w:gridCol w:w="336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Association of Information Technology Professionals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2006-2009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Balancing Life &amp;  Work </w:t>
            </w:r>
            <w:r w:rsidDel="00000000" w:rsidR="00000000" w:rsidRPr="00000000">
              <w:rPr>
                <w:rFonts w:ascii="Arial" w:cs="Arial" w:eastAsia="Arial" w:hAnsi="Arial"/>
                <w:b w:val="0"/>
                <w:i w:val="0"/>
                <w:strike w:val="0"/>
                <w:color w:val="000000"/>
                <w:sz w:val="22"/>
                <w:szCs w:val="22"/>
                <w:u w:val="none"/>
                <w:vertAlign w:val="baseline"/>
                <w:rtl w:val="0"/>
              </w:rPr>
              <w:t xml:space="preserve">John Parker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Anchorage, AK August 2007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Novel Install Fest </w:t>
            </w:r>
            <w:r w:rsidDel="00000000" w:rsidR="00000000" w:rsidRPr="00000000">
              <w:rPr>
                <w:rFonts w:ascii="Arial" w:cs="Arial" w:eastAsia="Arial" w:hAnsi="Arial"/>
                <w:b w:val="0"/>
                <w:i w:val="0"/>
                <w:strike w:val="0"/>
                <w:color w:val="000000"/>
                <w:sz w:val="22"/>
                <w:szCs w:val="22"/>
                <w:u w:val="none"/>
                <w:vertAlign w:val="baseline"/>
                <w:rtl w:val="0"/>
              </w:rPr>
              <w:t xml:space="preserve">IT Expo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Anchorage, AK October 2006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2"/>
                <w:szCs w:val="22"/>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spacing w:after="0" w:before="240" w:line="240" w:lineRule="auto"/>
        <w:contextualSpacing w:val="0"/>
        <w:jc w:val="center"/>
        <w:rPr/>
      </w:pPr>
      <w:r w:rsidDel="00000000" w:rsidR="00000000" w:rsidRPr="00000000">
        <w:rPr>
          <w:rFonts w:ascii="Arial" w:cs="Arial" w:eastAsia="Arial" w:hAnsi="Arial"/>
          <w:b w:val="1"/>
          <w:i w:val="0"/>
          <w:strike w:val="0"/>
          <w:vertAlign w:val="baseline"/>
          <w:rtl w:val="0"/>
        </w:rPr>
        <w:t xml:space="preserve">Web Site &amp; Blog Development</w:t>
      </w:r>
      <w:r w:rsidDel="00000000" w:rsidR="00000000" w:rsidRPr="00000000">
        <w:rPr>
          <w:rtl w:val="0"/>
        </w:rPr>
      </w:r>
    </w:p>
    <w:tbl>
      <w:tblPr>
        <w:tblStyle w:val="Table6"/>
        <w:tblW w:w="10980.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8"/>
        <w:gridCol w:w="3952"/>
        <w:gridCol w:w="3900"/>
        <w:tblGridChange w:id="0">
          <w:tblGrid>
            <w:gridCol w:w="3128"/>
            <w:gridCol w:w="3952"/>
            <w:gridCol w:w="39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center"/>
              <w:rPr/>
            </w:pPr>
            <w:hyperlink r:id="rId10">
              <w:r w:rsidDel="00000000" w:rsidR="00000000" w:rsidRPr="00000000">
                <w:rPr>
                  <w:rFonts w:ascii="Arial" w:cs="Arial" w:eastAsia="Arial" w:hAnsi="Arial"/>
                  <w:b w:val="0"/>
                  <w:i w:val="0"/>
                  <w:strike w:val="0"/>
                  <w:color w:val="1155cc"/>
                  <w:sz w:val="22"/>
                  <w:szCs w:val="22"/>
                  <w:u w:val="single"/>
                  <w:vertAlign w:val="baseline"/>
                  <w:rtl w:val="0"/>
                </w:rPr>
                <w:t xml:space="preserve">www.suestinycostumes.com</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2"/>
                <w:szCs w:val="22"/>
                <w:u w:val="none"/>
                <w:vertAlign w:val="baseline"/>
                <w:rtl w:val="0"/>
              </w:rPr>
              <w:t xml:space="preserve">Owner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center"/>
              <w:rPr/>
            </w:pPr>
            <w:hyperlink r:id="rId11">
              <w:r w:rsidDel="00000000" w:rsidR="00000000" w:rsidRPr="00000000">
                <w:rPr>
                  <w:rFonts w:ascii="Arial" w:cs="Arial" w:eastAsia="Arial" w:hAnsi="Arial"/>
                  <w:b w:val="0"/>
                  <w:i w:val="0"/>
                  <w:strike w:val="0"/>
                  <w:color w:val="1155cc"/>
                  <w:sz w:val="22"/>
                  <w:szCs w:val="22"/>
                  <w:u w:val="single"/>
                  <w:vertAlign w:val="baseline"/>
                  <w:rtl w:val="0"/>
                </w:rPr>
                <w:t xml:space="preserve">Portfolio Blog</w:t>
              </w:r>
            </w:hyperlink>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center"/>
              <w:rPr/>
            </w:pPr>
            <w:r w:rsidDel="00000000" w:rsidR="00000000" w:rsidRPr="00000000">
              <w:rPr>
                <w:rFonts w:ascii="Arial" w:cs="Arial" w:eastAsia="Arial" w:hAnsi="Arial"/>
                <w:b w:val="0"/>
                <w:i w:val="0"/>
                <w:strike w:val="0"/>
                <w:color w:val="000000"/>
                <w:sz w:val="22"/>
                <w:szCs w:val="22"/>
                <w:u w:val="none"/>
                <w:vertAlign w:val="baseline"/>
                <w:rtl w:val="0"/>
              </w:rPr>
              <w:t xml:space="preserve">http://blog.sue-a-darby.com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center"/>
              <w:rPr/>
            </w:pPr>
            <w:hyperlink r:id="rId12">
              <w:r w:rsidDel="00000000" w:rsidR="00000000" w:rsidRPr="00000000">
                <w:rPr>
                  <w:rFonts w:ascii="Arial" w:cs="Arial" w:eastAsia="Arial" w:hAnsi="Arial"/>
                  <w:b w:val="0"/>
                  <w:i w:val="0"/>
                  <w:strike w:val="0"/>
                  <w:color w:val="1155cc"/>
                  <w:sz w:val="22"/>
                  <w:szCs w:val="22"/>
                  <w:u w:val="single"/>
                  <w:vertAlign w:val="baseline"/>
                  <w:rtl w:val="0"/>
                </w:rPr>
                <w:t xml:space="preserve">Sue’s Tiny Costumes Blog</w:t>
              </w:r>
            </w:hyperlink>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center"/>
              <w:rPr/>
            </w:pPr>
            <w:r w:rsidDel="00000000" w:rsidR="00000000" w:rsidRPr="00000000">
              <w:rPr>
                <w:rFonts w:ascii="Arial" w:cs="Arial" w:eastAsia="Arial" w:hAnsi="Arial"/>
                <w:b w:val="0"/>
                <w:i w:val="0"/>
                <w:strike w:val="0"/>
                <w:color w:val="000000"/>
                <w:sz w:val="22"/>
                <w:szCs w:val="22"/>
                <w:u w:val="none"/>
                <w:vertAlign w:val="baseline"/>
                <w:rtl w:val="0"/>
              </w:rPr>
              <w:t xml:space="preserve">http://weblog.suestinycostumes.com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center"/>
              <w:rPr/>
            </w:pPr>
            <w:hyperlink r:id="rId13">
              <w:r w:rsidDel="00000000" w:rsidR="00000000" w:rsidRPr="00000000">
                <w:rPr>
                  <w:rFonts w:ascii="Arial" w:cs="Arial" w:eastAsia="Arial" w:hAnsi="Arial"/>
                  <w:b w:val="0"/>
                  <w:i w:val="0"/>
                  <w:strike w:val="0"/>
                  <w:color w:val="1155cc"/>
                  <w:sz w:val="22"/>
                  <w:szCs w:val="22"/>
                  <w:u w:val="single"/>
                  <w:vertAlign w:val="baseline"/>
                  <w:rtl w:val="0"/>
                </w:rPr>
                <w:t xml:space="preserve">Sue’s Tiny Costumes Tutorials Blog</w:t>
              </w:r>
            </w:hyperlink>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center"/>
              <w:rPr/>
            </w:pPr>
            <w:r w:rsidDel="00000000" w:rsidR="00000000" w:rsidRPr="00000000">
              <w:rPr>
                <w:rFonts w:ascii="Arial" w:cs="Arial" w:eastAsia="Arial" w:hAnsi="Arial"/>
                <w:b w:val="0"/>
                <w:i w:val="0"/>
                <w:strike w:val="0"/>
                <w:color w:val="000000"/>
                <w:sz w:val="22"/>
                <w:szCs w:val="22"/>
                <w:u w:val="none"/>
                <w:vertAlign w:val="baseline"/>
                <w:rtl w:val="0"/>
              </w:rPr>
              <w:t xml:space="preserve">http://blog.suestinycostumes.com</w:t>
            </w: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sectPr>
      <w:footerReference r:id="rId14"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428" w:line="240" w:lineRule="auto"/>
      <w:contextualSpacing w:val="0"/>
      <w:jc w:val="right"/>
      <w:rPr/>
    </w:pPr>
    <w:r w:rsidDel="00000000" w:rsidR="00000000" w:rsidRPr="00000000">
      <w:rPr>
        <w:b w:val="0"/>
        <w:i w:val="0"/>
        <w:strike w:val="0"/>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blog.sue-a-darby.com/" TargetMode="External"/><Relationship Id="rId10" Type="http://schemas.openxmlformats.org/officeDocument/2006/relationships/hyperlink" Target="http://www.suestinycostumes.com/" TargetMode="External"/><Relationship Id="rId13" Type="http://schemas.openxmlformats.org/officeDocument/2006/relationships/hyperlink" Target="http://blog.suestinycostumes.com/" TargetMode="External"/><Relationship Id="rId12" Type="http://schemas.openxmlformats.org/officeDocument/2006/relationships/hyperlink" Target="http://weblog.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4" Type="http://schemas.openxmlformats.org/officeDocument/2006/relationships/footer" Target="footer1.xml"/><Relationship Id="rId5" Type="http://schemas.openxmlformats.org/officeDocument/2006/relationships/hyperlink" Target="http://www.sue-a-darby.com/" TargetMode="External"/><Relationship Id="rId6" Type="http://schemas.openxmlformats.org/officeDocument/2006/relationships/hyperlink" Target="http://www.integrity-designs.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