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117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8"/>
        <w:gridCol w:w="4050"/>
        <w:gridCol w:w="1155"/>
        <w:gridCol w:w="690"/>
        <w:gridCol w:w="360"/>
        <w:gridCol w:w="1125"/>
        <w:gridCol w:w="1019"/>
        <w:tblGridChange w:id="0">
          <w:tblGrid>
            <w:gridCol w:w="2718"/>
            <w:gridCol w:w="4050"/>
            <w:gridCol w:w="1155"/>
            <w:gridCol w:w="690"/>
            <w:gridCol w:w="360"/>
            <w:gridCol w:w="1125"/>
            <w:gridCol w:w="1019"/>
          </w:tblGrid>
        </w:tblGridChange>
      </w:tblGrid>
      <w:tr>
        <w:trPr>
          <w:trHeight w:val="72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drawing>
                <wp:inline distB="0" distT="0" distL="0" distR="0">
                  <wp:extent cx="1286154" cy="849555"/>
                  <wp:effectExtent b="0" l="0" r="0" t="0"/>
                  <wp:docPr descr="C:\Documents and Settings\Sue\Desktop\SD_logo_6-2013.png" id="1" name="image01.png"/>
                  <a:graphic>
                    <a:graphicData uri="http://schemas.openxmlformats.org/drawingml/2006/picture">
                      <pic:pic>
                        <pic:nvPicPr>
                          <pic:cNvPr descr="C:\Documents and Settings\Sue\Desktop\SD_logo_6-2013.png" id="0" name="image01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154" cy="8495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tabs>
                <w:tab w:val="center" w:pos="5130"/>
                <w:tab w:val="right" w:pos="1026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5130"/>
                <w:tab w:val="left" w:pos="5800"/>
                <w:tab w:val="right" w:pos="1026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907-334-2639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5130"/>
                <w:tab w:val="right" w:pos="1026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907-746-5978 Home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tabs>
                <w:tab w:val="center" w:pos="5130"/>
                <w:tab w:val="right" w:pos="10260"/>
              </w:tabs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900 Josh Dr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Palmer, AK 99645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sue@sue-a-darby.com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www.sue-a-darby.com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tabs>
                <w:tab w:val="center" w:pos="5130"/>
                <w:tab w:val="right" w:pos="10260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drawing>
                <wp:inline distB="0" distT="0" distL="114300" distR="114300">
                  <wp:extent cx="5016500" cy="50800"/>
                  <wp:effectExtent b="0" l="0" r="0" t="0"/>
                  <wp:docPr id="2" name="image03.png"/>
                  <a:graphic>
                    <a:graphicData uri="http://schemas.openxmlformats.org/drawingml/2006/picture">
                      <pic:pic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00" cy="5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Master Certified MS Office 2003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MS Office 95-2010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MS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MS 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MS SharePoint 2007-2010,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OneNote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AdobePro X &amp; XI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sz w:val="24"/>
                <w:szCs w:val="24"/>
                <w:rtl w:val="0"/>
              </w:rPr>
              <w:t xml:space="preserve">Document Design &amp; Formatting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sz w:val="24"/>
                <w:szCs w:val="24"/>
                <w:rtl w:val="0"/>
              </w:rPr>
              <w:t xml:space="preserve">Corel Draw Suite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sz w:val="24"/>
                <w:szCs w:val="24"/>
                <w:rtl w:val="0"/>
              </w:rPr>
              <w:t xml:space="preserve">UML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sz w:val="24"/>
                <w:szCs w:val="24"/>
                <w:rtl w:val="0"/>
              </w:rPr>
              <w:t xml:space="preserve">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Streamline Administrative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Database Improvements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Data Tracking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Report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Project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Task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Goals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Budgets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Timelines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GANTT Charts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Web Master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Perl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VisualBasic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Product Design &amp;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ind w:left="72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color w:val="127414"/>
                <w:sz w:val="24"/>
                <w:szCs w:val="24"/>
                <w:u w:val="single"/>
                <w:rtl w:val="0"/>
              </w:rPr>
              <w:t xml:space="preserve">Notable Achievements &amp; 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Effectively explain ideas &amp; information to both technical &amp; non-technical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Design improved file &amp; labeling system, archive process, electronic file system, document naming structure, letter template editing &amp; standardization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Design charts &amp; graphs for Unit, Department, State &amp; Federal reports; UML diagrams, translate into written processes; gather information, develop content including graphics, proofread &amp; edit technical documents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Develop process for archival &amp; offsite storage of files including training materials &amp; procedure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Develop plan to create database connections for previously invisible information working with management &amp; 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Reduce Management’s information systems data entry 50%; improved time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Develop &amp; update training material, teach &amp; tutor classes in Introduction to computers; MS Office Certification preparation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Published author of “Pattern Drafting for Miniatures” &amp; “Pattern Making for Dolls” (Library of Congress); in “International Doll Magazine”, “Doll Castle News”, “Dolls, Bears &amp; Anywears”,  &amp; “Dolls In Miniature”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Creation and technical writing for  100 miniature &amp; small doll patterns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Website design, development, &amp; marketing; WordPress, HTML &amp; CSS based sites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ind w:left="72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color w:val="127414"/>
                <w:sz w:val="24"/>
                <w:szCs w:val="24"/>
                <w:u w:val="singl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State of Alaska, Division of Senior &amp; Disabilities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Quality Assurance, Provider Certification &amp; Compliance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Administrative Clerk II, Office Assistant I, Office Assistant II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May 2008-Present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Nine Star Education &amp; Employment Services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Career Development Center Mentor &amp; Computer Instructor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April 2006-April 2008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Sue’s Tiny Costumes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Business Owner &amp; Webmaster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Sept 1996-Present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www.suestinycostumes.com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ind w:left="72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color w:val="127414"/>
                <w:sz w:val="24"/>
                <w:szCs w:val="24"/>
                <w:u w:val="single"/>
                <w:rtl w:val="0"/>
              </w:rPr>
              <w:t xml:space="preserve">Education &amp; 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Charter College – Alpha Beta Kappa, Dean’s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00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B.S. Degree in Business Management &amp; Technology: Concentration in Business Applications; B.S. Degree in Business Management &amp; Technology; Associate of Applied Science Degree in Computer Science : Concentration in Business Applications; Associate of Applied Science Degree in Business Management Practice; Certificate in Computerized Office Associate; Certificate in Computerized Office Specialist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sz w:val="20"/>
                <w:szCs w:val="20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Microsoft Office Master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00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Word, Excel, Access, PowerPoint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sz w:val="20"/>
                <w:szCs w:val="20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Introduction to Sharepoint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sz w:val="20"/>
                <w:szCs w:val="20"/>
                <w:rtl w:val="0"/>
              </w:rPr>
              <w:t xml:space="preserve">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20"/>
                <w:szCs w:val="20"/>
                <w:rtl w:val="0"/>
              </w:rPr>
              <w:t xml:space="preserve">Sharepoint for Site Owners &amp; Power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sz w:val="20"/>
                <w:szCs w:val="20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Vijay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