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Sue Darby, Bridging the Gap Between Business &amp;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"https://twitter.com/suedarby"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"http://www.sue-a-darby.com/about.html"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"http://www.sue-a-darby.com/contact.html"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Contact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"http://www.sue-a-darby.com/websitenetwork.html"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Website Network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"http://www.sue-a-darby.com/resume.html"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Resume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"http://www.sue-a-darby.com/experience.html"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"http://www.sue-a-darby.com/skills.html"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"http://www.sue-a-darby.com/duties.html"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Duties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"http://www.sue-a-darby.com/achievements.html"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Achievements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"http://www.sue-a-darby.com/publishedauthor.html"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Publications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"http://www.sue-a-darby.com/awards.html"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Awards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"http://www.sue-a-darby.com/education.html"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"http://www.sue-a-darby.com/degreescertsawards.html"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Degrees, Certifications &amp; Awards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"http://www.sue-a-darby.com/techwritingprocesses.html"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Technical Writing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"http://www.sue-a-darby.com/projects.html"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Projects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"http://www.sue-a-darby.com/processproject.html"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Processes &amp; Projects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"http://www.sue-a-darby.com/pdfforms.html"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PDF Forms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"http://www.sue-a-darby.com/umldiagrams.html"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UMLs &amp; Diagrams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"http://www.sue-a-darby.com/quickparts.html"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Working Smarter Not Harder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"http://www.sue-a-darby.com/battleplan.html"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Battle Plan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"http://www.sue-a-darby.com/resumestyles.html"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Resume Styles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"http://www.sue-a-darby.com/publishedauthor.html"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Publication Samples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General Writing</w:t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begin"/>
        <w:instrText xml:space="preserve"> HYPERLINK "http://www.sue-a-darby.com/justtheclerk.html"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"Just the Clerk!"...NOT!</w:t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"http://www.sue-a-darby.com/thoughtsonskills.html"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Thoughts on Skills</w:t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"http://www.sue-a-darby.com/certifications.html"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Certifications</w:t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"http://www.sue-a-darby.com/12ways.html"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12 Ways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Early Professional Work</w:t>
      </w:r>
    </w:p>
    <w:p w:rsidR="00000000" w:rsidDel="00000000" w:rsidP="00000000" w:rsidRDefault="00000000" w:rsidRPr="0000000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begin"/>
        <w:instrText xml:space="preserve"> HYPERLINK "http://www.sue-a-darby.com/sampleresume.html"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Sample Resume</w:t>
      </w:r>
    </w:p>
    <w:p w:rsidR="00000000" w:rsidDel="00000000" w:rsidP="00000000" w:rsidRDefault="00000000" w:rsidRPr="0000000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"http://www.sue-a-darby.com/darbyreport.html"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Darby Report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College Work</w:t>
      </w:r>
    </w:p>
    <w:p w:rsidR="00000000" w:rsidDel="00000000" w:rsidP="00000000" w:rsidRDefault="00000000" w:rsidRPr="0000000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begin"/>
        <w:instrText xml:space="preserve"> HYPERLINK "http://www.sue-a-darby.com/jedi.html"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Way of the Jedi</w:t>
      </w:r>
    </w:p>
    <w:p w:rsidR="00000000" w:rsidDel="00000000" w:rsidP="00000000" w:rsidRDefault="00000000" w:rsidRPr="0000000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"http://www.sue-a-darby.com/argumentconstruction.html"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Argument Construction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Ability to understand, analyze, apply, &amp; explain complex program statutes, regulations, policies, &amp; procedures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Adjust work flow to complete critical tasks in a timely manner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specific process for processing archival &amp; off site storage of files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Procurement of supplies for equipment &amp; team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Process all incoming mail &amp; any special handling for outgoing 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Writing- Business, Creative &amp; Technical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Policy &amp; procedure development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Maintain records of files &amp; version controls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Write technically detailed, illustrated instructions for processes &amp; doll patterns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Write, proofread &amp; edit professional correspondence communicating important information &amp; requirements to recipients in clear &amp; concise manner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Proofread for grammar, style, content &amp; spelling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Grant writing based on data, knowledge &amp; interviews with SMEs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Follow guidelines for APA papers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Communicates effectively with both technical &amp; non-technical users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Software &amp; hardware user support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Troubleshoot Office 2007 &amp; 2010, peripherals, network printers &amp; laptops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Create templates to generate reports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Statistics report for use in grants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training materials for various processes, present to co-workers &amp; management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Design charts &amp; graphs for Department, State &amp; Federal reports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Design, develop &amp; maintain multiple websites &amp; blogs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Mail merge letters &amp; labels creating both forms, letters &amp; spreadsheets as necessary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Input client data &amp; statistics into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&amp; Programming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Office 95-2010, MS Project, Master Certified Office 2003; Open Office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SharePoint (site owner)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Visio, Star UML, Dia,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Corel Draw, Inscape, Gimp, Paint Shop Pro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HTML, CSS, WordPress, Javascript, Visual basic, BASIC A, Perl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Chrome, Firefox, Opera, Internet Explorer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Windows 3.1, 95, XP, Server 2003, Win 7; Linux Suse, Ubuntu; Android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File Maker Pro, Citrix, Dreamweaver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Business Management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Manage small business including product development, class development, web design &amp; maintenance, marketing &amp; budget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Brainstorm process improvements, make suggestions, implement approved plans &amp; write technical documents for process revising as necessary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Research &amp; write business, marketing, &amp; merchandising plans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Project management including task management, goals, timelines and GANTT Charts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Set project goals, determine risks, prepare contingency plan, &amp; time line for achievement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Collect &amp; analyze data on customers to identify potential markets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Teaching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Organizing training sessions; materials gathering, staff/location coordination, equipment setup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Teach computer classes to adults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Teach goal setting workshops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basic computer classes or work one on one with students to develop skills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Answer student questions about various software applications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Aid students in preparation for the Microsoft Office Specialist exams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Distance Education Teacher for pattern drafting classes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Assist with craft projects in a school &amp; camp setting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classes &amp; teach as a Camp Counselor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Provide additional adult supervision &amp; support to 20+ student pre-school classroom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Yard duty including maintaining observation of rules by youngsters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Site Development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Web site design &amp; maintenance of hand coded websites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Install &amp; maintain Wordpress sites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Proficient in white hat SEO techniques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Track keywords, visitors &amp; other analytical data for each site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Troubleshoot hosting issues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Write marketing plans for businesses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Develop advertising for various business websites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Search engine submission, classified ad placement, online groups marketing where appropriate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Career Development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Assess clients for barriers &amp; brainstorm ways to overcome them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Draft &amp; edit resumes, cover letters &amp; other business correspondence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Confer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Conduct job-matching to find good fit between clients &amp; hiring companies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Direct clients to appropriate resources &amp; assists clients in their use of outside assistance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Additional Skills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Master Certified MS Office 2003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Office 95-2010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Project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Visio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MS SharePoint 2007-2010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AdobePro X &amp; XI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Document Design &amp; Formatting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Corel Draw Suite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Visio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Streamline Administrative Processes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Database Improvements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Data Tracking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Report Processes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Budgets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Timelines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GANTT Charts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Technical Writing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Web Master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Business Owner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VisualBasic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Product Design &amp; Development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site was designed and hand coded by Sue Darby ©2013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pages/Sue-Darby-MOS-BS-Business/220588770437" TargetMode="External"/><Relationship Id="rId6" Type="http://schemas.openxmlformats.org/officeDocument/2006/relationships/hyperlink" Target="http://www.linkedin.com/in/suedarby" TargetMode="External"/></Relationships>
</file>