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Quick work style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Margin is 1" all sides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Heading 1 or H1 for main sections or topics to appear in the 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Heading 2 or H2 for a subtopic appears in TOC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Bullets is defined for steps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Normal is for explanation paragraphs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Photos or screenshots have a thin black border and are cropped to just the necessary portion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Each step mentioned in a bullet point is shown on a image with a red box with 2 1/4 put thickness. There should be no more than 3-5 boxes per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Actionable command steps (click) within bullet points are italic while the subject (New Folder) is bold.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Hints and commonly missed items have a string around the finger icon with Hint or Don't Forget bolded at the start of the message.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