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80.0" w:type="dxa"/>
        <w:jc w:val="left"/>
        <w:tblInd w:w="-245.0" w:type="dxa"/>
        <w:tblLayout w:type="fixed"/>
        <w:tblLook w:val="00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5" name="image05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5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7" name="image07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6" name="image06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2" name="image02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1" name="image01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4" name="image04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97790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3" name="image03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9" name="image09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8" name="image08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0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  <w:t xml:space="preserve">Sue Darby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B.S. Business Management &amp; Information Technology</w:t>
              <w:br w:type="textWrapping"/>
              <w:t xml:space="preserve">B.S. Business Management Practice</w:t>
              <w:br w:type="textWrapping"/>
              <w:t xml:space="preserve">Alpha Beta Kappa</w:t>
              <w:br w:type="textWrapping"/>
              <w:t xml:space="preserve">Microsoft Office Master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My skills can help you bridge the gap...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36576" distT="36576" distL="36576" distR="36576" hidden="0" layoutInCell="0" locked="0" relativeHeight="0" simplePos="0">
                  <wp:simplePos x="0" y="0"/>
                  <wp:positionH relativeFrom="margin">
                    <wp:posOffset>-712467</wp:posOffset>
                  </wp:positionH>
                  <wp:positionV relativeFrom="paragraph">
                    <wp:posOffset>92710</wp:posOffset>
                  </wp:positionV>
                  <wp:extent cx="633095" cy="549275"/>
                  <wp:effectExtent b="41910" l="-41910" r="-41910" t="41910"/>
                  <wp:wrapSquare wrapText="bothSides" distB="36576" distT="36576" distL="36576" distR="36576"/>
                  <wp:docPr descr="logo_6-2013_squared" id="10" name="image10.png"/>
                  <a:graphic>
                    <a:graphicData uri="http://schemas.openxmlformats.org/drawingml/2006/picture">
                      <pic:pic>
                        <pic:nvPicPr>
                          <pic:cNvPr descr="logo_6-2013_squared"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3095" cy="54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Effectively explain ideas &amp; information to both</w:t>
              <w:br w:type="textWrapping"/>
              <w:t xml:space="preserve">     technical &amp; managerial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Analyze &amp; develop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Develop charts, graphs, &amp; training UMLs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7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Office Suites: MS Office, Project, Visio, Adobe </w:t>
              <w:br w:type="textWrapping"/>
              <w:t xml:space="preserve">     Pro Graphic Art Suites: Corel Draw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Operating Systems: Windows, Linux, 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1" w:right="113" w:hanging="178"/>
              <w:contextualSpacing w:val="0"/>
              <w:jc w:val="left"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 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vertAlign w:val="baseline"/>
                <w:rtl w:val="0"/>
              </w:rPr>
              <w:t xml:space="preserve">Programming Languages: HTML, CSS, </w:t>
              <w:br w:type="textWrapping"/>
              <w:t xml:space="preserve">     JavaScript, VB.net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40" w:line="240" w:lineRule="auto"/>
              <w:ind w:left="113" w:right="113" w:firstLine="0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          sue@sue-a-darby.com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113" w:right="113" w:firstLine="0"/>
              <w:contextualSpacing w:val="0"/>
              <w:jc w:val="left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cccc00"/>
                <w:sz w:val="14"/>
                <w:szCs w:val="14"/>
                <w:u w:val="none"/>
                <w:vertAlign w:val="baseline"/>
                <w:rtl w:val="0"/>
              </w:rPr>
              <w:t xml:space="preserve">907-355-3750           www.sue-a-darby.com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 Narrow" w:cs="Arial Narrow" w:eastAsia="Arial Narrow" w:hAnsi="Arial Narrow"/>
      <w:b w:val="1"/>
      <w:i w:val="0"/>
      <w:smallCaps w:val="0"/>
      <w:strike w:val="0"/>
      <w:color w:val="80808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3.png"/><Relationship Id="rId10" Type="http://schemas.openxmlformats.org/officeDocument/2006/relationships/image" Target="media/image04.png"/><Relationship Id="rId13" Type="http://schemas.openxmlformats.org/officeDocument/2006/relationships/image" Target="media/image08.png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png"/><Relationship Id="rId14" Type="http://schemas.openxmlformats.org/officeDocument/2006/relationships/image" Target="media/image10.png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