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4050"/>
        <w:gridCol w:w="1970"/>
        <w:gridCol w:w="290"/>
        <w:gridCol w:w="1150"/>
        <w:gridCol w:w="710"/>
        <w:gridCol w:w="2.5"/>
        <w:gridCol w:w="2.5"/>
        <w:gridCol w:w="2.5"/>
        <w:gridCol w:w="2.5"/>
        <w:tblGridChange w:id="0">
          <w:tblGrid>
            <w:gridCol w:w="2620"/>
            <w:gridCol w:w="4050"/>
            <w:gridCol w:w="1970"/>
            <w:gridCol w:w="290"/>
            <w:gridCol w:w="1150"/>
            <w:gridCol w:w="710"/>
            <w:gridCol w:w="2.5"/>
            <w:gridCol w:w="2.5"/>
            <w:gridCol w:w="2.5"/>
            <w:gridCol w:w="2.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drawing>
                <wp:inline distB="0" distT="0" distL="0" distR="0">
                  <wp:extent cx="1280160" cy="85030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03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907-355-3750 Cell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907-746-5978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127414"/>
                  <w:sz w:val="24"/>
                  <w:szCs w:val="24"/>
                  <w:u w:val="none"/>
                  <w:vertAlign w:val="baseline"/>
                  <w:rtl w:val="0"/>
                </w:rPr>
                <w:t xml:space="preserve">www.sue-a-darby.com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58" w:line="240" w:lineRule="auto"/>
              <w:ind w:left="0" w:right="0" w:firstLine="0"/>
              <w:contextualSpacing w:val="0"/>
              <w:jc w:val="right"/>
              <w:rPr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127414"/>
                  <w:sz w:val="24"/>
                  <w:szCs w:val="24"/>
                  <w:u w:val="none"/>
                  <w:vertAlign w:val="baseline"/>
                  <w:rtl w:val="0"/>
                </w:rPr>
                <w:t xml:space="preserve">www.linkedin.com/in/suedarby</w:t>
              </w:r>
            </w:hyperlink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-4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Master Certified MS Office  </w:t>
              <w:br w:type="textWrapping"/>
              <w:t xml:space="preserve">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Office 95-2010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MS SharePoint 2007-2010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AdobePro X and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Windows 3.1-7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Product Design and</w:t>
              <w:br w:type="textWrapping"/>
              <w:t xml:space="preserve"> 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Document Design and</w:t>
              <w:br w:type="textWrapping"/>
              <w:t xml:space="preserve"> 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WordPress and CMS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Data Tracking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630"/>
              </w:tabs>
              <w:spacing w:after="0" w:before="120" w:line="240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vertAlign w:val="baseline"/>
                <w:rtl w:val="0"/>
              </w:rPr>
              <w:t xml:space="preserve">  Published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2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and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Effectively explain ideas and information to both technical and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Develop and update training material, teach and tutor classes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basic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computers; MS Office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 improved filing and labeling system, archive process development, electronic file system, document naming structure, letter template editing and standardization with training materials and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Serve as lead in selecting, training and oversight of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Division of Vocational Rehabilitation 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DVR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),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Mature Alaskans Seeking Skills Training 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MAAST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volunteers,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administrative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Website design, development, and marketing including hand coded and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Redesign Provider Certification Application and convert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Serve as subject matter expert on records retention procedures, archiving/off-site storage processes and advises professional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Published author of “Pattern Drafting for Miniatures” and “Pattern Making for Dolls” (Library of Congress); in “International Doll Magazine”, “Doll Castle News”, “Dolls, Bears and Anywears”,  and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120" w:before="0" w:line="276" w:lineRule="auto"/>
              <w:ind w:left="63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Develop over 100 doll patterns including testing, photography, technical writing and final production of hard copy and electronic products,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teach classes in pattern making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State of Alaska, Division of Senior and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Provider Certification and Compliance, Office Assistant II,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Senior Services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Quality Assurance, Administrative Clerk II, Office Assistant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Nine Star Education and Employment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Career Development Center Mentor and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Business Owner and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Microsoft Office 2003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Sharepoint for Site Owners and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COGNOS Database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63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99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35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71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07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43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79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15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51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linkedin.com/in/suedarby" TargetMode="External"/><Relationship Id="rId10" Type="http://schemas.openxmlformats.org/officeDocument/2006/relationships/hyperlink" Target="http://www.linkedin.com/in/suedarby" TargetMode="External"/><Relationship Id="rId12" Type="http://schemas.openxmlformats.org/officeDocument/2006/relationships/hyperlink" Target="http://www.linkedin.com/in/suedarby" TargetMode="External"/><Relationship Id="rId9" Type="http://schemas.openxmlformats.org/officeDocument/2006/relationships/hyperlink" Target="http://www.linkedin.com/in/suedarby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sue-a-darby.com/" TargetMode="External"/><Relationship Id="rId8" Type="http://schemas.openxmlformats.org/officeDocument/2006/relationships/hyperlink" Target="http://www.linkedin.com/in/suedarby" TargetMode="External"/></Relationships>
</file>