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4838700</wp:posOffset>
                </wp:positionH>
                <wp:positionV relativeFrom="paragraph">
                  <wp:posOffset>-914399</wp:posOffset>
                </wp:positionV>
                <wp:extent cx="2044700" cy="1447800"/>
                <wp:effectExtent b="0" l="0" r="0" t="0"/>
                <wp:wrapNone/>
                <wp:docPr id="8" name=""/>
                <a:graphic>
                  <a:graphicData uri="http://schemas.microsoft.com/office/word/2010/wordprocessingShape">
                    <wps:wsp>
                      <wps:cNvSpPr/>
                      <wps:cNvPr id="9" name="Shape 9"/>
                      <wps:spPr>
                        <a:xfrm>
                          <a:off x="4331906" y="3068800"/>
                          <a:ext cx="2028189" cy="142239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7.00000762939453" w:right="0" w:firstLine="-374.00001525878906"/>
                              <w:jc w:val="both"/>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t xml:space="preserve">Contact</w:t>
                            </w:r>
                          </w:p>
                          <w:p w:rsidR="00000000" w:rsidDel="00000000" w:rsidP="00000000" w:rsidRDefault="00000000" w:rsidRPr="00000000">
                            <w:pPr>
                              <w:spacing w:after="0" w:before="0" w:line="240"/>
                              <w:ind w:left="86.00000381469727" w:right="0" w:firstLine="172.00000762939453"/>
                              <w:jc w:val="left"/>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www.sue-a-darby.com</w:t>
                            </w:r>
                          </w:p>
                          <w:p w:rsidR="00000000" w:rsidDel="00000000" w:rsidP="00000000" w:rsidRDefault="00000000" w:rsidRPr="00000000">
                            <w:pPr>
                              <w:spacing w:after="0" w:before="0" w:line="240"/>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sue@sue-a-daby.com</w:t>
                            </w:r>
                          </w:p>
                          <w:p w:rsidR="00000000" w:rsidDel="00000000" w:rsidP="00000000" w:rsidRDefault="00000000" w:rsidRPr="00000000">
                            <w:pPr>
                              <w:spacing w:after="0" w:before="0" w:line="240"/>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907-707-5654</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4838700</wp:posOffset>
                </wp:positionH>
                <wp:positionV relativeFrom="paragraph">
                  <wp:posOffset>-914399</wp:posOffset>
                </wp:positionV>
                <wp:extent cx="2044700" cy="1447800"/>
                <wp:effectExtent b="0" l="0" r="0" t="0"/>
                <wp:wrapNone/>
                <wp:docPr id="8"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2044700" cy="144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1333500</wp:posOffset>
                </wp:positionH>
                <wp:positionV relativeFrom="paragraph">
                  <wp:posOffset>-914399</wp:posOffset>
                </wp:positionV>
                <wp:extent cx="3517900" cy="2603500"/>
                <wp:effectExtent b="0" l="0" r="0" t="0"/>
                <wp:wrapNone/>
                <wp:docPr id="7" name=""/>
                <a:graphic>
                  <a:graphicData uri="http://schemas.microsoft.com/office/word/2010/wordprocessingShape">
                    <wps:wsp>
                      <wps:cNvSpPr/>
                      <wps:cNvPr id="8" name="Shape 8"/>
                      <wps:spPr>
                        <a:xfrm>
                          <a:off x="3599434" y="2490316"/>
                          <a:ext cx="3493133" cy="257936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180" w:right="0" w:firstLine="-360"/>
                              <w:jc w:val="both"/>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t xml:space="preserve">Profile</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where she can use her skills with multiple types of software and precise written and oral communications for the benefit of the company.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1333500</wp:posOffset>
                </wp:positionH>
                <wp:positionV relativeFrom="paragraph">
                  <wp:posOffset>-914399</wp:posOffset>
                </wp:positionV>
                <wp:extent cx="3517900" cy="260350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3517900" cy="260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4838700</wp:posOffset>
                </wp:positionH>
                <wp:positionV relativeFrom="paragraph">
                  <wp:posOffset>4305300</wp:posOffset>
                </wp:positionV>
                <wp:extent cx="2082800" cy="5143500"/>
                <wp:effectExtent b="0" l="0" r="0" t="0"/>
                <wp:wrapNone/>
                <wp:docPr id="11" name=""/>
                <a:graphic>
                  <a:graphicData uri="http://schemas.microsoft.com/office/word/2010/wordprocessingShape">
                    <wps:wsp>
                      <wps:cNvSpPr/>
                      <wps:cNvPr id="12" name="Shape 12"/>
                      <wps:spPr>
                        <a:xfrm>
                          <a:off x="4311586" y="1215553"/>
                          <a:ext cx="2068828" cy="5128893"/>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54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Software, Hardware&amp; Programming</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Program in VB.net, edit and maintain complex checklist system for daily use</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and maintain UMLs of internal processes</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 of the unit’s SharePoint intranet to create tracking tools for better time management</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SharePoint tools became the template for reports generated in new division-wide database</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Division &amp; Unit Administrator and subject matter expert for SharePoint sites and tools</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MS Project, MS Visio, MS SharePoint, OneNote, Adobe Acrobat, Document Design &amp; Formatting, Corel Draw Suite, UML, HTML, CSS, Javascript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4838700</wp:posOffset>
                </wp:positionH>
                <wp:positionV relativeFrom="paragraph">
                  <wp:posOffset>4305300</wp:posOffset>
                </wp:positionV>
                <wp:extent cx="2082800" cy="5143500"/>
                <wp:effectExtent b="0" l="0" r="0" t="0"/>
                <wp:wrapNone/>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082800" cy="514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1333500</wp:posOffset>
                </wp:positionH>
                <wp:positionV relativeFrom="paragraph">
                  <wp:posOffset>1574800</wp:posOffset>
                </wp:positionV>
                <wp:extent cx="3517900" cy="2489200"/>
                <wp:effectExtent b="0" l="0" r="0" t="0"/>
                <wp:wrapNone/>
                <wp:docPr id="10" name=""/>
                <a:graphic>
                  <a:graphicData uri="http://schemas.microsoft.com/office/word/2010/wordprocessingShape">
                    <wps:wsp>
                      <wps:cNvSpPr/>
                      <wps:cNvPr id="11" name="Shape 11"/>
                      <wps:spPr>
                        <a:xfrm>
                          <a:off x="3598163" y="2546195"/>
                          <a:ext cx="3495674" cy="246760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0" w:right="0" w:firstLine="-36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Senior Services Technician</w:t>
                            </w:r>
                          </w:p>
                          <w:p w:rsidR="00000000" w:rsidDel="00000000" w:rsidP="00000000" w:rsidRDefault="00000000" w:rsidRPr="00000000">
                            <w:pPr>
                              <w:spacing w:after="80" w:before="80" w:line="240"/>
                              <w:ind w:left="-180" w:right="0" w:firstLine="-36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State of Alaska</w:t>
                            </w:r>
                          </w:p>
                          <w:p w:rsidR="00000000" w:rsidDel="00000000" w:rsidP="00000000" w:rsidRDefault="00000000" w:rsidRPr="00000000">
                            <w:pPr>
                              <w:spacing w:after="80" w:before="80" w:line="240"/>
                              <w:ind w:left="-18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2008 – Present</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Providing technical and administrative support for nine professionals within Certification &amp; Compliance. </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Compile business policies and procedures into searchable staff manual including diagrams to improve clarity</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Provide detailed technical assistance to certified and non-certified providers and members of the public</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200 cubic feet of files sent to archiving (over 5000 files) including data input and correctly categorizing according to record retention schedule</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1333500</wp:posOffset>
                </wp:positionH>
                <wp:positionV relativeFrom="paragraph">
                  <wp:posOffset>1574800</wp:posOffset>
                </wp:positionV>
                <wp:extent cx="3517900" cy="2489200"/>
                <wp:effectExtent b="0" l="0" r="0" t="0"/>
                <wp:wrapNone/>
                <wp:docPr id="1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517900" cy="2489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1333500</wp:posOffset>
                </wp:positionH>
                <wp:positionV relativeFrom="paragraph">
                  <wp:posOffset>4025900</wp:posOffset>
                </wp:positionV>
                <wp:extent cx="3517900" cy="1816100"/>
                <wp:effectExtent b="0" l="0" r="0" t="0"/>
                <wp:wrapNone/>
                <wp:docPr id="9" name=""/>
                <a:graphic>
                  <a:graphicData uri="http://schemas.microsoft.com/office/word/2010/wordprocessingShape">
                    <wps:wsp>
                      <wps:cNvSpPr/>
                      <wps:cNvPr id="10" name="Shape 10"/>
                      <wps:spPr>
                        <a:xfrm>
                          <a:off x="3598163" y="2881792"/>
                          <a:ext cx="3495674" cy="1796413"/>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0" w:right="0" w:firstLine="-36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Computer Instructor &amp; Career Development</w:t>
                            </w:r>
                          </w:p>
                          <w:p w:rsidR="00000000" w:rsidDel="00000000" w:rsidP="00000000" w:rsidRDefault="00000000" w:rsidRPr="00000000">
                            <w:pPr>
                              <w:spacing w:after="80" w:before="0" w:line="240"/>
                              <w:ind w:left="-180" w:right="0" w:firstLine="-36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Nine Star Education &amp; Employment</w:t>
                            </w:r>
                          </w:p>
                          <w:p w:rsidR="00000000" w:rsidDel="00000000" w:rsidP="00000000" w:rsidRDefault="00000000" w:rsidRPr="00000000">
                            <w:pPr>
                              <w:spacing w:after="80" w:before="80" w:line="240"/>
                              <w:ind w:left="-18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2006-2008</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Reduce Management’s information systems data entry 50%; improved time management</w:t>
                            </w:r>
                          </w:p>
                          <w:p w:rsidR="00000000" w:rsidDel="00000000" w:rsidP="00000000" w:rsidRDefault="00000000" w:rsidRPr="00000000">
                            <w:pPr>
                              <w:spacing w:after="120" w:before="120" w:line="240"/>
                              <w:ind w:left="-187.00000762939453" w:right="0" w:firstLine="-37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 &amp; update training material, teach &amp; tutor classes in Introduction to computers; MS Office Certification preparation</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1333500</wp:posOffset>
                </wp:positionH>
                <wp:positionV relativeFrom="paragraph">
                  <wp:posOffset>4025900</wp:posOffset>
                </wp:positionV>
                <wp:extent cx="3517900" cy="1816100"/>
                <wp:effectExtent b="0" l="0" r="0" t="0"/>
                <wp:wrapNone/>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517900" cy="181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1333500</wp:posOffset>
                </wp:positionH>
                <wp:positionV relativeFrom="paragraph">
                  <wp:posOffset>5689600</wp:posOffset>
                </wp:positionV>
                <wp:extent cx="3517900" cy="3556000"/>
                <wp:effectExtent b="0" l="0" r="0" t="0"/>
                <wp:wrapNone/>
                <wp:docPr id="4" name=""/>
                <a:graphic>
                  <a:graphicData uri="http://schemas.microsoft.com/office/word/2010/wordprocessingShape">
                    <wps:wsp>
                      <wps:cNvSpPr/>
                      <wps:cNvPr id="5" name="Shape 5"/>
                      <wps:spPr>
                        <a:xfrm>
                          <a:off x="3594671" y="2011525"/>
                          <a:ext cx="3502658" cy="3536948"/>
                        </a:xfrm>
                        <a:custGeom>
                          <a:pathLst>
                            <a:path extrusionOk="0" h="120000" w="120000">
                              <a:moveTo>
                                <a:pt x="0" y="0"/>
                              </a:moveTo>
                              <a:lnTo>
                                <a:pt x="0" y="119999"/>
                              </a:lnTo>
                              <a:lnTo>
                                <a:pt x="120000" y="119999"/>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Owner/Consultant/Web Developer</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Alaska Office Specialists/Sue's Tiny Costumes</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1995 – Present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Published works: Pattern Drafting for Miniatures &amp; Pattern Making for Dolls (Library of Congress)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Magazines: International Doll Magazine, Doll Castle News, Dolls, Bears &amp; Anywears, Dolls In Miniature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Website design, development, &amp; marketing including hand coded &amp; Word Press based </w:t>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websites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0"/>
                                <w:vertAlign w:val="baseline"/>
                              </w:rPr>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Social media management: Facebook, Twitter, G+, Pinterest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0"/>
                                <w:vertAlign w:val="baseline"/>
                              </w:rPr>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Curriculum development &amp; delivery of online classes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1333500</wp:posOffset>
                </wp:positionH>
                <wp:positionV relativeFrom="paragraph">
                  <wp:posOffset>5689600</wp:posOffset>
                </wp:positionV>
                <wp:extent cx="3517900" cy="355600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517900" cy="355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0</wp:posOffset>
                </wp:positionV>
                <wp:extent cx="2311400" cy="1257300"/>
                <wp:effectExtent b="0" l="0" r="0" t="0"/>
                <wp:wrapNone/>
                <wp:docPr id="3" name=""/>
                <a:graphic>
                  <a:graphicData uri="http://schemas.microsoft.com/office/word/2010/wordprocessingShape">
                    <wps:wsp>
                      <wps:cNvSpPr/>
                      <wps:cNvPr id="4" name="Shape 4"/>
                      <wps:spPr>
                        <a:xfrm>
                          <a:off x="4202683" y="3160240"/>
                          <a:ext cx="2286635" cy="123952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439.9999809265137"/>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t xml:space="preserve">Sue Darby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r>
                            <w:r w:rsidDel="00000000" w:rsidR="00000000" w:rsidRPr="00000000">
                              <w:rPr>
                                <w:rFonts w:ascii="Times New Roman" w:cs="Times New Roman" w:eastAsia="Times New Roman" w:hAnsi="Times New Roman"/>
                                <w:b w:val="0"/>
                                <w:i w:val="0"/>
                                <w:smallCaps w:val="0"/>
                                <w:strike w:val="0"/>
                                <w:color w:val="1f497d"/>
                                <w:sz w:val="28"/>
                                <w:vertAlign w:val="baseline"/>
                              </w:rPr>
                              <w:t xml:space="preserve">Business Analyst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0</wp:posOffset>
                </wp:positionV>
                <wp:extent cx="2311400" cy="1257300"/>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311400" cy="1257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165100</wp:posOffset>
                </wp:positionV>
                <wp:extent cx="2311400" cy="4267200"/>
                <wp:effectExtent b="0" l="0" r="0" t="0"/>
                <wp:wrapNone/>
                <wp:docPr id="6" name=""/>
                <a:graphic>
                  <a:graphicData uri="http://schemas.microsoft.com/office/word/2010/wordprocessingShape">
                    <wps:wsp>
                      <wps:cNvSpPr/>
                      <wps:cNvPr id="7" name="Shape 7"/>
                      <wps:spPr>
                        <a:xfrm>
                          <a:off x="4203000" y="1654338"/>
                          <a:ext cx="2286000" cy="42513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Achievements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Explain new technical tools in software and the benefits to a process to increase efficiency by 50-75%</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Research purchase of date and bates stamping machine along with facilitating necessary maintenance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Update and maintain secure PDF files for Certification Application (46 forms total)</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165100</wp:posOffset>
                </wp:positionV>
                <wp:extent cx="2311400" cy="42672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311400" cy="426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4368800</wp:posOffset>
                </wp:positionV>
                <wp:extent cx="2311400" cy="5270500"/>
                <wp:effectExtent b="0" l="0" r="0" t="0"/>
                <wp:wrapNone/>
                <wp:docPr id="5" name=""/>
                <a:graphic>
                  <a:graphicData uri="http://schemas.microsoft.com/office/word/2010/wordprocessingShape">
                    <wps:wsp>
                      <wps:cNvSpPr/>
                      <wps:cNvPr id="6" name="Shape 6"/>
                      <wps:spPr>
                        <a:xfrm>
                          <a:off x="4196968" y="1152688"/>
                          <a:ext cx="2298065" cy="52546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60" w:before="6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Education</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Charter College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Charter College – Alpha Beta Kappa, Dean’s List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B.S. Degree in Business Management &amp; Technology: Concentration in Business Applications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B.S. Degree in Business Management &amp; Technology</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Associate of Applied Science Degree in Computer Science : Concentration in Business Applications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Associate of Applied Science Degree in Business Management Practice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Certificate in Computerized Office Associate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Certificate in Computerized Office Specialist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Microsoft Office Master Certification</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Word, Excel, Access, PowerPoint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4368800</wp:posOffset>
                </wp:positionV>
                <wp:extent cx="2311400" cy="5270500"/>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311400" cy="527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4838700</wp:posOffset>
                </wp:positionH>
                <wp:positionV relativeFrom="paragraph">
                  <wp:posOffset>368300</wp:posOffset>
                </wp:positionV>
                <wp:extent cx="2082800" cy="1168400"/>
                <wp:effectExtent b="0" l="0" r="0" t="0"/>
                <wp:wrapNone/>
                <wp:docPr id="2" name=""/>
                <a:graphic>
                  <a:graphicData uri="http://schemas.microsoft.com/office/word/2010/wordprocessingShape">
                    <wps:wsp>
                      <wps:cNvSpPr/>
                      <wps:cNvPr id="3" name="Shape 3"/>
                      <wps:spPr>
                        <a:xfrm>
                          <a:off x="4311586" y="3202785"/>
                          <a:ext cx="2068828" cy="115442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54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Professional Skills</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Problem solves on the "go" often coming up with unconventional ideas for final or temporary solutions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4838700</wp:posOffset>
                </wp:positionH>
                <wp:positionV relativeFrom="paragraph">
                  <wp:posOffset>368300</wp:posOffset>
                </wp:positionV>
                <wp:extent cx="2082800" cy="116840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20828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4838700</wp:posOffset>
                </wp:positionH>
                <wp:positionV relativeFrom="paragraph">
                  <wp:posOffset>1371600</wp:posOffset>
                </wp:positionV>
                <wp:extent cx="2044700" cy="3149600"/>
                <wp:effectExtent b="0" l="0" r="0" t="0"/>
                <wp:wrapNone/>
                <wp:docPr id="1" name=""/>
                <a:graphic>
                  <a:graphicData uri="http://schemas.microsoft.com/office/word/2010/wordprocessingShape">
                    <wps:wsp>
                      <wps:cNvSpPr/>
                      <wps:cNvPr id="2" name="Shape 2"/>
                      <wps:spPr>
                        <a:xfrm>
                          <a:off x="4331906" y="2217583"/>
                          <a:ext cx="2028189" cy="3124833"/>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54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Personal Skills</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Lead team of 1-2 individuals at a time of Division of Vocational Rehabilitation and Mature Alaskans Seeking Skills Training participants, teaching all aspects of clerical duties including application processing to archiving; additional leadership of Office Assistant I</w:t>
                            </w:r>
                          </w:p>
                          <w:p w:rsidR="00000000" w:rsidDel="00000000" w:rsidP="00000000" w:rsidRDefault="00000000" w:rsidRPr="00000000">
                            <w:pPr>
                              <w:spacing w:after="120" w:before="120" w:line="240"/>
                              <w:ind w:left="-273.99999618530273" w:right="0" w:firstLine="-547.999992370605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Resourceful, self-sufficient problem solver often solving problems that are outside  circle of responsibilities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4838700</wp:posOffset>
                </wp:positionH>
                <wp:positionV relativeFrom="paragraph">
                  <wp:posOffset>1371600</wp:posOffset>
                </wp:positionV>
                <wp:extent cx="2044700" cy="3149600"/>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044700" cy="3149600"/>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00" w:before="200" w:line="240" w:lineRule="auto"/>
      <w:ind w:left="0" w:right="0" w:firstLine="0"/>
      <w:jc w:val="right"/>
    </w:pPr>
    <w:rPr>
      <w:rFonts w:ascii="Impact" w:cs="Impact" w:eastAsia="Impact" w:hAnsi="Impact"/>
      <w:b w:val="0"/>
      <w:i w:val="0"/>
      <w:smallCaps w:val="0"/>
      <w:strike w:val="0"/>
      <w:color w:val="ffffff"/>
      <w:sz w:val="32"/>
      <w:szCs w:val="32"/>
      <w:u w:val="none"/>
      <w:vertAlign w:val="baseline"/>
    </w:rPr>
  </w:style>
  <w:style w:type="paragraph" w:styleId="Heading2">
    <w:name w:val="heading 2"/>
    <w:basedOn w:val="Normal"/>
    <w:next w:val="Normal"/>
    <w:pPr>
      <w:keepNext w:val="1"/>
      <w:keepLines w:val="1"/>
      <w:widowControl w:val="1"/>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Century Gothic" w:cs="Century Gothic" w:eastAsia="Century Gothic" w:hAnsi="Century Gothic"/>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Century Gothic" w:cs="Century Gothic" w:eastAsia="Century Gothic" w:hAnsi="Century Gothic"/>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Century Gothic" w:cs="Century Gothic" w:eastAsia="Century Gothic" w:hAnsi="Century Gothic"/>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Century Gothic" w:cs="Century Gothic" w:eastAsia="Century Gothic" w:hAnsi="Century Gothic"/>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image" Target="media/image16.png"/><Relationship Id="rId6" Type="http://schemas.openxmlformats.org/officeDocument/2006/relationships/image" Target="media/image14.png"/><Relationship Id="rId7" Type="http://schemas.openxmlformats.org/officeDocument/2006/relationships/image" Target="media/image22.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