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rFonts w:ascii="Roboto" w:cs="Roboto" w:eastAsia="Roboto" w:hAnsi="Roboto"/>
        </w:rPr>
      </w:pPr>
      <w:r w:rsidDel="00000000" w:rsidR="00000000" w:rsidRPr="00000000">
        <w:rPr>
          <w:rFonts w:ascii="Roboto" w:cs="Roboto" w:eastAsia="Roboto" w:hAnsi="Roboto"/>
          <w:rtl w:val="0"/>
        </w:rPr>
        <w:t xml:space="preserve">Jason Grier</w:t>
      </w:r>
    </w:p>
    <w:p w:rsidR="00000000" w:rsidDel="00000000" w:rsidP="00000000" w:rsidRDefault="00000000" w:rsidRPr="00000000" w14:paraId="00000002">
      <w:pPr>
        <w:spacing w:after="0" w:before="0" w:lineRule="auto"/>
        <w:rPr>
          <w:rFonts w:ascii="Roboto" w:cs="Roboto" w:eastAsia="Roboto" w:hAnsi="Roboto"/>
        </w:rPr>
      </w:pPr>
      <w:r w:rsidDel="00000000" w:rsidR="00000000" w:rsidRPr="00000000">
        <w:rPr>
          <w:rFonts w:ascii="Roboto" w:cs="Roboto" w:eastAsia="Roboto" w:hAnsi="Roboto"/>
          <w:rtl w:val="0"/>
        </w:rPr>
        <w:t xml:space="preserve">AI08-PT-CAP-01</w:t>
      </w:r>
    </w:p>
    <w:p w:rsidR="00000000" w:rsidDel="00000000" w:rsidP="00000000" w:rsidRDefault="00000000" w:rsidRPr="00000000" w14:paraId="00000003">
      <w:pPr>
        <w:spacing w:after="0" w:before="0" w:lineRule="auto"/>
        <w:rPr>
          <w:rFonts w:ascii="Roboto" w:cs="Roboto" w:eastAsia="Roboto" w:hAnsi="Roboto"/>
        </w:rPr>
      </w:pPr>
      <w:r w:rsidDel="00000000" w:rsidR="00000000" w:rsidRPr="00000000">
        <w:rPr>
          <w:rFonts w:ascii="Roboto" w:cs="Roboto" w:eastAsia="Roboto" w:hAnsi="Roboto"/>
          <w:rtl w:val="0"/>
        </w:rPr>
        <w:t xml:space="preserve">Dr. James Hudson</w:t>
      </w:r>
    </w:p>
    <w:p w:rsidR="00000000" w:rsidDel="00000000" w:rsidP="00000000" w:rsidRDefault="00000000" w:rsidRPr="00000000" w14:paraId="00000004">
      <w:pPr>
        <w:pStyle w:val="Heading1"/>
        <w:rPr/>
      </w:pPr>
      <w:r w:rsidDel="00000000" w:rsidR="00000000" w:rsidRPr="00000000">
        <w:rPr>
          <w:rtl w:val="0"/>
        </w:rPr>
        <w:t xml:space="preserve">Advanced Dialogue Summarization Using Transformer Architectures</w:t>
      </w:r>
      <w:r w:rsidDel="00000000" w:rsidR="00000000" w:rsidRPr="00000000">
        <w:rPr>
          <w:rtl w:val="0"/>
        </w:rPr>
      </w:r>
    </w:p>
    <w:p w:rsidR="00000000" w:rsidDel="00000000" w:rsidP="00000000" w:rsidRDefault="00000000" w:rsidRPr="00000000" w14:paraId="0000000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rFonts w:ascii="Roboto" w:cs="Roboto" w:eastAsia="Roboto" w:hAnsi="Roboto"/>
        </w:rPr>
      </w:pPr>
      <w:r w:rsidDel="00000000" w:rsidR="00000000" w:rsidRPr="00000000">
        <w:rPr>
          <w:rtl w:val="0"/>
        </w:rPr>
        <w:t xml:space="preserve">This project pitch outlines a proposed proof of concept focused on building an advanced dialogue summarization system using transformer-based machine learning architectures. The initiative is designed to explore how modern natural language processing techniques can improve conversational understanding, reduce information overload, and enhance productivity through automated summarization workflows.</w:t>
      </w:r>
      <w:r w:rsidDel="00000000" w:rsidR="00000000" w:rsidRPr="00000000">
        <w:rPr>
          <w:rtl w:val="0"/>
        </w:rPr>
      </w:r>
    </w:p>
    <w:p w:rsidR="00000000" w:rsidDel="00000000" w:rsidP="00000000" w:rsidRDefault="00000000" w:rsidRPr="00000000" w14:paraId="00000007">
      <w:pPr>
        <w:pStyle w:val="Heading2"/>
        <w:rPr>
          <w:rFonts w:ascii="Roboto" w:cs="Roboto" w:eastAsia="Roboto" w:hAnsi="Roboto"/>
          <w:color w:val="000000"/>
          <w:sz w:val="36"/>
          <w:szCs w:val="36"/>
        </w:rPr>
      </w:pPr>
      <w:r w:rsidDel="00000000" w:rsidR="00000000" w:rsidRPr="00000000">
        <w:rPr>
          <w:rtl w:val="0"/>
        </w:rPr>
        <w:t xml:space="preserve">1. Problem Statement and Business Context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Modern organizations generate an enormous volume of conversational data every day across messaging platforms, collaboration tools, support systems, and internal communication channels. While digital communication improves connectivity and operational speed, it also introduces a significant challenge: employees are increasingly overwhelmed by fragmented conversations and excessive information flow.</w:t>
      </w:r>
    </w:p>
    <w:p w:rsidR="00000000" w:rsidDel="00000000" w:rsidP="00000000" w:rsidRDefault="00000000" w:rsidRPr="00000000" w14:paraId="00000009">
      <w:pPr>
        <w:rPr/>
      </w:pPr>
      <w:r w:rsidDel="00000000" w:rsidR="00000000" w:rsidRPr="00000000">
        <w:rPr>
          <w:rtl w:val="0"/>
        </w:rPr>
        <w:t xml:space="preserve">Teams often spend considerable time reviewing lengthy message threads, meeting transcripts, customer conversations, and support interactions in order to extract critical information. This creates productivity bottlenecks, delays decision-making, and increases the likelihood that important details will be overlooked. In fast-paced business environments, communication inefficiency can directly impact operational performance, customer experience, and organizational responsiveness.</w:t>
      </w:r>
    </w:p>
    <w:p w:rsidR="00000000" w:rsidDel="00000000" w:rsidP="00000000" w:rsidRDefault="00000000" w:rsidRPr="00000000" w14:paraId="0000000A">
      <w:pPr>
        <w:rPr/>
      </w:pPr>
      <w:r w:rsidDel="00000000" w:rsidR="00000000" w:rsidRPr="00000000">
        <w:rPr>
          <w:rtl w:val="0"/>
        </w:rPr>
        <w:t xml:space="preserve">This project addresses those challenges by developing an intelligent dialogue summarization system capable of condensing multi-speaker conversations into concise and coherent summaries. The objective was not simply to generate shorter text, but to preserve intent, context, speaker actions, and conversational outcomes in a way that remains understandable to both technical and non-technical users.</w:t>
      </w:r>
    </w:p>
    <w:p w:rsidR="00000000" w:rsidDel="00000000" w:rsidP="00000000" w:rsidRDefault="00000000" w:rsidRPr="00000000" w14:paraId="0000000B">
      <w:pPr>
        <w:rPr/>
      </w:pPr>
      <w:r w:rsidDel="00000000" w:rsidR="00000000" w:rsidRPr="00000000">
        <w:rPr>
          <w:rtl w:val="0"/>
        </w:rPr>
        <w:t xml:space="preserve">From a business perspective, automated summarization systems have strong potential across customer support, project management, healthcare, legal documentation, and enterprise collaboration environments. By reducing the cognitive burden associated with reviewing long conversations, organizations can improve productivity, accelerate workflows, and support more informed decision-making processes.</w:t>
      </w:r>
    </w:p>
    <w:p w:rsidR="00000000" w:rsidDel="00000000" w:rsidP="00000000" w:rsidRDefault="00000000" w:rsidRPr="00000000" w14:paraId="0000000C">
      <w:pPr>
        <w:pStyle w:val="Heading2"/>
        <w:rPr/>
      </w:pPr>
      <w:r w:rsidDel="00000000" w:rsidR="00000000" w:rsidRPr="00000000">
        <w:rPr>
          <w:rtl w:val="0"/>
        </w:rPr>
        <w:t xml:space="preserve">2. Dataset Analysis and Preparation</w:t>
      </w:r>
    </w:p>
    <w:p w:rsidR="00000000" w:rsidDel="00000000" w:rsidP="00000000" w:rsidRDefault="00000000" w:rsidRPr="00000000" w14:paraId="0000000D">
      <w:pPr>
        <w:rPr/>
      </w:pPr>
      <w:r w:rsidDel="00000000" w:rsidR="00000000" w:rsidRPr="00000000">
        <w:rPr>
          <w:rtl w:val="0"/>
        </w:rPr>
        <w:t xml:space="preserve">The project will utilize the SAMSum dataset from Hugging Face, a benchmark dataset specifically designed for dialogue summarization research. The dataset contains realistic messenger-style conversations paired with human-written summaries, making it highly suitable for evaluating conversational natural language processing workflows.</w:t>
      </w:r>
    </w:p>
    <w:p w:rsidR="00000000" w:rsidDel="00000000" w:rsidP="00000000" w:rsidRDefault="00000000" w:rsidRPr="00000000" w14:paraId="0000000E">
      <w:pPr>
        <w:rPr/>
      </w:pPr>
      <w:r w:rsidDel="00000000" w:rsidR="00000000" w:rsidRPr="00000000">
        <w:rPr>
          <w:rtl w:val="0"/>
        </w:rPr>
        <w:t xml:space="preserve">A major focus of the project will involve improving dataset preparation quality compared to simpler baseline implementations. Rather than relying solely on random sampling, the project will implement representative stratified sampling techniques based on dialogue length and summary length distributions. This approach is expected to preserve dataset diversity while improving the reliability of training and evaluation outcomes.</w:t>
      </w:r>
    </w:p>
    <w:p w:rsidR="00000000" w:rsidDel="00000000" w:rsidP="00000000" w:rsidRDefault="00000000" w:rsidRPr="00000000" w14:paraId="0000000F">
      <w:pPr>
        <w:rPr/>
      </w:pPr>
      <w:r w:rsidDel="00000000" w:rsidR="00000000" w:rsidRPr="00000000">
        <w:rPr>
          <w:rtl w:val="0"/>
        </w:rPr>
        <w:t xml:space="preserve">The workflow will include extensive exploratory data analysis to better understand dialogue complexity, conversational variability, compression ratios, vocabulary behavior, and multi-speaker interaction patterns. Statistical visualizations and distribution analysis will help identify trends and potential preprocessing challenges before training begins.</w:t>
      </w:r>
    </w:p>
    <w:p w:rsidR="00000000" w:rsidDel="00000000" w:rsidP="00000000" w:rsidRDefault="00000000" w:rsidRPr="00000000" w14:paraId="00000010">
      <w:pPr>
        <w:rPr/>
      </w:pPr>
      <w:r w:rsidDel="00000000" w:rsidR="00000000" w:rsidRPr="00000000">
        <w:rPr>
          <w:rtl w:val="0"/>
        </w:rPr>
        <w:t xml:space="preserve">Data preprocessing will also play a critical role in the proposed workflow. Planned preprocessing steps include dialogue cleaning, whitespace normalization, tokenization, truncation management, and dynamic padding strategies optimized for transformer-based training pipelines.</w:t>
      </w:r>
    </w:p>
    <w:p w:rsidR="00000000" w:rsidDel="00000000" w:rsidP="00000000" w:rsidRDefault="00000000" w:rsidRPr="00000000" w14:paraId="00000011">
      <w:pPr>
        <w:pStyle w:val="Heading2"/>
        <w:rPr/>
      </w:pPr>
      <w:r w:rsidDel="00000000" w:rsidR="00000000" w:rsidRPr="00000000">
        <w:rPr>
          <w:rtl w:val="0"/>
        </w:rPr>
        <w:t xml:space="preserve">3. Model Architecture and Design Decisions</w:t>
      </w:r>
    </w:p>
    <w:p w:rsidR="00000000" w:rsidDel="00000000" w:rsidP="00000000" w:rsidRDefault="00000000" w:rsidRPr="00000000" w14:paraId="00000012">
      <w:pPr>
        <w:rPr/>
      </w:pPr>
      <w:r w:rsidDel="00000000" w:rsidR="00000000" w:rsidRPr="00000000">
        <w:rPr>
          <w:rtl w:val="0"/>
        </w:rPr>
        <w:t xml:space="preserve">The proposed summarization system will use a transformer-based encoder-decoder architecture built with Hugging Face’s EncoderDecoderModel framework. The architecture will combine BERT as the encoder and GPT-2 as the decoder.</w:t>
      </w:r>
    </w:p>
    <w:p w:rsidR="00000000" w:rsidDel="00000000" w:rsidP="00000000" w:rsidRDefault="00000000" w:rsidRPr="00000000" w14:paraId="00000013">
      <w:pPr>
        <w:rPr/>
      </w:pPr>
      <w:r w:rsidDel="00000000" w:rsidR="00000000" w:rsidRPr="00000000">
        <w:rPr>
          <w:rtl w:val="0"/>
        </w:rPr>
        <w:t xml:space="preserve">BERT is expected to provide strong contextual understanding through its bidirectional attention mechanisms, allowing the system to better interpret relationships between speakers and understand conversational intent. GPT-2 will serve as the generative component responsible for producing fluent and coherent summaries through auto-regressive text generation.</w:t>
      </w:r>
    </w:p>
    <w:p w:rsidR="00000000" w:rsidDel="00000000" w:rsidP="00000000" w:rsidRDefault="00000000" w:rsidRPr="00000000" w14:paraId="00000014">
      <w:pPr>
        <w:rPr/>
      </w:pPr>
      <w:r w:rsidDel="00000000" w:rsidR="00000000" w:rsidRPr="00000000">
        <w:rPr>
          <w:rtl w:val="0"/>
        </w:rPr>
        <w:t xml:space="preserve">The architecture will incorporate cross-attention mechanisms to ensure the decoder can effectively reference encoded conversational information during summary generation. Additional planned configurations include beam search decoding, optimized padding strategies, truncation handling, gradient clipping, and dynamic batching.</w:t>
      </w:r>
    </w:p>
    <w:p w:rsidR="00000000" w:rsidDel="00000000" w:rsidP="00000000" w:rsidRDefault="00000000" w:rsidRPr="00000000" w14:paraId="00000015">
      <w:pPr>
        <w:rPr/>
      </w:pPr>
      <w:r w:rsidDel="00000000" w:rsidR="00000000" w:rsidRPr="00000000">
        <w:rPr>
          <w:rtl w:val="0"/>
        </w:rPr>
        <w:t xml:space="preserve">The project aims to evaluate whether combining BERT’s contextual comprehension with GPT-2’s language generation strengths can improve summary coherence and readability compared to simpler summarization approaches. At the same time, the project will critically examine the limitations of transformer architectures, including hallucination risks, repetition, context omission, and token length constraints.</w:t>
      </w:r>
    </w:p>
    <w:p w:rsidR="00000000" w:rsidDel="00000000" w:rsidP="00000000" w:rsidRDefault="00000000" w:rsidRPr="00000000" w14:paraId="00000016">
      <w:pPr>
        <w:pStyle w:val="Heading2"/>
        <w:rPr/>
      </w:pPr>
      <w:r w:rsidDel="00000000" w:rsidR="00000000" w:rsidRPr="00000000">
        <w:rPr>
          <w:rtl w:val="0"/>
        </w:rPr>
        <w:t xml:space="preserve">4. Training Process and Optimization</w:t>
      </w:r>
    </w:p>
    <w:p w:rsidR="00000000" w:rsidDel="00000000" w:rsidP="00000000" w:rsidRDefault="00000000" w:rsidRPr="00000000" w14:paraId="00000017">
      <w:pPr>
        <w:rPr/>
      </w:pPr>
      <w:r w:rsidDel="00000000" w:rsidR="00000000" w:rsidRPr="00000000">
        <w:rPr>
          <w:rtl w:val="0"/>
        </w:rPr>
        <w:t xml:space="preserve">The training workflow will focus on implementing modern transformer optimization practices while balancing computational efficiency and model quality. Planned optimization strategies include AdamW optimization, learning rate scheduling, checkpointing, early stopping, teacher forcing, and gradient clipping.</w:t>
      </w:r>
    </w:p>
    <w:p w:rsidR="00000000" w:rsidDel="00000000" w:rsidP="00000000" w:rsidRDefault="00000000" w:rsidRPr="00000000" w14:paraId="00000018">
      <w:pPr>
        <w:rPr/>
      </w:pPr>
      <w:r w:rsidDel="00000000" w:rsidR="00000000" w:rsidRPr="00000000">
        <w:rPr>
          <w:rtl w:val="0"/>
        </w:rPr>
        <w:t xml:space="preserve">The project will also explore mixed precision training when GPU resources are available in order to improve training efficiency and reduce memory consumption. Because transformer architectures are computationally intensive, hardware limitations and training performance will be carefully monitored throughout development.</w:t>
      </w:r>
    </w:p>
    <w:p w:rsidR="00000000" w:rsidDel="00000000" w:rsidP="00000000" w:rsidRDefault="00000000" w:rsidRPr="00000000" w14:paraId="00000019">
      <w:pPr>
        <w:rPr/>
      </w:pPr>
      <w:r w:rsidDel="00000000" w:rsidR="00000000" w:rsidRPr="00000000">
        <w:rPr>
          <w:rtl w:val="0"/>
        </w:rPr>
        <w:t xml:space="preserve">Training metrics such as training loss, validation loss, epoch timing, and learning rate progression will be tracked continuously. Visualization dashboards and evaluation artifacts will help monitor convergence behavior and identify overfitting risks.</w:t>
      </w:r>
    </w:p>
    <w:p w:rsidR="00000000" w:rsidDel="00000000" w:rsidP="00000000" w:rsidRDefault="00000000" w:rsidRPr="00000000" w14:paraId="0000001A">
      <w:pPr>
        <w:rPr/>
      </w:pPr>
      <w:r w:rsidDel="00000000" w:rsidR="00000000" w:rsidRPr="00000000">
        <w:rPr>
          <w:rtl w:val="0"/>
        </w:rPr>
        <w:t xml:space="preserve">An important goal of this project is not only to build a working summarization system, but also to demonstrate a structured machine learning engineering workflow that emphasizes reproducibility, stability, and evaluation rigor.</w:t>
      </w:r>
    </w:p>
    <w:p w:rsidR="00000000" w:rsidDel="00000000" w:rsidP="00000000" w:rsidRDefault="00000000" w:rsidRPr="00000000" w14:paraId="0000001B">
      <w:pPr>
        <w:pStyle w:val="Heading2"/>
        <w:rPr/>
      </w:pPr>
      <w:r w:rsidDel="00000000" w:rsidR="00000000" w:rsidRPr="00000000">
        <w:rPr>
          <w:rtl w:val="0"/>
        </w:rPr>
        <w:t xml:space="preserve">5. Proposed Evaluation and Expected Outcomes</w:t>
      </w:r>
    </w:p>
    <w:p w:rsidR="00000000" w:rsidDel="00000000" w:rsidP="00000000" w:rsidRDefault="00000000" w:rsidRPr="00000000" w14:paraId="0000001C">
      <w:pPr>
        <w:rPr/>
      </w:pPr>
      <w:r w:rsidDel="00000000" w:rsidR="00000000" w:rsidRPr="00000000">
        <w:rPr>
          <w:rtl w:val="0"/>
        </w:rPr>
        <w:t xml:space="preserve">The evaluation strategy will combine both quantitative and qualitative assessment methods in order to provide a comprehensive understanding of summarization performance.</w:t>
      </w:r>
    </w:p>
    <w:p w:rsidR="00000000" w:rsidDel="00000000" w:rsidP="00000000" w:rsidRDefault="00000000" w:rsidRPr="00000000" w14:paraId="0000001D">
      <w:pPr>
        <w:rPr/>
      </w:pPr>
      <w:r w:rsidDel="00000000" w:rsidR="00000000" w:rsidRPr="00000000">
        <w:rPr>
          <w:rtl w:val="0"/>
        </w:rPr>
        <w:t xml:space="preserve">Quantitative evaluation will include ROUGE-1, ROUGE-2, ROUGE-L, ROUGE-Lsum, and BLEU metrics to measure similarity between generated summaries and human-written references. Additional analysis will compare generated summary lengths, compression behavior, and consistency across multiple dialogue types.</w:t>
      </w:r>
    </w:p>
    <w:p w:rsidR="00000000" w:rsidDel="00000000" w:rsidP="00000000" w:rsidRDefault="00000000" w:rsidRPr="00000000" w14:paraId="0000001E">
      <w:pPr>
        <w:rPr/>
      </w:pPr>
      <w:r w:rsidDel="00000000" w:rsidR="00000000" w:rsidRPr="00000000">
        <w:rPr>
          <w:rtl w:val="0"/>
        </w:rPr>
        <w:t xml:space="preserve">Qualitative evaluation will focus on coherence, contextual preservation, readability, and conversational accuracy. The project will examine both successful summaries and failure cases in order to better understand transformer generation limitations.</w:t>
      </w:r>
    </w:p>
    <w:p w:rsidR="00000000" w:rsidDel="00000000" w:rsidP="00000000" w:rsidRDefault="00000000" w:rsidRPr="00000000" w14:paraId="0000001F">
      <w:pPr>
        <w:rPr/>
      </w:pPr>
      <w:r w:rsidDel="00000000" w:rsidR="00000000" w:rsidRPr="00000000">
        <w:rPr>
          <w:rtl w:val="0"/>
        </w:rPr>
        <w:t xml:space="preserve">Expected outcomes include improved summary fluency, stronger contextual preservation, and better conversational coherence compared to earlier baseline implementations. However, the project also expects to encounter common transformer-related challenges such as hallucination, repetitive generation, and difficulty handling complex multi-speaker conversations.</w:t>
      </w:r>
    </w:p>
    <w:p w:rsidR="00000000" w:rsidDel="00000000" w:rsidP="00000000" w:rsidRDefault="00000000" w:rsidRPr="00000000" w14:paraId="00000020">
      <w:pPr>
        <w:pStyle w:val="Heading2"/>
        <w:rPr/>
      </w:pPr>
      <w:r w:rsidDel="00000000" w:rsidR="00000000" w:rsidRPr="00000000">
        <w:rPr>
          <w:rtl w:val="0"/>
        </w:rPr>
        <w:t xml:space="preserve">6. Proposed Timeline and Milestones</w:t>
      </w:r>
    </w:p>
    <w:p w:rsidR="00000000" w:rsidDel="00000000" w:rsidP="00000000" w:rsidRDefault="00000000" w:rsidRPr="00000000" w14:paraId="00000021">
      <w:pPr>
        <w:rPr/>
      </w:pPr>
      <w:r w:rsidDel="00000000" w:rsidR="00000000" w:rsidRPr="00000000">
        <w:rPr>
          <w:rtl w:val="0"/>
        </w:rPr>
        <w:t xml:space="preserve">The project is expected to run from May 11 through May 17 and will follow an iterative development schedule designed to balance experimentation, evaluation, and documentation.</w:t>
      </w:r>
    </w:p>
    <w:p w:rsidR="00000000" w:rsidDel="00000000" w:rsidP="00000000" w:rsidRDefault="00000000" w:rsidRPr="00000000" w14:paraId="00000022">
      <w:pPr>
        <w:rPr>
          <w:b w:val="1"/>
          <w:bCs w:val="1"/>
        </w:rPr>
      </w:pPr>
      <w:r w:rsidDel="00000000" w:rsidR="00000000" w:rsidRPr="00000000">
        <w:rPr>
          <w:b w:val="1"/>
          <w:bCs w:val="1"/>
          <w:rtl w:val="0"/>
        </w:rPr>
        <w:t xml:space="preserve">May 11:</w:t>
      </w:r>
    </w:p>
    <w:p w:rsidR="00000000" w:rsidDel="00000000" w:rsidP="00000000" w:rsidRDefault="00000000" w:rsidRPr="00000000" w14:paraId="00000023">
      <w:pPr>
        <w:rPr/>
      </w:pPr>
      <w:r w:rsidDel="00000000" w:rsidR="00000000" w:rsidRPr="00000000">
        <w:rPr>
          <w:rtl w:val="0"/>
        </w:rPr>
        <w:t xml:space="preserve">Project setup, environment configuration, dependency installation, and initial dataset exploration.</w:t>
      </w:r>
    </w:p>
    <w:p w:rsidR="00000000" w:rsidDel="00000000" w:rsidP="00000000" w:rsidRDefault="00000000" w:rsidRPr="00000000" w14:paraId="00000024">
      <w:pPr>
        <w:rPr>
          <w:b w:val="1"/>
          <w:bCs w:val="1"/>
        </w:rPr>
      </w:pPr>
      <w:r w:rsidDel="00000000" w:rsidR="00000000" w:rsidRPr="00000000">
        <w:rPr>
          <w:b w:val="1"/>
          <w:bCs w:val="1"/>
          <w:rtl w:val="0"/>
        </w:rPr>
        <w:t xml:space="preserve">May 12:</w:t>
      </w:r>
    </w:p>
    <w:p w:rsidR="00000000" w:rsidDel="00000000" w:rsidP="00000000" w:rsidRDefault="00000000" w:rsidRPr="00000000" w14:paraId="00000025">
      <w:pPr>
        <w:rPr/>
      </w:pPr>
      <w:r w:rsidDel="00000000" w:rsidR="00000000" w:rsidRPr="00000000">
        <w:rPr>
          <w:rtl w:val="0"/>
        </w:rPr>
        <w:t xml:space="preserve">Exploratory data analysis, representative sampling implementation, and preprocessing pipeline development.</w:t>
      </w:r>
    </w:p>
    <w:p w:rsidR="00000000" w:rsidDel="00000000" w:rsidP="00000000" w:rsidRDefault="00000000" w:rsidRPr="00000000" w14:paraId="00000026">
      <w:pPr>
        <w:rPr>
          <w:b w:val="1"/>
          <w:bCs w:val="1"/>
        </w:rPr>
      </w:pPr>
      <w:r w:rsidDel="00000000" w:rsidR="00000000" w:rsidRPr="00000000">
        <w:rPr>
          <w:b w:val="1"/>
          <w:bCs w:val="1"/>
          <w:rtl w:val="0"/>
        </w:rPr>
        <w:t xml:space="preserve">May 13:</w:t>
      </w:r>
    </w:p>
    <w:p w:rsidR="00000000" w:rsidDel="00000000" w:rsidP="00000000" w:rsidRDefault="00000000" w:rsidRPr="00000000" w14:paraId="00000027">
      <w:pPr>
        <w:rPr/>
      </w:pPr>
      <w:r w:rsidDel="00000000" w:rsidR="00000000" w:rsidRPr="00000000">
        <w:rPr>
          <w:rtl w:val="0"/>
        </w:rPr>
        <w:t xml:space="preserve">Encoder-decoder architecture implementation using BERT and GPT-2 with Hugging Face Transformers.</w:t>
      </w:r>
    </w:p>
    <w:p w:rsidR="00000000" w:rsidDel="00000000" w:rsidP="00000000" w:rsidRDefault="00000000" w:rsidRPr="00000000" w14:paraId="00000028">
      <w:pPr>
        <w:rPr>
          <w:b w:val="1"/>
          <w:bCs w:val="1"/>
        </w:rPr>
      </w:pPr>
      <w:r w:rsidDel="00000000" w:rsidR="00000000" w:rsidRPr="00000000">
        <w:rPr>
          <w:b w:val="1"/>
          <w:bCs w:val="1"/>
          <w:rtl w:val="0"/>
        </w:rPr>
        <w:t xml:space="preserve">May 14:</w:t>
      </w:r>
    </w:p>
    <w:p w:rsidR="00000000" w:rsidDel="00000000" w:rsidP="00000000" w:rsidRDefault="00000000" w:rsidRPr="00000000" w14:paraId="00000029">
      <w:pPr>
        <w:rPr/>
      </w:pPr>
      <w:r w:rsidDel="00000000" w:rsidR="00000000" w:rsidRPr="00000000">
        <w:rPr>
          <w:rtl w:val="0"/>
        </w:rPr>
        <w:t xml:space="preserve">Training pipeline development including optimization strategies, checkpointing, and validation workflows.</w:t>
      </w:r>
    </w:p>
    <w:p w:rsidR="00000000" w:rsidDel="00000000" w:rsidP="00000000" w:rsidRDefault="00000000" w:rsidRPr="00000000" w14:paraId="0000002A">
      <w:pPr>
        <w:rPr>
          <w:b w:val="1"/>
          <w:bCs w:val="1"/>
        </w:rPr>
      </w:pPr>
      <w:r w:rsidDel="00000000" w:rsidR="00000000" w:rsidRPr="00000000">
        <w:rPr>
          <w:b w:val="1"/>
          <w:bCs w:val="1"/>
          <w:rtl w:val="0"/>
        </w:rPr>
        <w:t xml:space="preserve">May 15:</w:t>
      </w:r>
    </w:p>
    <w:p w:rsidR="00000000" w:rsidDel="00000000" w:rsidP="00000000" w:rsidRDefault="00000000" w:rsidRPr="00000000" w14:paraId="0000002B">
      <w:pPr>
        <w:rPr/>
      </w:pPr>
      <w:r w:rsidDel="00000000" w:rsidR="00000000" w:rsidRPr="00000000">
        <w:rPr>
          <w:rtl w:val="0"/>
        </w:rPr>
        <w:t xml:space="preserve">Initial model training, debugging, hyperparameter refinement, and generation testing.</w:t>
      </w:r>
    </w:p>
    <w:p w:rsidR="00000000" w:rsidDel="00000000" w:rsidP="00000000" w:rsidRDefault="00000000" w:rsidRPr="00000000" w14:paraId="0000002C">
      <w:pPr>
        <w:rPr>
          <w:b w:val="1"/>
          <w:bCs w:val="1"/>
        </w:rPr>
      </w:pPr>
      <w:r w:rsidDel="00000000" w:rsidR="00000000" w:rsidRPr="00000000">
        <w:rPr>
          <w:b w:val="1"/>
          <w:bCs w:val="1"/>
          <w:rtl w:val="0"/>
        </w:rPr>
        <w:t xml:space="preserve">May 16:</w:t>
      </w:r>
    </w:p>
    <w:p w:rsidR="00000000" w:rsidDel="00000000" w:rsidP="00000000" w:rsidRDefault="00000000" w:rsidRPr="00000000" w14:paraId="0000002D">
      <w:pPr>
        <w:rPr/>
      </w:pPr>
      <w:r w:rsidDel="00000000" w:rsidR="00000000" w:rsidRPr="00000000">
        <w:rPr>
          <w:rtl w:val="0"/>
        </w:rPr>
        <w:t xml:space="preserve">Quantitative evaluation, qualitative error analysis, visualization generation, and metric reporting.</w:t>
      </w:r>
    </w:p>
    <w:p w:rsidR="00000000" w:rsidDel="00000000" w:rsidP="00000000" w:rsidRDefault="00000000" w:rsidRPr="00000000" w14:paraId="0000002E">
      <w:pPr>
        <w:rPr>
          <w:b w:val="1"/>
          <w:bCs w:val="1"/>
        </w:rPr>
      </w:pPr>
      <w:r w:rsidDel="00000000" w:rsidR="00000000" w:rsidRPr="00000000">
        <w:rPr>
          <w:b w:val="1"/>
          <w:bCs w:val="1"/>
          <w:rtl w:val="0"/>
        </w:rPr>
        <w:t xml:space="preserve">May 17:</w:t>
      </w:r>
    </w:p>
    <w:p w:rsidR="00000000" w:rsidDel="00000000" w:rsidP="00000000" w:rsidRDefault="00000000" w:rsidRPr="00000000" w14:paraId="0000002F">
      <w:pPr>
        <w:rPr/>
      </w:pPr>
      <w:r w:rsidDel="00000000" w:rsidR="00000000" w:rsidRPr="00000000">
        <w:rPr>
          <w:rtl w:val="0"/>
        </w:rPr>
        <w:t xml:space="preserve">Final documentation, notebook refinement, project presentation preparation, and report completion.</w:t>
      </w:r>
    </w:p>
    <w:p w:rsidR="00000000" w:rsidDel="00000000" w:rsidP="00000000" w:rsidRDefault="00000000" w:rsidRPr="00000000" w14:paraId="00000030">
      <w:pPr>
        <w:rPr/>
      </w:pPr>
      <w:r w:rsidDel="00000000" w:rsidR="00000000" w:rsidRPr="00000000">
        <w:rPr>
          <w:rtl w:val="0"/>
        </w:rPr>
        <w:t xml:space="preserve">This timeline is designed to support iterative experimentation while ensuring adequate time for debugging, evaluation, and professional presentation development.</w:t>
      </w:r>
    </w:p>
    <w:p w:rsidR="00000000" w:rsidDel="00000000" w:rsidP="00000000" w:rsidRDefault="00000000" w:rsidRPr="00000000" w14:paraId="00000031">
      <w:pPr>
        <w:pStyle w:val="Heading2"/>
        <w:rPr/>
      </w:pPr>
      <w:bookmarkStart w:colFirst="0" w:colLast="0" w:name="_heading=h.k9qqtqk407qm" w:id="0"/>
      <w:bookmarkEnd w:id="0"/>
      <w:r w:rsidDel="00000000" w:rsidR="00000000" w:rsidRPr="00000000">
        <w:rPr>
          <w:rtl w:val="0"/>
        </w:rPr>
        <w:t xml:space="preserve">7. Reflection and Future Vision</w:t>
      </w:r>
    </w:p>
    <w:p w:rsidR="00000000" w:rsidDel="00000000" w:rsidP="00000000" w:rsidRDefault="00000000" w:rsidRPr="00000000" w14:paraId="00000032">
      <w:pPr>
        <w:rPr/>
      </w:pPr>
      <w:r w:rsidDel="00000000" w:rsidR="00000000" w:rsidRPr="00000000">
        <w:rPr>
          <w:rtl w:val="0"/>
        </w:rPr>
        <w:t xml:space="preserve">This project is intended to serve as both a technical proof of concept and a demonstration of practical machine learning engineering methodology. Beyond building a summarization model, the project aims to explore the broader challenges associated with conversational NLP systems, including data quality, evaluation reliability, and generation consistency.</w:t>
      </w:r>
    </w:p>
    <w:p w:rsidR="00000000" w:rsidDel="00000000" w:rsidP="00000000" w:rsidRDefault="00000000" w:rsidRPr="00000000" w14:paraId="00000033">
      <w:pPr>
        <w:rPr/>
      </w:pPr>
      <w:r w:rsidDel="00000000" w:rsidR="00000000" w:rsidRPr="00000000">
        <w:rPr>
          <w:rtl w:val="0"/>
        </w:rPr>
        <w:t xml:space="preserve">Future extensions may include experimentation with larger datasets, more advanced architectures such as BART or T5, longer training schedules, reinforcement learning approaches, and human-centered evaluation frameworks. Additional exploration of retrieval-augmented generation and instruction-tuned models may also provide opportunities to improve factual consistency and reduce hallucination behavior.</w:t>
      </w:r>
    </w:p>
    <w:p w:rsidR="00000000" w:rsidDel="00000000" w:rsidP="00000000" w:rsidRDefault="00000000" w:rsidRPr="00000000" w14:paraId="00000034">
      <w:pPr>
        <w:rPr/>
      </w:pPr>
      <w:r w:rsidDel="00000000" w:rsidR="00000000" w:rsidRPr="00000000">
        <w:rPr>
          <w:rtl w:val="0"/>
        </w:rPr>
        <w:t xml:space="preserve">Ultimately, the project seeks to demonstrate how transformer-based summarization systems can support more efficient communication workflows and provide meaningful business value in environments characterized by rapidly growing conversational data.</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Roboto" w:cs="Roboto" w:eastAsia="Roboto" w:hAnsi="Roboto"/>
      <w:b w:val="1"/>
      <w:bCs w:val="1"/>
      <w:sz w:val="48"/>
      <w:szCs w:val="48"/>
    </w:rPr>
  </w:style>
  <w:style w:type="paragraph" w:styleId="Heading2">
    <w:name w:val="heading 2"/>
    <w:basedOn w:val="Normal"/>
    <w:next w:val="Normal"/>
    <w:pPr>
      <w:keepNext w:val="1"/>
      <w:keepLines w:val="1"/>
      <w:spacing w:after="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Gpho/iUjP1wShz53dNy8v2WDQg==">CgMxLjAyDmguazlxcXRxazQwN3FtOAByITFnNXlGSzNCRWNIQnBiWnkySG5Wc0hfa3gzX0p0TkQ3Vw==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