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SPD Baseline</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Columbia University Information Sheet</w:t>
      </w:r>
      <w:r>
        <w:rPr/>
        <w:br/>
      </w:r>
      <w:r>
        <w:rPr/>
        <w:t xml:space="preserve">
</w:t>
      </w:r>
      <w:r>
        <w:rPr>
          <w:u w:val="single"/>
        </w:rPr>
        <w:t xml:space="preserve">Protocol Information</w:t>
      </w:r>
      <w:r>
        <w:rPr/>
        <w:br/>
      </w:r>
      <w:r>
        <w:rPr/>
        <w:t xml:space="preserve">
Attached to Protocol: IRB-AAAT2628</w:t>
      </w:r>
      <w:r>
        <w:rPr/>
        <w:br/>
      </w:r>
      <w:r>
        <w:rPr/>
        <w:t xml:space="preserve">
Principal Investigator: Niall Bolger (nb2229)</w:t>
      </w:r>
      <w:r>
        <w:rPr/>
        <w:br/>
      </w:r>
      <w:r>
        <w:rPr/>
        <w:t xml:space="preserve">
IRB Protocol Title: SPD</w:t>
      </w:r>
      <w:r>
        <w:rPr/>
        <w:br/>
      </w:r>
      <w:r>
        <w:rPr/>
        <w:t xml:space="preserve">
</w:t>
      </w:r>
      <w:r>
        <w:rPr/>
        <w:br/>
      </w:r>
      <w:r>
        <w:rPr/>
        <w:t xml:space="preserve">
</w:t>
      </w:r>
      <w:r>
        <w:rPr>
          <w:u w:val="single"/>
        </w:rPr>
        <w:t xml:space="preserve">General Information</w:t>
      </w:r>
      <w:r>
        <w:rPr/>
        <w:br/>
      </w:r>
      <w:r>
        <w:rPr/>
        <w:t xml:space="preserve">
Consent Number: CF-AACA2270</w:t>
      </w:r>
      <w:r>
        <w:rPr/>
        <w:br/>
      </w:r>
      <w:r>
        <w:rPr/>
        <w:t xml:space="preserve">
Participation Duration: 75 minutes</w:t>
      </w:r>
      <w:r>
        <w:rPr/>
        <w:br/>
      </w:r>
      <w:r>
        <w:rPr/>
        <w:t xml:space="preserve">
Anticipated Number of Subjects: 150</w:t>
      </w:r>
      <w:r>
        <w:rPr/>
        <w:br/>
      </w:r>
      <w:r>
        <w:rPr/>
        <w:t xml:space="preserve">
Research Purpose: We aim to understand factors that influence people's perceptions of everyday events. Participants will be asked to imagine themselves in different scenarios that they might encounter in daily life. We can then examine whether differences in perceptions of events are due to individual factors (i.e. personality), situation factors (i.e. uncertainty), or other factors (i.e. measurement error).</w:t>
      </w:r>
      <w:r>
        <w:rPr/>
        <w:br/>
      </w:r>
      <w:r>
        <w:rPr/>
        <w:t xml:space="preserve">
</w:t>
      </w:r>
      <w:r>
        <w:rPr/>
        <w:br/>
      </w:r>
      <w:r>
        <w:rPr/>
        <w:t xml:space="preserve">
</w:t>
      </w:r>
      <w:r>
        <w:rPr>
          <w:u w:val="single"/>
        </w:rPr>
        <w:t xml:space="preserve">Information on Research</w:t>
      </w:r>
      <w:r>
        <w:rPr/>
        <w:br/>
      </w:r>
      <w:r>
        <w:rPr/>
        <w:t xml:space="preserve">
Introduction: The purpose of this form is to give you information to help you decide if you want to take part in a research study. This information sheet includes information about:</w:t>
      </w:r>
      <w:r>
        <w:rPr/>
        <w:br/>
      </w:r>
      <w:r>
        <w:rPr/>
        <w:t xml:space="preserve">
- why the study is being done;</w:t>
      </w:r>
      <w:r>
        <w:rPr/>
        <w:br/>
      </w:r>
      <w:r>
        <w:rPr/>
        <w:t xml:space="preserve">
- the things that you will be asked to do if you are in the study;</w:t>
      </w:r>
      <w:r>
        <w:rPr/>
        <w:br/>
      </w:r>
      <w:r>
        <w:rPr/>
        <w:t xml:space="preserve">
- any known risks involved; - any potential benefit;</w:t>
      </w:r>
      <w:r>
        <w:rPr/>
        <w:br/>
      </w:r>
      <w:r>
        <w:rPr/>
        <w:t xml:space="preserve">
- options, other than taking part in this study, that you have.</w:t>
      </w:r>
      <w:r>
        <w:rPr/>
        <w:br/>
      </w:r>
      <w:r>
        <w:rPr/>
        <w:t xml:space="preserve">
</w:t>
      </w:r>
      <w:r>
        <w:rPr/>
        <w:br/>
      </w:r>
      <w:r>
        <w:rPr/>
        <w:t xml:space="preserve">
Why is this study being done? </w:t>
      </w:r>
      <w:r>
        <w:rPr/>
        <w:br/>
      </w:r>
      <w:r>
        <w:rPr/>
        <w:t xml:space="preserve">
We are interested in better understanding factors that influence people's perceptions of events in their day-to-day lives.</w:t>
      </w:r>
      <w:r>
        <w:rPr/>
        <w:br/>
      </w:r>
      <w:r>
        <w:rPr/>
        <w:t xml:space="preserve">
</w:t>
      </w:r>
      <w:r>
        <w:rPr/>
        <w:br/>
      </w:r>
      <w:r>
        <w:rPr/>
        <w:t xml:space="preserve">
What you will be asked to do</w:t>
      </w:r>
      <w:r>
        <w:rPr/>
        <w:br/>
      </w:r>
      <w:r>
        <w:rPr/>
        <w:t xml:space="preserve">
First, we ask that you complete a baseline questionnaire to obtain your answers on a number of psychological measures that assess your personality, motivational style, social relationships, and more. Next, we will ask you to attend two Zoom sessions one week apart. At each of the Zoom sessions, you will be read a series of scenarios that reflect what you might experience in your day-to-day life.</w:t>
      </w:r>
      <w:r>
        <w:rPr/>
        <w:br/>
      </w:r>
      <w:r>
        <w:rPr/>
        <w:t xml:space="preserve">
</w:t>
      </w:r>
      <w:r>
        <w:rPr/>
        <w:br/>
      </w:r>
      <w:r>
        <w:rPr/>
        <w:t xml:space="preserve">
</w:t>
      </w:r>
      <w:r>
        <w:rPr>
          <w:u w:val="single"/>
        </w:rPr>
        <w:t xml:space="preserve">Risks</w:t>
      </w:r>
      <w:r>
        <w:rPr/>
        <w:br/>
      </w:r>
      <w:r>
        <w:rPr/>
        <w:t xml:space="preserve">
There are no known risks associated with participation in this study. You may feel uncomfortable rating some of the scenarios, however, any discomfort should not be any greater than the discomfort you might normally encounter in daily life. You may skip providing a response to any baseline questionnaire item or scenario item should you feel uncomfortable. Moreover, you may end participation at any time. Despite many protections in place to secure your data from this study, unanticipated problems, such as a stolen computer, may occur, In addition, it is possible that information you provide may be disclosed in the course of regular reviews of research by authorized representatives of government agencies, review boards, and other persons who watch over the safety, effectiveness, and conduct of research.</w:t>
      </w:r>
      <w:r>
        <w:rPr/>
        <w:br/>
      </w:r>
      <w:r>
        <w:rPr/>
        <w:t xml:space="preserve">
</w:t>
      </w:r>
      <w:r>
        <w:rPr/>
        <w:br/>
      </w:r>
      <w:r>
        <w:rPr/>
        <w:t xml:space="preserve">
</w:t>
      </w:r>
      <w:r>
        <w:rPr>
          <w:u w:val="single"/>
        </w:rPr>
        <w:t xml:space="preserve">Benefits</w:t>
      </w:r>
      <w:r>
        <w:rPr/>
        <w:br/>
      </w:r>
      <w:r>
        <w:rPr/>
        <w:t xml:space="preserve">
There are no direct benefits of participating in this study, other than increased knowledge and first-hand experience of the research process. In addition, participants' involvement will help us understand factors that influence people's perceptions of events in everyday life.</w:t>
      </w:r>
      <w:r>
        <w:rPr/>
        <w:br/>
      </w:r>
      <w:r>
        <w:rPr/>
        <w:t xml:space="preserve">
</w:t>
      </w:r>
      <w:r>
        <w:rPr/>
        <w:br/>
      </w:r>
      <w:r>
        <w:rPr/>
        <w:t xml:space="preserve">
</w:t>
      </w:r>
      <w:r>
        <w:rPr>
          <w:u w:val="single"/>
        </w:rPr>
        <w:t xml:space="preserve">Alternative Procedures</w:t>
      </w:r>
      <w:r>
        <w:rPr/>
        <w:br/>
      </w:r>
      <w:r>
        <w:rPr/>
        <w:t xml:space="preserve">
There is no alternative to participation. You do not have to participate in this study, and you can withdraw without penalty at any time.</w:t>
      </w:r>
      <w:r>
        <w:rPr/>
        <w:br/>
      </w:r>
      <w:r>
        <w:rPr/>
        <w:t xml:space="preserve">
</w:t>
      </w:r>
      <w:r>
        <w:rPr/>
        <w:br/>
      </w:r>
      <w:r>
        <w:rPr/>
        <w:t xml:space="preserve">
</w:t>
      </w:r>
      <w:r>
        <w:rPr>
          <w:u w:val="single"/>
        </w:rPr>
        <w:t xml:space="preserve">Confidentiality</w:t>
      </w:r>
      <w:r>
        <w:rPr/>
        <w:br/>
      </w:r>
      <w:r>
        <w:rPr/>
        <w:t xml:space="preserve">
We will take utmost care to ensure your confidentiality. Responses collected electronically will be recorded through a third party web survey agency, Qualtrics, that ensures security and confidentiality of reports. Participants will provide their names but will also be given a unique ID number. Only this ID number will be linked to survey responses. Google Drive will be utilized to store names and Subject IDs, but this information will be downloaded onto personalized computers of trained researchers. Once the study is over, all data will be stored securely away on a hard drive that is locked in the lab. Moreover, these records that link your identifiable information with your survey data will be deleted five years after study completion, as recommended by the American Psychological Association. Then, only the deidentified data set will remain. Information collected during this study will be used for research purposes only. We will do everything we can to keep your data secure, however, complete confidentiality cannot be promised. Despite all of our efforts, unanticipated problems may occur (for example, a stolen computer), although it is highly unlikely. It is also possible that information you provide may be disclosed in the course of regular reviews of research by authorized representatives of government agencies, review boards, and other persons who watch over the safety, effectiveness, and conduct of research. These reviews are not based on the information you provide, but rather are a safeguard that appropriate procedures are being followed by the researchers. Please note that the CU Human Research Protection Office (HRPO) and the federal Office of Human Research Protections (OHRP) may receive access to data collected for this study.</w:t>
      </w:r>
      <w:r>
        <w:rPr/>
        <w:br/>
      </w:r>
      <w:r>
        <w:rPr/>
        <w:t xml:space="preserve">
</w:t>
      </w:r>
      <w:r>
        <w:rPr/>
        <w:br/>
      </w:r>
      <w:r>
        <w:rPr/>
        <w:t xml:space="preserve">
</w:t>
      </w:r>
      <w:r>
        <w:rPr>
          <w:u w:val="single"/>
        </w:rPr>
        <w:t xml:space="preserve">Compensation</w:t>
      </w:r>
      <w:r>
        <w:rPr/>
        <w:br/>
      </w:r>
      <w:r>
        <w:rPr/>
        <w:t xml:space="preserve">
If you are participating for course credit, you will receive 3 credits for participating in the study. If you are participating for monetary compensation, you will earnn $20 for participating in this study. You will be paid through Venmo, meaning that you will have to provide us with your username. All of this information will be deleted immediately after payment is sent.</w:t>
      </w:r>
      <w:r>
        <w:rPr/>
        <w:br/>
      </w:r>
      <w:r>
        <w:rPr/>
        <w:t xml:space="preserve">
</w:t>
      </w:r>
      <w:r>
        <w:rPr/>
        <w:br/>
      </w:r>
      <w:r>
        <w:rPr/>
        <w:t xml:space="preserve">
</w:t>
      </w:r>
      <w:r>
        <w:rPr>
          <w:u w:val="single"/>
        </w:rPr>
        <w:t xml:space="preserve">Additional Costs</w:t>
      </w:r>
      <w:r>
        <w:rPr/>
        <w:br/>
      </w:r>
      <w:r>
        <w:rPr/>
        <w:t xml:space="preserve">
There are no costs to you for participation in this study.</w:t>
      </w:r>
      <w:r>
        <w:rPr/>
        <w:br/>
      </w:r>
      <w:r>
        <w:rPr/>
        <w:t xml:space="preserve">
</w:t>
      </w:r>
      <w:r>
        <w:rPr/>
        <w:br/>
      </w:r>
      <w:r>
        <w:rPr/>
        <w:t xml:space="preserve">
</w:t>
      </w:r>
      <w:r>
        <w:rPr>
          <w:u w:val="single"/>
        </w:rPr>
        <w:t xml:space="preserve">Voluntary Participation</w:t>
      </w:r>
      <w:r>
        <w:rPr/>
        <w:br/>
      </w:r>
      <w:r>
        <w:rPr/>
        <w:t xml:space="preserve">
Taking part in this study is completely voluntary. You may refuse to take part in the study or withdraw from the study at any time without penalty.</w:t>
      </w:r>
      <w:r>
        <w:rPr/>
        <w:br/>
      </w:r>
      <w:r>
        <w:rPr/>
        <w:t xml:space="preserve">
</w:t>
      </w:r>
      <w:r>
        <w:rPr/>
        <w:br/>
      </w:r>
      <w:r>
        <w:rPr/>
        <w:t xml:space="preserve">
</w:t>
      </w:r>
      <w:r>
        <w:rPr>
          <w:u w:val="single"/>
        </w:rPr>
        <w:t xml:space="preserve">Additional Information</w:t>
      </w:r>
      <w:r>
        <w:rPr/>
        <w:br/>
      </w:r>
      <w:r>
        <w:rPr/>
        <w:t xml:space="preserve">
In an attempt to keep science transparent, it is possible that your de-identified (i.e. anonymous) data will be available on the Open Science Foundation (osf.io/). That is, no identifiable information would be available to the public. Should you have any questions about the study, you should contact Megan Goldring at mrg2224@columbia.edu. If you have any questions about your rights as a research subject or would like to report to anyone about your experience herein, you should contact the Columbia University Medical center Institutional Review Board by phone at (212) 305-5883 or by email at askirb@columbia.edu.</w:t>
      </w:r>
      <w:r>
        <w:rPr/>
        <w:br/>
      </w:r>
      <w:r>
        <w:rPr/>
        <w:t xml:space="preserve">
</w:t>
      </w:r>
      <w:r>
        <w:rPr/>
        <w:br/>
      </w:r>
      <w:r>
        <w:rPr/>
        <w:t xml:space="preserve">
</w:t>
      </w:r>
      <w:r>
        <w:rPr>
          <w:u w:val="single"/>
        </w:rPr>
        <w:t xml:space="preserve">Statement of Consent</w:t>
      </w:r>
      <w:r>
        <w:rPr/>
        <w:br/>
      </w:r>
      <w:r>
        <w:rPr/>
        <w:t xml:space="preserve">
I have read the consent form and understand the purpose, procedure, risks, and benefits of participating in this study. I am aware that by consenting to participate below, I am agreeing to take part in this research study and that I can stop being in the study at any time. I agree to my de-identified information being used in the future, and available on Open Science Foundation (OSF). I am not waiving (giving up) any of my legal rights by indicating my consent below. In agreeing to participate, I also certify that I am at least 18 years of age. I have read and understood the instructions and policies outlined above for this study. I understand that I must complete all the parts of the study on time with the correct ID number sent to me in order to receive full compensation. In clicking the box below, I agree to participate in the study.</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By clicking below, you consent to the online portion of the study.</w:t>
      </w:r>
    </w:p>
  </w:body>
  <w:body>
    <w:p>
      <w:pPr>
        <w:keepNext/>
        <w:pStyle w:val="ListParagraph"/>
        <w:numPr>
          <w:ilvl w:val="0"/>
          <w:numId w:val="4"/>
        </w:numPr>
      </w:pPr>
      <w:r>
        <w:rPr/>
        <w:t xml:space="preserve">I consent to the online portion of the study.  (1) </w:t>
      </w:r>
    </w:p>
  </w:body>
  <w:body>
    <w:p>
      <w:pPr/>
    </w:p>
  </w:body>
  <w:body>
    <w:p>
      <w:pPr>
        <w:pStyle w:val="BlockEndLabel"/>
      </w:pPr>
      <w:r>
        <w:t>End of Block: Consent</w:t>
      </w:r>
    </w:p>
  </w:body>
  <w:body>
    <w:p>
      <w:pPr>
        <w:pStyle w:val="BlockSeparator"/>
      </w:pPr>
    </w:p>
  </w:body>
  <w:body>
    <w:p>
      <w:pPr>
        <w:pStyle w:val="BlockStartLabel"/>
      </w:pPr>
      <w:r>
        <w:t>Start of Block: SID</w:t>
      </w:r>
    </w:p>
  </w:body>
  <w:body>
    <w:tbl>
      <w:tblPr>
        <w:tblStyle w:val="QQuestionIconTable"/>
        <w:tblW w:w="0" w:type="auto"/>
        <w:tblLook w:firstRow="true" w:lastRow="true" w:firstCol="true" w:lastCol="true"/>
      </w:tblPr>
      <w:tblGrid/>
    </w:tbl>
    <w:p/>
  </w:body>
  <w:body>
    <w:p>
      <w:pPr>
        <w:keepNext/>
      </w:pPr>
      <w:r>
        <w:rPr/>
        <w:t xml:space="preserve">sid Please enter your study ID number. This can be found in the email we sent you.
</w:t>
      </w:r>
      <w:r>
        <w:rPr/>
        <w:br/>
      </w:r>
      <w:r>
        <w:rPr/>
        <w:t xml:space="preserve"> </w:t>
      </w:r>
      <w:r>
        <w:rPr/>
        <w:t xml:space="preserve"/>
      </w:r>
      <w:r>
        <w:rPr/>
        <w:t xml:space="preserve">
</w:t>
      </w:r>
      <w:r>
        <w:rPr/>
        <w:br/>
      </w:r>
      <w:r>
        <w:rPr/>
        <w:t xml:space="preserve">(do </w:t>
      </w:r>
      <w:r>
        <w:rPr>
          <w:b w:val="on"/>
        </w:rPr>
        <w:t xml:space="preserve">NOT</w:t>
      </w:r>
      <w:r>
        <w:rPr/>
        <w:t xml:space="preserve"> enter your UNI. enter your study ID number)</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SID</w:t>
      </w:r>
    </w:p>
  </w:body>
  <w:body>
    <w:p>
      <w:pPr>
        <w:pStyle w:val="BlockSeparator"/>
      </w:pPr>
    </w:p>
  </w:body>
  <w:body>
    <w:p>
      <w:pPr>
        <w:pStyle w:val="BlockStartLabel"/>
      </w:pPr>
      <w:r>
        <w:t>Start of Block: attention agreement</w:t>
      </w:r>
    </w:p>
  </w:body>
  <w:body>
    <w:tbl>
      <w:tblPr>
        <w:tblStyle w:val="QQuestionIconTable"/>
        <w:tblW w:w="0" w:type="auto"/>
        <w:tblLook w:firstRow="true" w:lastRow="true" w:firstCol="true" w:lastCol="true"/>
      </w:tblPr>
      <w:tblGrid/>
    </w:tbl>
    <w:p/>
  </w:body>
  <w:body>
    <w:p>
      <w:pPr>
        <w:keepNext/>
      </w:pPr>
      <w:r>
        <w:rPr/>
        <w:t xml:space="preserve">attn_pledge </w:t>
      </w:r>
      <w:r>
        <w:rPr/>
        <w:br/>
      </w:r>
      <w:r>
        <w:rPr/>
        <w:t xml:space="preserve"/>
      </w:r>
      <w:r>
        <w:rPr/>
        <w:t xml:space="preserve">It is important that participants carefully consider each question while taking this survey in an environment without distractions. </w:t>
      </w:r>
      <w:r>
        <w:rPr/>
        <w:br/>
      </w:r>
      <w:r>
        <w:rPr/>
        <w:t xml:space="preserve">
</w:t>
      </w:r>
      <w:r>
        <w:rPr/>
        <w:br/>
      </w:r>
      <w:r>
        <w:rPr/>
        <w:t xml:space="preserve">
</w:t>
      </w:r>
      <w:r>
        <w:rPr/>
        <w:t xml:space="preserve"/>
      </w:r>
      <w:r>
        <w:rPr/>
        <w:t xml:space="preserve">Please do not take this survey while watching </w:t>
      </w:r>
      <w:r>
        <w:rPr>
          <w:b w:val="on"/>
        </w:rPr>
        <w:t xml:space="preserve">television</w:t>
      </w:r>
      <w:r>
        <w:rPr/>
        <w:t xml:space="preserve"/>
      </w:r>
      <w:r>
        <w:rPr/>
        <w:t xml:space="preserve">, talking, reading, or participating in an activity that might distract your attention. </w:t>
      </w:r>
      <w:r>
        <w:rPr/>
        <w:br/>
      </w:r>
      <w:r>
        <w:rPr/>
        <w:t xml:space="preserve">
</w:t>
      </w:r>
      <w:r>
        <w:rPr/>
        <w:br/>
      </w:r>
      <w:r>
        <w:rPr/>
        <w:t xml:space="preserve">
</w:t>
      </w:r>
      <w:r>
        <w:rPr/>
        <w:t xml:space="preserve"/>
      </w:r>
      <w:r>
        <w:rPr/>
        <w:t xml:space="preserve">The survey will only take about 15 minutes. For the integrity of our work (and the scientific process), please set aside 15 minutes to complete this survey in its entirety without distractions.</w:t>
      </w:r>
      <w:r>
        <w:rPr/>
        <w:t xml:space="preserve"/>
      </w:r>
    </w:p>
  </w:body>
  <w:body>
    <w:p>
      <w:pPr>
        <w:keepNext/>
        <w:pStyle w:val="ListParagraph"/>
        <w:numPr>
          <w:ilvl w:val="0"/>
          <w:numId w:val="4"/>
        </w:numPr>
      </w:pPr>
      <w:r>
        <w:rPr/>
        <w:t xml:space="preserve">I understand that it's important to the scientific process that I take this survey without being distracted by other things.  (1) </w:t>
      </w:r>
    </w:p>
  </w:body>
  <w:body>
    <w:p>
      <w:pPr/>
    </w:p>
  </w:body>
  <w:body>
    <w:p>
      <w:pPr>
        <w:pStyle w:val="BlockEndLabel"/>
      </w:pPr>
      <w:r>
        <w:t>End of Block: attention agreement</w:t>
      </w:r>
    </w:p>
  </w:body>
  <w:body>
    <w:p>
      <w:pPr>
        <w:pStyle w:val="BlockSeparator"/>
      </w:pPr>
    </w:p>
  </w:body>
  <w:body>
    <w:p>
      <w:pPr>
        <w:pStyle w:val="BlockStartLabel"/>
      </w:pPr>
      <w:r>
        <w:t>Start of Block: Perceived Stress Scale (Cohen et al., 1983)</w:t>
      </w:r>
    </w:p>
  </w:body>
  <w:body>
    <w:tbl>
      <w:tblPr>
        <w:tblStyle w:val="QQuestionIconTable"/>
        <w:tblW w:w="0" w:type="auto"/>
        <w:tblLook w:firstRow="true" w:lastRow="true" w:firstCol="true" w:lastCol="true"/>
      </w:tblPr>
      <w:tblGrid/>
    </w:tbl>
    <w:p/>
  </w:body>
  <w:body>
    <w:p>
      <w:pPr>
        <w:keepNext/>
      </w:pPr>
      <w:r>
        <w:rPr/>
        <w:t xml:space="preserve">stress Instructions: The next set of questions asks about your feelings and thoughts during the last month. In each case, you will be asked how often you felt or thought a certain way. Although some of these questions are similar, there are differences between them and you should treat each one as a separate question. The best approach is to answer each question fairly quickly. That is, don’t try to count up the number of times you felt a particular way, but rather indicate the option that seems like a reasonable estimate.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stress In the last month, how often have you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Almost Never (2)</w:t>
            </w:r>
          </w:p>
        </w:tc>
        <w:tc>
          <w:tcPr>
            <w:tcW w:w="1596" w:type="dxa"/>
          </w:tcPr>
          <w:p>
            <w:pPr>
              <w:pStyle w:val="Normal"/>
            </w:pPr>
            <w:r>
              <w:rPr/>
              <w:t xml:space="preserve">Sometimes (3)</w:t>
            </w:r>
          </w:p>
        </w:tc>
        <w:tc>
          <w:tcPr>
            <w:tcW w:w="1596" w:type="dxa"/>
          </w:tcPr>
          <w:p>
            <w:pPr>
              <w:pStyle w:val="Normal"/>
            </w:pPr>
            <w:r>
              <w:rPr/>
              <w:t xml:space="preserve">Fairly Often (4)</w:t>
            </w:r>
          </w:p>
        </w:tc>
        <w:tc>
          <w:tcPr>
            <w:tcW w:w="1596" w:type="dxa"/>
          </w:tcPr>
          <w:p>
            <w:pPr>
              <w:pStyle w:val="Normal"/>
            </w:pPr>
            <w:r>
              <w:rPr/>
              <w:t xml:space="preserve">Very Often (5)</w:t>
            </w:r>
          </w:p>
        </w:tc>
      </w:tr>
      <w:tr>
        <w:tc>
          <w:tcPr>
            <w:tcW w:w="1596" w:type="dxa"/>
          </w:tcPr>
          <w:p>
            <w:pPr>
              <w:keepNext/>
              <w:pStyle w:val="Normal"/>
            </w:pPr>
            <w:r>
              <w:rPr/>
              <w:t xml:space="preserve">been upset because of something that happened unexpectedly? (stress1)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felt that you were unable to control the important things in your life? (stress2)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felt nervous and “stressed”? (stress3)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dealt successfully with irritating life hassles? (stress4)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felt that you were effectively coping with important changes that were occurring in your life? (stress5)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felt confident about your ability to handle your personal problems? (stress6)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felt that things were going your way? (stress7)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found that you could cope with all the things that you had to do? (stress8)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been able to control irritations in your life? (stress9)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felt that you were on top of things? (stress10)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Perceived Stress Scale (Cohen et al., 1983)</w:t>
      </w:r>
    </w:p>
  </w:body>
  <w:body>
    <w:p>
      <w:pPr>
        <w:pStyle w:val="BlockSeparator"/>
      </w:pPr>
    </w:p>
  </w:body>
  <w:body>
    <w:p>
      <w:pPr>
        <w:pStyle w:val="BlockStartLabel"/>
      </w:pPr>
      <w:r>
        <w:t>Start of Block: Stress Mindset Measure (Crum et al., 2013)</w:t>
      </w:r>
    </w:p>
  </w:body>
  <w:body>
    <w:tbl>
      <w:tblPr>
        <w:tblStyle w:val="QQuestionIconTable"/>
        <w:tblW w:w="0" w:type="auto"/>
        <w:tblLook w:firstRow="true" w:lastRow="true" w:firstCol="true" w:lastCol="true"/>
      </w:tblPr>
      <w:tblGrid/>
    </w:tbl>
    <w:p/>
  </w:body>
  <w:body>
    <w:p>
      <w:pPr>
        <w:keepNext/>
      </w:pPr>
      <w:r>
        <w:rPr/>
        <w:t xml:space="preserve">mindset Directions: The next set of questions asks about stress. Some people feel that stress is a positive thing, whereas others feel that stress is negative. Please indicate your thoughts regarding stress. There are no right or wrong answers, so please answer as honestly as possible.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The effects of stress are negative and should be avoided. (mindset1_ah)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Experiencing stress facilitates learning and growth. (mindset2_ah)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Experiencing stress depletes health and vitality. (mindset3_ah)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Experiencing stress enhances performance and productivity. (mindset4_ah)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Experiencing stress inhibits learning and growth. (mindset5_ah)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Experiencing stress improves health and vitality. (mindset6_ah)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Experiencing stress deteriorates performance and productivity. (mindset7_ah)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effects of stress are positive and should be utilized. (mindset8_ah)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Stress Mindset Measure (Crum et al., 2013)</w:t>
      </w:r>
    </w:p>
  </w:body>
  <w:body>
    <w:p>
      <w:pPr>
        <w:pStyle w:val="BlockSeparator"/>
      </w:pPr>
    </w:p>
  </w:body>
  <w:body>
    <w:p>
      <w:pPr>
        <w:pStyle w:val="BlockStartLabel"/>
      </w:pPr>
      <w:r>
        <w:t>Start of Block: Ten-Item Personality Inventory (Gosling et al., 2003)</w:t>
      </w:r>
    </w:p>
  </w:body>
  <w:body>
    <w:tbl>
      <w:tblPr>
        <w:tblStyle w:val="QQuestionIconTable"/>
        <w:tblW w:w="0" w:type="auto"/>
        <w:tblLook w:firstRow="true" w:lastRow="true" w:firstCol="true" w:lastCol="true"/>
      </w:tblPr>
      <w:tblGrid/>
    </w:tbl>
    <w:p/>
  </w:body>
  <w:body>
    <w:p>
      <w:pPr>
        <w:keepNext/>
      </w:pPr>
      <w:r>
        <w:rPr/>
        <w:t xml:space="preserve">tipi Instructions: Here are a number of personality traits that may or may not apply to you. Please indicate the extent to which you agree or disagree with that statement. You should rate the extent to which the pair of traits applies to you, even if one characteristic applies more strongly than the other.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tipi I see myself as: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Disagree strongly (1)</w:t>
            </w:r>
          </w:p>
        </w:tc>
        <w:tc>
          <w:tcPr>
            <w:tcW w:w="1197" w:type="dxa"/>
          </w:tcPr>
          <w:p>
            <w:pPr>
              <w:pStyle w:val="Normal"/>
            </w:pPr>
            <w:r>
              <w:rPr/>
              <w:t xml:space="preserve">Disagree moderately (2)</w:t>
            </w:r>
          </w:p>
        </w:tc>
        <w:tc>
          <w:tcPr>
            <w:tcW w:w="1197" w:type="dxa"/>
          </w:tcPr>
          <w:p>
            <w:pPr>
              <w:pStyle w:val="Normal"/>
            </w:pPr>
            <w:r>
              <w:rPr/>
              <w:t xml:space="preserve">Disagree a little (3)</w:t>
            </w:r>
          </w:p>
        </w:tc>
        <w:tc>
          <w:tcPr>
            <w:tcW w:w="1197" w:type="dxa"/>
          </w:tcPr>
          <w:p>
            <w:pPr>
              <w:pStyle w:val="Normal"/>
            </w:pPr>
            <w:r>
              <w:rPr/>
              <w:t xml:space="preserve">Neither agree nor disagree (4)</w:t>
            </w:r>
          </w:p>
        </w:tc>
        <w:tc>
          <w:tcPr>
            <w:tcW w:w="1197" w:type="dxa"/>
          </w:tcPr>
          <w:p>
            <w:pPr>
              <w:pStyle w:val="Normal"/>
            </w:pPr>
            <w:r>
              <w:rPr/>
              <w:t xml:space="preserve">Agree a little (5)</w:t>
            </w:r>
          </w:p>
        </w:tc>
        <w:tc>
          <w:tcPr>
            <w:tcW w:w="1197" w:type="dxa"/>
          </w:tcPr>
          <w:p>
            <w:pPr>
              <w:pStyle w:val="Normal"/>
            </w:pPr>
            <w:r>
              <w:rPr/>
              <w:t xml:space="preserve">Agree moderately (6)</w:t>
            </w:r>
          </w:p>
        </w:tc>
        <w:tc>
          <w:tcPr>
            <w:tcW w:w="1197" w:type="dxa"/>
          </w:tcPr>
          <w:p>
            <w:pPr>
              <w:pStyle w:val="Normal"/>
            </w:pPr>
            <w:r>
              <w:rPr/>
              <w:t xml:space="preserve">Agree strongly (7)</w:t>
            </w:r>
          </w:p>
        </w:tc>
      </w:tr>
      <w:tr>
        <w:tc>
          <w:tcPr>
            <w:tcW w:w="1197" w:type="dxa"/>
          </w:tcPr>
          <w:p>
            <w:pPr>
              <w:keepNext/>
              <w:pStyle w:val="Normal"/>
            </w:pPr>
            <w:r>
              <w:rPr/>
              <w:t xml:space="preserve">Extraverted, enthusiastic (tipi1)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Critical, quarrelsome (tipi2)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Dependable, self-disciplined (tipi3)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Anxious, easily upset (tipi4)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Open to new experiences, complex (tipi5)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Reserved, quiet (tipi6)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Sympathetic, warm (tipi7)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Disorganized, careless (tipi8)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Calm, emotionally stable (tipi9)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Conventional, uncreative (tipi10)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Ten-Item Personality Inventory (Gosling et al., 2003)</w:t>
      </w:r>
    </w:p>
  </w:body>
  <w:body>
    <w:p>
      <w:pPr>
        <w:pStyle w:val="BlockSeparator"/>
      </w:pPr>
    </w:p>
  </w:body>
  <w:body>
    <w:p>
      <w:pPr>
        <w:pStyle w:val="BlockStartLabel"/>
      </w:pPr>
      <w:r>
        <w:t>Start of Block: Regulatory Focus Questionnaire ( Higgins et al., 2001)</w:t>
      </w:r>
    </w:p>
  </w:body>
  <w:body>
    <w:tbl>
      <w:tblPr>
        <w:tblStyle w:val="QQuestionIconTable"/>
        <w:tblW w:w="0" w:type="auto"/>
        <w:tblLook w:firstRow="true" w:lastRow="true" w:firstCol="true" w:lastCol="true"/>
      </w:tblPr>
      <w:tblGrid/>
    </w:tbl>
    <w:p/>
  </w:body>
  <w:body>
    <w:p>
      <w:pPr>
        <w:keepNext/>
      </w:pPr>
      <w:r>
        <w:rPr/>
        <w:t xml:space="preserve">focus Directions:The next set of questions asks about the frequency of specific events that actually occurred in your life. Please indicate your answer to each question by clicking the appropriate statement.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Sometimes (2)</w:t>
            </w:r>
          </w:p>
        </w:tc>
        <w:tc>
          <w:tcPr>
            <w:tcW w:w="1596" w:type="dxa"/>
          </w:tcPr>
          <w:p>
            <w:pPr>
              <w:pStyle w:val="Normal"/>
            </w:pPr>
            <w:r>
              <w:rPr/>
              <w:t xml:space="preserve">About half the time (3)</w:t>
            </w:r>
          </w:p>
        </w:tc>
        <w:tc>
          <w:tcPr>
            <w:tcW w:w="1596" w:type="dxa"/>
          </w:tcPr>
          <w:p>
            <w:pPr>
              <w:pStyle w:val="Normal"/>
            </w:pPr>
            <w:r>
              <w:rPr/>
              <w:t xml:space="preserve">Most of the time (4)</w:t>
            </w:r>
          </w:p>
        </w:tc>
        <w:tc>
          <w:tcPr>
            <w:tcW w:w="1596" w:type="dxa"/>
          </w:tcPr>
          <w:p>
            <w:pPr>
              <w:pStyle w:val="Normal"/>
            </w:pPr>
            <w:r>
              <w:rPr/>
              <w:t xml:space="preserve">Always (5)</w:t>
            </w:r>
          </w:p>
        </w:tc>
      </w:tr>
      <w:tr>
        <w:tc>
          <w:tcPr>
            <w:tcW w:w="1596" w:type="dxa"/>
          </w:tcPr>
          <w:p>
            <w:pPr>
              <w:keepNext/>
              <w:pStyle w:val="Normal"/>
            </w:pPr>
            <w:r>
              <w:rPr/>
              <w:t xml:space="preserve">Compared to most people, are you typically unable to get what you want out of life? (focus1)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Growing up, would you ever “cross the line” by doing things that your parents would not tolerate? (focus2)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often have you accomplished things that got you “psyched” to work even harder? (focus3)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Did you get on your parents’ nerves often when you were growing up? (focus4)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often did you obey rules and regulations that were established by your parents? (focus5)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Growing up, did you ever act in ways that your parents thought were objectionable? (focus6)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Do you often do well at different things that you try? (focus7)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Not being careful enough has gotten me into trouble at times. (focus8)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it comes to achieving things that are important to me, I find that I do not perform as well as I ideally would like to. (focus9)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like I have made progress toward being successful in my life. (focus10)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found very few hobbies or activities in my life that capture my interest or motivate me to put effort into them. (focus11)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Regulatory Focus Questionnaire ( Higgins et al., 2001)</w:t>
      </w:r>
    </w:p>
  </w:body>
  <w:body>
    <w:p>
      <w:pPr>
        <w:pStyle w:val="BlockSeparator"/>
      </w:pPr>
    </w:p>
  </w:body>
  <w:body>
    <w:p>
      <w:pPr>
        <w:pStyle w:val="BlockStartLabel"/>
      </w:pPr>
      <w:r>
        <w:t>Start of Block: Stress Overload Scale - Short  (Amhirkan, 2016)</w:t>
      </w:r>
    </w:p>
  </w:body>
  <w:body>
    <w:tbl>
      <w:tblPr>
        <w:tblStyle w:val="QQuestionIconTable"/>
        <w:tblW w:w="0" w:type="auto"/>
        <w:tblLook w:firstRow="true" w:lastRow="true" w:firstCol="true" w:lastCol="true"/>
      </w:tblPr>
      <w:tblGrid/>
    </w:tbl>
    <w:p/>
  </w:body>
  <w:body>
    <w:p>
      <w:pPr>
        <w:keepNext/>
      </w:pPr>
      <w:r>
        <w:rPr/>
        <w:t xml:space="preserve">sos Instructions: Below, you will find 10 questions about your feelings during the past week. Please answer every question, even though some might sound similar. Each question names a common feeling, and has five answer boxes. You are to check the box that best describes how much you felt that particular feeling in the last week. Please be as honest as possible. There are no right or wrong answers, and your answers will be kept confidential.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sos IN THE PAST WEEK, have you felt: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Not at all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A lot (5)</w:t>
            </w:r>
          </w:p>
        </w:tc>
      </w:tr>
      <w:tr>
        <w:tc>
          <w:tcPr>
            <w:tcW w:w="1596" w:type="dxa"/>
          </w:tcPr>
          <w:p>
            <w:pPr>
              <w:keepNext/>
              <w:pStyle w:val="Normal"/>
            </w:pPr>
            <w:r>
              <w:rPr/>
              <w:t xml:space="preserve">...inadequate? (sos1)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...swamped by your responsibilities? (sos2)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...that the odds were against you? (sos3)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...that there wasn’t enough time? (sos4)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...like nothing was going right? (sos5)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...like you were rushed? (sos6)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...like there was no escape? (sos7)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...like things kept piling up? (sos8)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...like just giving up? (sos9)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...like you were carrying a heavy load? (sos10)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Stress Overload Scale - Short  (Amhirkan, 2016)</w:t>
      </w:r>
    </w:p>
  </w:body>
  <w:body>
    <w:p>
      <w:pPr>
        <w:pStyle w:val="BlockSeparator"/>
      </w:pPr>
    </w:p>
  </w:body>
  <w:body>
    <w:p>
      <w:pPr>
        <w:pStyle w:val="BlockStartLabel"/>
      </w:pPr>
      <w:r>
        <w:t>Start of Block: UCLA Loneliness Scale (Russel et al., 1996)</w:t>
      </w:r>
    </w:p>
  </w:body>
  <w:body>
    <w:tbl>
      <w:tblPr>
        <w:tblStyle w:val="QQuestionIconTable"/>
        <w:tblW w:w="0" w:type="auto"/>
        <w:tblLook w:firstRow="true" w:lastRow="true" w:firstCol="true" w:lastCol="true"/>
      </w:tblPr>
      <w:tblGrid/>
    </w:tbl>
    <w:p/>
  </w:body>
  <w:body>
    <w:p>
      <w:pPr>
        <w:keepNext/>
      </w:pPr>
      <w:r>
        <w:rPr/>
        <w:t xml:space="preserve">ucla The following statements describe how people sometimes feel. For each statement, please indicate how often you feel the way described by selecting a number in the space provided. Here is an example:</w:t>
      </w:r>
      <w:r>
        <w:rPr/>
        <w:br/>
      </w:r>
      <w:r>
        <w:rPr/>
        <w:t xml:space="preserve">
</w:t>
      </w:r>
      <w:r>
        <w:rPr/>
        <w:br/>
      </w:r>
      <w:r>
        <w:rPr/>
        <w:t xml:space="preserve">How often do you feel happy?</w:t>
      </w:r>
      <w:r>
        <w:rPr/>
        <w:br/>
      </w:r>
      <w:r>
        <w:rPr/>
        <w:t xml:space="preserve">
If you never felt happy, you would respond "never;" if you always feel happy, you would respond "always."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ucla Click to write the question text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(1)</w:t>
            </w:r>
          </w:p>
        </w:tc>
        <w:tc>
          <w:tcPr>
            <w:tcW w:w="1915" w:type="dxa"/>
          </w:tcPr>
          <w:p>
            <w:pPr>
              <w:pStyle w:val="Normal"/>
            </w:pPr>
            <w:r>
              <w:rPr/>
              <w:t xml:space="preserve">Rarely (2)</w:t>
            </w:r>
          </w:p>
        </w:tc>
        <w:tc>
          <w:tcPr>
            <w:tcW w:w="1915" w:type="dxa"/>
          </w:tcPr>
          <w:p>
            <w:pPr>
              <w:pStyle w:val="Normal"/>
            </w:pPr>
            <w:r>
              <w:rPr/>
              <w:t xml:space="preserve">Sometimes (3)</w:t>
            </w:r>
          </w:p>
        </w:tc>
        <w:tc>
          <w:tcPr>
            <w:tcW w:w="1915" w:type="dxa"/>
          </w:tcPr>
          <w:p>
            <w:pPr>
              <w:pStyle w:val="Normal"/>
            </w:pPr>
            <w:r>
              <w:rPr/>
              <w:t xml:space="preserve">Always (4)</w:t>
            </w:r>
          </w:p>
        </w:tc>
      </w:tr>
      <w:tr>
        <w:tc>
          <w:tcPr>
            <w:tcW w:w="1915" w:type="dxa"/>
          </w:tcPr>
          <w:p>
            <w:pPr>
              <w:keepNext/>
              <w:pStyle w:val="Normal"/>
            </w:pPr>
            <w:r>
              <w:rPr/>
              <w:t xml:space="preserve">How often do you feel that you are "in tune" with the people around you? (ucla1)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that you lack companionship? (ucla2)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that there is no one you can turn to? (ucla3)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done? (ucla4)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part of a group of friends? (ucla5)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that you have a lot in common with the people around you? (ucla6)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that you are no longer close to anyone? (ucla7)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that your interests and ideas are not shared by those around you? (ucla8)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outgoing and friendly? (ucla9)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close to people? (ucla10)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left out? (ucla11)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that your relationships with others are not meaningful? (ucla12)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that no one really knows you well? (ucla13)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isolated from others? (ucla14)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you can find companionship when you want it? (ucla15)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that there are people who really understand you? (ucla16)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shy? (ucla17)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that people are around you but not with you? (ucla18)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that there are people you can talk to? (ucla19)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often do you feel that there are people you can turn to? (ucla20)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UCLA Loneliness Scale (Russel et al., 1996)</w:t>
      </w:r>
    </w:p>
  </w:body>
  <w:body>
    <w:p>
      <w:pPr>
        <w:pStyle w:val="BlockSeparator"/>
      </w:pPr>
    </w:p>
  </w:body>
  <w:body>
    <w:p>
      <w:pPr>
        <w:pStyle w:val="BlockStartLabel"/>
      </w:pPr>
      <w:r>
        <w:t>Start of Block: POMS - Tension + Depression (Terry et al., 2003)</w:t>
      </w:r>
    </w:p>
  </w:body>
  <w:body>
    <w:tbl>
      <w:tblPr>
        <w:tblStyle w:val="QQuestionIconTable"/>
        <w:tblW w:w="0" w:type="auto"/>
        <w:tblLook w:firstRow="true" w:lastRow="true" w:firstCol="true" w:lastCol="true"/>
      </w:tblPr>
      <w:tblGrid/>
    </w:tbl>
    <w:p/>
  </w:body>
  <w:body>
    <w:p>
      <w:pPr>
        <w:keepNext/>
      </w:pPr>
      <w:r>
        <w:rPr/>
        <w:t xml:space="preserve">poms_ah Please indicate how you feel right now, in this moment.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0. Not At All (1)</w:t>
            </w:r>
          </w:p>
        </w:tc>
        <w:tc>
          <w:tcPr>
            <w:tcW w:w="1596" w:type="dxa"/>
          </w:tcPr>
          <w:p>
            <w:pPr>
              <w:pStyle w:val="Normal"/>
            </w:pPr>
            <w:r>
              <w:rPr/>
              <w:t xml:space="preserve">1 (2)</w:t>
            </w:r>
          </w:p>
        </w:tc>
        <w:tc>
          <w:tcPr>
            <w:tcW w:w="1596" w:type="dxa"/>
          </w:tcPr>
          <w:p>
            <w:pPr>
              <w:pStyle w:val="Normal"/>
            </w:pPr>
            <w:r>
              <w:rPr/>
              <w:t xml:space="preserve">2 (3)</w:t>
            </w:r>
          </w:p>
        </w:tc>
        <w:tc>
          <w:tcPr>
            <w:tcW w:w="1596" w:type="dxa"/>
          </w:tcPr>
          <w:p>
            <w:pPr>
              <w:pStyle w:val="Normal"/>
            </w:pPr>
            <w:r>
              <w:rPr/>
              <w:t xml:space="preserve">3 (4)</w:t>
            </w:r>
          </w:p>
        </w:tc>
        <w:tc>
          <w:tcPr>
            <w:tcW w:w="1596" w:type="dxa"/>
          </w:tcPr>
          <w:p>
            <w:pPr>
              <w:pStyle w:val="Normal"/>
            </w:pPr>
            <w:r>
              <w:rPr/>
              <w:t xml:space="preserve">4. Extremely (5)</w:t>
            </w:r>
          </w:p>
        </w:tc>
      </w:tr>
      <w:tr>
        <w:tc>
          <w:tcPr>
            <w:tcW w:w="1596" w:type="dxa"/>
          </w:tcPr>
          <w:p>
            <w:pPr>
              <w:keepNext/>
              <w:pStyle w:val="Normal"/>
            </w:pPr>
            <w:r>
              <w:rPr/>
              <w:t xml:space="preserve">anxious (poms1_ah)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nervous (poms2_ah)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panicky (poms3_ah)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worried (poms4_ah)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depressed (poms_ah_7)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down-hearted (poms_ah_8)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miserable (poms_ah_9)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unhappy (poms_ah_10)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POMS - Tension + Depression (Terry et al., 2003)</w:t>
      </w:r>
    </w:p>
  </w:body>
  <w:body>
    <w:p>
      <w:pPr>
        <w:pStyle w:val="BlockSeparator"/>
      </w:pPr>
    </w:p>
  </w:body>
  <w:body>
    <w:p>
      <w:pPr>
        <w:pStyle w:val="BlockStartLabel"/>
      </w:pPr>
      <w:r>
        <w:t>Start of Block: Locus of Control Scale (Kovaleva)</w:t>
      </w:r>
    </w:p>
  </w:body>
  <w:body>
    <w:tbl>
      <w:tblPr>
        <w:tblStyle w:val="QQuestionIconTable"/>
        <w:tblW w:w="0" w:type="auto"/>
        <w:tblLook w:firstRow="true" w:lastRow="true" w:firstCol="true" w:lastCol="true"/>
      </w:tblPr>
      <w:tblGrid/>
    </w:tbl>
    <w:p/>
  </w:body>
  <w:body>
    <w:p>
      <w:pPr>
        <w:keepNext/>
      </w:pPr>
      <w:r>
        <w:rPr/>
        <w:t xml:space="preserve">loc Please indicate ‘yes’ or ‘no’ for each of the following items.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If I work hard, I will succeed. (loc1)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I’m my own boss (loc2)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Whether at work or in my private life: What I do is mainly determined by others. (loc3)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Fate often gets in the way of my plans. (loc4)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BlockEndLabel"/>
      </w:pPr>
      <w:r>
        <w:t>End of Block: Locus of Control Scale (Kovaleva)</w:t>
      </w:r>
    </w:p>
  </w:body>
  <w:body>
    <w:p>
      <w:pPr>
        <w:pStyle w:val="BlockSeparator"/>
      </w:pPr>
    </w:p>
  </w:body>
  <w:body>
    <w:p>
      <w:pPr>
        <w:pStyle w:val="BlockStartLabel"/>
      </w:pPr>
      <w:r>
        <w:t>Start of Block: New General Efficacy Scale - Self (Chen et. al, 2001)</w:t>
      </w:r>
    </w:p>
  </w:body>
  <w:body>
    <w:tbl>
      <w:tblPr>
        <w:tblStyle w:val="QQuestionIconTable"/>
        <w:tblW w:w="0" w:type="auto"/>
        <w:tblLook w:firstRow="true" w:lastRow="true" w:firstCol="true" w:lastCol="true"/>
      </w:tblPr>
      <w:tblGrid/>
    </w:tbl>
    <w:p/>
  </w:body>
  <w:body>
    <w:p>
      <w:pPr>
        <w:keepNext/>
      </w:pPr>
      <w:r>
        <w:rPr/>
        <w:t xml:space="preserve">gse Please respond to the following questions about yourself.</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Strongly Disagree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5.Strongly Agree (5)</w:t>
            </w:r>
          </w:p>
        </w:tc>
      </w:tr>
      <w:tr>
        <w:tc>
          <w:tcPr>
            <w:tcW w:w="1596" w:type="dxa"/>
          </w:tcPr>
          <w:p>
            <w:pPr>
              <w:keepNext/>
              <w:pStyle w:val="Normal"/>
            </w:pPr>
            <w:r>
              <w:rPr/>
              <w:t xml:space="preserve">I will be able to achieve most of the goals that I have set for myself. (gse_other1)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facing difficult tasks, I am certain that I will accomplish them. (gse_other2)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general, I think that I can obtain outcomes that are important to me. (gse_other3)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that I can succeed at most any endeavor to which I set my mind. (gse_other4)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will be able to successfully overcome many challenges. (gse_other5)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confident that I perform effectively on many different tasks. (gse_other6)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Compared to other people, I can do most tasks very well. (gse_other7)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Even when things are tough, I can perform quite well. (gse_other8)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New General Efficacy Scale - Self (Chen et. al, 2001)</w:t>
      </w:r>
    </w:p>
  </w:body>
  <w:body>
    <w:p>
      <w:pPr>
        <w:pStyle w:val="BlockSeparator"/>
      </w:pPr>
    </w:p>
  </w:body>
  <w:body>
    <w:p>
      <w:pPr>
        <w:pStyle w:val="BlockStartLabel"/>
      </w:pPr>
      <w:r>
        <w:t>Start of Block: Life Satisfaction Scale  (Diener et al., 1985)</w:t>
      </w:r>
    </w:p>
  </w:body>
  <w:body>
    <w:tbl>
      <w:tblPr>
        <w:tblStyle w:val="QQuestionIconTable"/>
        <w:tblW w:w="0" w:type="auto"/>
        <w:tblLook w:firstRow="true" w:lastRow="true" w:firstCol="true" w:lastCol="true"/>
      </w:tblPr>
      <w:tblGrid/>
    </w:tbl>
    <w:p/>
  </w:body>
  <w:body>
    <w:p>
      <w:pPr>
        <w:keepNext/>
      </w:pPr>
      <w:r>
        <w:rPr/>
        <w:t xml:space="preserve">lss Indicate your agreement with the following items. Please be open and honest in your responding.</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1=Strongly Disagree (1)</w:t>
            </w:r>
          </w:p>
        </w:tc>
        <w:tc>
          <w:tcPr>
            <w:tcW w:w="1368" w:type="dxa"/>
          </w:tcPr>
          <w:p>
            <w:pPr>
              <w:pStyle w:val="Normal"/>
            </w:pPr>
            <w:r>
              <w:rPr/>
              <w:t xml:space="preserve">2=Moderately Disagree (2)</w:t>
            </w:r>
          </w:p>
        </w:tc>
        <w:tc>
          <w:tcPr>
            <w:tcW w:w="1368" w:type="dxa"/>
          </w:tcPr>
          <w:p>
            <w:pPr>
              <w:pStyle w:val="Normal"/>
            </w:pPr>
            <w:r>
              <w:rPr/>
              <w:t xml:space="preserve">3=Slightly Disagree (3)</w:t>
            </w:r>
          </w:p>
        </w:tc>
        <w:tc>
          <w:tcPr>
            <w:tcW w:w="1368" w:type="dxa"/>
          </w:tcPr>
          <w:p>
            <w:pPr>
              <w:pStyle w:val="Normal"/>
            </w:pPr>
            <w:r>
              <w:rPr/>
              <w:t xml:space="preserve">4=Slightly Agree (4)</w:t>
            </w:r>
          </w:p>
        </w:tc>
        <w:tc>
          <w:tcPr>
            <w:tcW w:w="1368" w:type="dxa"/>
          </w:tcPr>
          <w:p>
            <w:pPr>
              <w:pStyle w:val="Normal"/>
            </w:pPr>
            <w:r>
              <w:rPr/>
              <w:t xml:space="preserve">5=Moderately Agree (5)</w:t>
            </w:r>
          </w:p>
        </w:tc>
        <w:tc>
          <w:tcPr>
            <w:tcW w:w="1368" w:type="dxa"/>
          </w:tcPr>
          <w:p>
            <w:pPr>
              <w:pStyle w:val="Normal"/>
            </w:pPr>
            <w:r>
              <w:rPr/>
              <w:t xml:space="preserve">6=Strongly agree (6)</w:t>
            </w:r>
          </w:p>
        </w:tc>
      </w:tr>
      <w:tr>
        <w:tc>
          <w:tcPr>
            <w:tcW w:w="1368" w:type="dxa"/>
          </w:tcPr>
          <w:p>
            <w:pPr>
              <w:keepNext/>
              <w:pStyle w:val="Normal"/>
            </w:pPr>
            <w:r>
              <w:rPr/>
              <w:t xml:space="preserve">In most ways my life is close to my ideal. (lss1)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conditions of my life are excellent. (lss2)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am satisfied with my life. (lss3)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 far I have gotten the important things I want in life. (lss4)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If I could live my life over, I would change almost nothing. (lss5)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Life Satisfaction Scale  (Diener et al., 1985)</w:t>
      </w:r>
    </w:p>
  </w:body>
  <w:body>
    <w:p>
      <w:pPr>
        <w:pStyle w:val="BlockSeparator"/>
      </w:pPr>
    </w:p>
  </w:body>
  <w:body>
    <w:p>
      <w:pPr>
        <w:pStyle w:val="BlockStartLabel"/>
      </w:pPr>
      <w:r>
        <w:t>Start of Block: The Sense of Coherence Scale  (Antonovsky, 1993)</w:t>
      </w:r>
    </w:p>
  </w:body>
  <w:body>
    <w:tbl>
      <w:tblPr>
        <w:tblStyle w:val="QQuestionIconTable"/>
        <w:tblW w:w="0" w:type="auto"/>
        <w:tblLook w:firstRow="true" w:lastRow="true" w:firstCol="true" w:lastCol="true"/>
      </w:tblPr>
      <w:tblGrid/>
    </w:tbl>
    <w:p/>
  </w:body>
  <w:body>
    <w:p>
      <w:pPr>
        <w:keepNext/>
      </w:pPr>
      <w:r>
        <w:rPr/>
        <w:t xml:space="preserve">coherence1 Do you have the feeling that you really don’t care about what is going on around you?</w:t>
      </w:r>
    </w:p>
  </w:body>
  <w:body>
    <w:p>
      <w:pPr>
        <w:keepNext/>
        <w:pStyle w:val="ListParagraph"/>
        <w:numPr>
          <w:ilvl w:val="0"/>
          <w:numId w:val="4"/>
        </w:numPr>
      </w:pPr>
      <w:r>
        <w:rPr/>
        <w:t xml:space="preserve">1. Very seldom or never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Very often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coherence2 Has it happened in the past that you were surprised by the behavior of people whom you thought you knew well?</w:t>
      </w:r>
    </w:p>
  </w:body>
  <w:body>
    <w:p>
      <w:pPr>
        <w:keepNext/>
        <w:pStyle w:val="ListParagraph"/>
        <w:numPr>
          <w:ilvl w:val="0"/>
          <w:numId w:val="4"/>
        </w:numPr>
      </w:pPr>
      <w:r>
        <w:rPr/>
        <w:t xml:space="preserve">1. Never happened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Always happened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coherence3 Has it happened that people whom you counted on disappointed you?</w:t>
      </w:r>
    </w:p>
  </w:body>
  <w:body>
    <w:p>
      <w:pPr>
        <w:keepNext/>
        <w:pStyle w:val="ListParagraph"/>
        <w:numPr>
          <w:ilvl w:val="0"/>
          <w:numId w:val="4"/>
        </w:numPr>
      </w:pPr>
      <w:r>
        <w:rPr/>
        <w:t xml:space="preserve">1. Never happened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Always happened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coherence4 Until now your life has had:</w:t>
      </w:r>
    </w:p>
  </w:body>
  <w:body>
    <w:p>
      <w:pPr>
        <w:keepNext/>
        <w:pStyle w:val="ListParagraph"/>
        <w:numPr>
          <w:ilvl w:val="0"/>
          <w:numId w:val="4"/>
        </w:numPr>
      </w:pPr>
      <w:r>
        <w:rPr/>
        <w:t xml:space="preserve">1. No clear goals or purpose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Very clear goals or purpose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coherence5  Do you have the feeling that you are being treated unfairly?</w:t>
      </w:r>
    </w:p>
  </w:body>
  <w:body>
    <w:p>
      <w:pPr>
        <w:keepNext/>
        <w:pStyle w:val="ListParagraph"/>
        <w:numPr>
          <w:ilvl w:val="0"/>
          <w:numId w:val="4"/>
        </w:numPr>
      </w:pPr>
      <w:r>
        <w:rPr/>
        <w:t xml:space="preserve">1. Very seldom or never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Very often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coherence6 Do you have the feeling that you are in an unfamiliar situation and don’t know what to do?</w:t>
      </w:r>
    </w:p>
  </w:body>
  <w:body>
    <w:p>
      <w:pPr>
        <w:keepNext/>
        <w:pStyle w:val="ListParagraph"/>
        <w:numPr>
          <w:ilvl w:val="0"/>
          <w:numId w:val="4"/>
        </w:numPr>
      </w:pPr>
      <w:r>
        <w:rPr/>
        <w:t xml:space="preserve">1. Very seldom or never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Very often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coherence7 Doing the things you do every day is: </w:t>
      </w:r>
    </w:p>
  </w:body>
  <w:body>
    <w:p>
      <w:pPr>
        <w:keepNext/>
        <w:pStyle w:val="ListParagraph"/>
        <w:numPr>
          <w:ilvl w:val="0"/>
          <w:numId w:val="4"/>
        </w:numPr>
      </w:pPr>
      <w:r>
        <w:rPr/>
        <w:t xml:space="preserve">1. A source of deep pleasure and satisfaction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(8) </w:t>
      </w:r>
    </w:p>
  </w:body>
  <w:body>
    <w:p>
      <w:pPr>
        <w:keepNext/>
        <w:pStyle w:val="ListParagraph"/>
        <w:numPr>
          <w:ilvl w:val="0"/>
          <w:numId w:val="4"/>
        </w:numPr>
      </w:pPr>
      <w:r>
        <w:rPr/>
        <w:t xml:space="preserve">7. A source of pain or boredom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coherence8 Do you have very mixed-up feelings and ideas?</w:t>
      </w:r>
    </w:p>
  </w:body>
  <w:body>
    <w:p>
      <w:pPr>
        <w:keepNext/>
        <w:pStyle w:val="ListParagraph"/>
        <w:numPr>
          <w:ilvl w:val="0"/>
          <w:numId w:val="4"/>
        </w:numPr>
      </w:pPr>
      <w:r>
        <w:rPr/>
        <w:t xml:space="preserve">1. Very seldom or never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Very often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coherence9 Does it happen that you experience feelings that you would rather not have to endure?</w:t>
      </w:r>
    </w:p>
  </w:body>
  <w:body>
    <w:p>
      <w:pPr>
        <w:keepNext/>
        <w:pStyle w:val="ListParagraph"/>
        <w:numPr>
          <w:ilvl w:val="0"/>
          <w:numId w:val="4"/>
        </w:numPr>
      </w:pPr>
      <w:r>
        <w:rPr/>
        <w:t xml:space="preserve">1. Very seldom or never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Very often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coherence10 Many people, even those with a strong character, sometimes feel like losers in certain situations. How often have you felt this way in the past?</w:t>
      </w:r>
    </w:p>
  </w:body>
  <w:body>
    <w:p>
      <w:pPr>
        <w:keepNext/>
        <w:pStyle w:val="ListParagraph"/>
        <w:numPr>
          <w:ilvl w:val="0"/>
          <w:numId w:val="4"/>
        </w:numPr>
      </w:pPr>
      <w:r>
        <w:rPr/>
        <w:t xml:space="preserve">1. Very seldom or never  (1) </w:t>
      </w:r>
    </w:p>
  </w:body>
  <w:body>
    <w:p>
      <w:pPr>
        <w:keepNext/>
        <w:pStyle w:val="ListParagraph"/>
        <w:numPr>
          <w:ilvl w:val="0"/>
          <w:numId w:val="4"/>
        </w:numPr>
      </w:pPr>
      <w:r>
        <w:rPr/>
        <w:t xml:space="preserve">2  (8) </w:t>
      </w:r>
    </w:p>
  </w:body>
  <w:body>
    <w:p>
      <w:pPr>
        <w:keepNext/>
        <w:pStyle w:val="ListParagraph"/>
        <w:numPr>
          <w:ilvl w:val="0"/>
          <w:numId w:val="4"/>
        </w:numPr>
      </w:pPr>
      <w:r>
        <w:rPr/>
        <w:t xml:space="preserve">3  (2) </w:t>
      </w:r>
    </w:p>
  </w:body>
  <w:body>
    <w:p>
      <w:pPr>
        <w:keepNext/>
        <w:pStyle w:val="ListParagraph"/>
        <w:numPr>
          <w:ilvl w:val="0"/>
          <w:numId w:val="4"/>
        </w:numPr>
      </w:pPr>
      <w:r>
        <w:rPr/>
        <w:t xml:space="preserve">4  (3) </w:t>
      </w:r>
    </w:p>
  </w:body>
  <w:body>
    <w:p>
      <w:pPr>
        <w:keepNext/>
        <w:pStyle w:val="ListParagraph"/>
        <w:numPr>
          <w:ilvl w:val="0"/>
          <w:numId w:val="4"/>
        </w:numPr>
      </w:pPr>
      <w:r>
        <w:rPr/>
        <w:t xml:space="preserve">5  (4) </w:t>
      </w:r>
    </w:p>
  </w:body>
  <w:body>
    <w:p>
      <w:pPr>
        <w:keepNext/>
        <w:pStyle w:val="ListParagraph"/>
        <w:numPr>
          <w:ilvl w:val="0"/>
          <w:numId w:val="4"/>
        </w:numPr>
      </w:pPr>
      <w:r>
        <w:rPr/>
        <w:t xml:space="preserve">6  (5) </w:t>
      </w:r>
    </w:p>
  </w:body>
  <w:body>
    <w:p>
      <w:pPr>
        <w:keepNext/>
        <w:pStyle w:val="ListParagraph"/>
        <w:numPr>
          <w:ilvl w:val="0"/>
          <w:numId w:val="4"/>
        </w:numPr>
      </w:pPr>
      <w:r>
        <w:rPr/>
        <w:t xml:space="preserve">7. Very often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coherence11 When certain events occurred, have you generally found that: you overestimated or underestimated their importance – you assessed the situation correctly?</w:t>
      </w:r>
    </w:p>
  </w:body>
  <w:body>
    <w:p>
      <w:pPr>
        <w:keepNext/>
        <w:pStyle w:val="ListParagraph"/>
        <w:numPr>
          <w:ilvl w:val="0"/>
          <w:numId w:val="4"/>
        </w:numPr>
      </w:pPr>
      <w:r>
        <w:rPr/>
        <w:t xml:space="preserve">1. You overestimated or underestimated its importance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You saw things in the right proportion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coherence12 How often do you have the feeling that there is little meaning in the things you do in your daily life?</w:t>
      </w:r>
    </w:p>
  </w:body>
  <w:body>
    <w:p>
      <w:pPr>
        <w:keepNext/>
        <w:pStyle w:val="ListParagraph"/>
        <w:numPr>
          <w:ilvl w:val="0"/>
          <w:numId w:val="4"/>
        </w:numPr>
      </w:pPr>
      <w:r>
        <w:rPr/>
        <w:t xml:space="preserve">1. Very seldom or never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Very often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coherence13 How often do you have feelings that you are not sure you can control?</w:t>
      </w:r>
    </w:p>
  </w:body>
  <w:body>
    <w:p>
      <w:pPr>
        <w:keepNext/>
        <w:pStyle w:val="ListParagraph"/>
        <w:numPr>
          <w:ilvl w:val="0"/>
          <w:numId w:val="4"/>
        </w:numPr>
      </w:pPr>
      <w:r>
        <w:rPr/>
        <w:t xml:space="preserve">1. Very seldom or never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Very often  (7) </w:t>
      </w:r>
    </w:p>
  </w:body>
  <w:body>
    <w:p>
      <w:pPr/>
    </w:p>
  </w:body>
  <w:body>
    <w:p>
      <w:pPr>
        <w:pStyle w:val="BlockEndLabel"/>
      </w:pPr>
      <w:r>
        <w:t>End of Block: The Sense of Coherence Scale  (Antonovsky, 1993)</w:t>
      </w:r>
    </w:p>
  </w:body>
  <w:body>
    <w:p>
      <w:pPr>
        <w:pStyle w:val="BlockSeparator"/>
      </w:pPr>
    </w:p>
  </w:body>
  <w:body>
    <w:p>
      <w:pPr>
        <w:pStyle w:val="BlockStartLabel"/>
      </w:pPr>
      <w:r>
        <w:t>Start of Block: Generalized Shared Reality (Rossignac-Milon, 2019 in review)</w:t>
      </w:r>
    </w:p>
  </w:body>
  <w:body>
    <w:tbl>
      <w:tblPr>
        <w:tblStyle w:val="QQuestionIconTable"/>
        <w:tblW w:w="0" w:type="auto"/>
        <w:tblLook w:firstRow="true" w:lastRow="true" w:firstCol="true" w:lastCol="true"/>
      </w:tblPr>
      <w:tblGrid/>
    </w:tbl>
    <w:p/>
  </w:body>
  <w:body>
    <w:p>
      <w:pPr>
        <w:keepNext/>
      </w:pPr>
      <w:r>
        <w:rPr/>
        <w:t xml:space="preserve">gsr Please rate your general agreement with the following statements about your relationships with close ones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Strongly Agree (7)</w:t>
            </w:r>
          </w:p>
        </w:tc>
      </w:tr>
      <w:tr>
        <w:tc>
          <w:tcPr>
            <w:tcW w:w="1197" w:type="dxa"/>
          </w:tcPr>
          <w:p>
            <w:pPr>
              <w:keepNext/>
              <w:pStyle w:val="Normal"/>
            </w:pPr>
            <w:r>
              <w:rPr/>
              <w:t xml:space="preserve">We frequently think of things at the exact same time.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Through our discussions, we often develop a joint perspective.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typically share the same thoughts and feelings about things.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Events feel more real when we experience them together.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way we think has become more similar over time.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often anticipate what the other is about to say.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are more certain of the way we perceive things when we are together.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have created our own reality.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Generalized Shared Reality (Rossignac-Milon, 2019 in review)</w:t>
      </w:r>
    </w:p>
  </w:body>
  <w:body>
    <w:p>
      <w:pPr>
        <w:pStyle w:val="BlockSeparator"/>
      </w:pPr>
    </w:p>
  </w:body>
  <w:body>
    <w:p>
      <w:pPr>
        <w:pStyle w:val="BlockStartLabel"/>
      </w:pPr>
      <w:r>
        <w:t>Start of Block: Need for Closure Scale (Kruglanski et al., 2013)</w:t>
      </w:r>
    </w:p>
  </w:body>
  <w:body>
    <w:tbl>
      <w:tblPr>
        <w:tblStyle w:val="QQuestionIconTable"/>
        <w:tblW w:w="0" w:type="auto"/>
        <w:tblLook w:firstRow="true" w:lastRow="true" w:firstCol="true" w:lastCol="true"/>
      </w:tblPr>
      <w:tblGrid/>
    </w:tbl>
    <w:p/>
  </w:body>
  <w:body>
    <w:p>
      <w:pPr>
        <w:keepNext/>
      </w:pPr>
      <w:r>
        <w:rPr/>
        <w:t xml:space="preserve">closure Read each of the following statements and decide how much you would agree with each according to your attitudes, beliefs and experiences. Please respond according to the following scale, using only one number for each statement.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Completely disagree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Completely agree (5)</w:t>
            </w:r>
          </w:p>
        </w:tc>
      </w:tr>
      <w:tr>
        <w:tc>
          <w:tcPr>
            <w:tcW w:w="1596" w:type="dxa"/>
          </w:tcPr>
          <w:p>
            <w:pPr>
              <w:keepNext/>
              <w:pStyle w:val="Normal"/>
            </w:pPr>
            <w:r>
              <w:rPr/>
              <w:t xml:space="preserve">In case of uncertainty, I prefer to make an immediate decision, whatever it may be. (closure1)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find myself facing various, potentially valid, alternatives, I decide in favor of one of them quickly and without hesitation. (closure2)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never been late for work or for an appointment. (closure3)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to decide on the first available solution rather than to ponder at length what decision I should make. (closure4)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get very upset when things around me aren’t in their place. (closure5)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Generally, I avoid participating in discussions on ambiguous and controversial problems. (closure6)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need to confront a problem, I do not think about it too much and I decide without hesitation. (closure7)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need to solve a problem, I generally do not waste time in considering diverse points of view about it. (closure8)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to be with people who have the same ideas and tastes as myself. (closure9)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Generally, I do not search for alternative solutions to problems for which I already have a solution available. (closure10)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uncomfortable when I do not manage to give a quick response to problems that I face. (closure11)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never hurt another person’s feelings. (closure12)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Any solution to a problem is better than remaining in a state of uncertainty. (closure13)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activities where it is always clear what is to be done and how it needs to be done. (closure14)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After having found a solution to a problem I believe that it is a useless waste of time to take into account diverse possible solutions. (closure15)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things to which I am used to those I do not know, and cannot predict. (closure16)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Need for Closure Scale (Kruglanski et al., 2013)</w:t>
      </w:r>
    </w:p>
  </w:body>
  <w:body>
    <w:p>
      <w:pPr>
        <w:pStyle w:val="BlockSeparator"/>
      </w:pPr>
    </w:p>
  </w:body>
  <w:body>
    <w:p>
      <w:pPr>
        <w:pStyle w:val="BlockStartLabel"/>
      </w:pPr>
      <w:r>
        <w:t>Start of Block: Regulatory Mode Questionnaire (Kruglanski et al., 2000)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rmq </w:t>
      </w:r>
      <w:r>
        <w:rPr/>
        <w:t xml:space="preserve"> 
Read the following statements and decide how much you agree with each according to your beliefs and experiences. Please respond according to the scale provided.</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1.Strongly Disagree (1)</w:t>
            </w:r>
          </w:p>
        </w:tc>
        <w:tc>
          <w:tcPr>
            <w:tcW w:w="1368" w:type="dxa"/>
          </w:tcPr>
          <w:p>
            <w:pPr>
              <w:pStyle w:val="Normal"/>
            </w:pPr>
            <w:r>
              <w:rPr/>
              <w:t xml:space="preserve">2 (2)</w:t>
            </w:r>
          </w:p>
        </w:tc>
        <w:tc>
          <w:tcPr>
            <w:tcW w:w="1368" w:type="dxa"/>
          </w:tcPr>
          <w:p>
            <w:pPr>
              <w:pStyle w:val="Normal"/>
            </w:pPr>
            <w:r>
              <w:rPr/>
              <w:t xml:space="preserve">3 (3)</w:t>
            </w:r>
          </w:p>
        </w:tc>
        <w:tc>
          <w:tcPr>
            <w:tcW w:w="1368" w:type="dxa"/>
          </w:tcPr>
          <w:p>
            <w:pPr>
              <w:pStyle w:val="Normal"/>
            </w:pPr>
            <w:r>
              <w:rPr/>
              <w:t xml:space="preserve">4 (4)</w:t>
            </w:r>
          </w:p>
        </w:tc>
        <w:tc>
          <w:tcPr>
            <w:tcW w:w="1368" w:type="dxa"/>
          </w:tcPr>
          <w:p>
            <w:pPr>
              <w:pStyle w:val="Normal"/>
            </w:pPr>
            <w:r>
              <w:rPr/>
              <w:t xml:space="preserve">5 (5)</w:t>
            </w:r>
          </w:p>
        </w:tc>
        <w:tc>
          <w:tcPr>
            <w:tcW w:w="1368" w:type="dxa"/>
          </w:tcPr>
          <w:p>
            <w:pPr>
              <w:pStyle w:val="Normal"/>
            </w:pPr>
            <w:r>
              <w:rPr/>
              <w:t xml:space="preserve">6. Strongly Agree (6)</w:t>
            </w:r>
          </w:p>
        </w:tc>
      </w:tr>
      <w:tr>
        <w:tc>
          <w:tcPr>
            <w:tcW w:w="1368" w:type="dxa"/>
          </w:tcPr>
          <w:p>
            <w:pPr>
              <w:keepNext/>
              <w:pStyle w:val="Normal"/>
            </w:pPr>
            <w:r>
              <w:rPr/>
              <w:t xml:space="preserve">1. I don’t mind doing things even if they involve extra effort. (rmq1)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 I never evaluate my social interactions with others after they occur. (rmq2)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3. I am a “workaholic.” (rmq3)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4. I feel excited just before I am about to reach a goal. (rmq4)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5. I enjoy actively doing things, more than just watching and observing. (rmq5)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6. I spend a great deal of time taking inventory of my positive and negative characteristics. (rmq6)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7. I like evaluating other people’s plans. (rmq7)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8. I am a “doer.” (rmq8)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9. I often compare myself with other people. (rmq9)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10. I don’t spend much time thinking about ways others could improve themselves. (rmq10)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11. I often critique work done by myself and others. (rmq11)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12. I believe one should never engage in leisure activities. (rmq12)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13. When I finish one project, I often wait awhile before getting started on a new one. (rmq13)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14. I have never been late for work or for an appointment. (rmq14)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15. I often feel that I am being evaluated by others. (rmq15)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16. When I decide to do something, I can’t wait to get started. (rmq16)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17. I always make the right decision. (rmq17)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18. I never find faults with someone I like. (rmq18)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19. I am a critical person. (rmq19)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20. I am very self-critical and self-conscious about what I am saying. (rmq20)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21. By the time I accomplish a task, I already have the next one in mind. (rmq21)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22. I often think that other people’s choices and decisions are wrong. (rmq22)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23. I have never hurt another person’s feelings. (rmq23)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24. I am a “low energy” person. (rmq24)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25. Most of the time my thoughts are occupied with the task that I wish to accomplish. (rmq25)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26. I feel that there is no such thing as an honest mistake. (rmq26)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27. I rarely analyze the conversations I have had with others after they occur. (rmq27)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28. When I get started on something, I usually persevere until I finish. (rmq28)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29. I am a “go-getter.” (rmq29)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30. When I meet a new person I usually evaluate how well he/she is doing on various dimensions (e.g., looks, achievements, social status, clothes). (rmq30)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Regulatory Mode Questionnaire (Kruglanski et al., 2000)</w:t>
      </w:r>
    </w:p>
  </w:body>
  <w:body>
    <w:p>
      <w:pPr>
        <w:pStyle w:val="BlockSeparator"/>
      </w:pPr>
    </w:p>
  </w:body>
  <w:body>
    <w:p>
      <w:pPr>
        <w:pStyle w:val="BlockStartLabel"/>
      </w:pPr>
      <w:r>
        <w:t>Start of Block: Demographic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sex_assignment What was your sex assigned at birth?</w:t>
      </w:r>
    </w:p>
  </w:body>
  <w:body>
    <w:p>
      <w:pPr>
        <w:keepNext/>
        <w:pStyle w:val="ListParagraph"/>
        <w:numPr>
          <w:ilvl w:val="0"/>
          <w:numId w:val="2"/>
        </w:numPr>
      </w:pPr>
      <w:r>
        <w:rPr/>
        <w:t xml:space="preserve">Male  (0) </w:t>
      </w:r>
    </w:p>
  </w:body>
  <w:body>
    <w:p>
      <w:pPr>
        <w:keepNext/>
        <w:pStyle w:val="ListParagraph"/>
        <w:numPr>
          <w:ilvl w:val="0"/>
          <w:numId w:val="2"/>
        </w:numPr>
      </w:pPr>
      <w:r>
        <w:rPr/>
        <w:t xml:space="preserve">Female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period What was the date that your most recent period began? (MM/DD/YYYY) (if not applicable, put NA)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contraceptive What form of contraceptive do you use? </w:t>
      </w:r>
    </w:p>
  </w:body>
  <w:body>
    <w:p>
      <w:pPr>
        <w:keepNext/>
        <w:pStyle w:val="ListParagraph"/>
        <w:numPr>
          <w:ilvl w:val="0"/>
          <w:numId w:val="4"/>
        </w:numPr>
      </w:pPr>
      <w:r>
        <w:rPr/>
        <w:t xml:space="preserve">Oral birth control pill  (1) </w:t>
      </w:r>
    </w:p>
  </w:body>
  <w:body>
    <w:p>
      <w:pPr>
        <w:keepNext/>
        <w:pStyle w:val="ListParagraph"/>
        <w:numPr>
          <w:ilvl w:val="0"/>
          <w:numId w:val="4"/>
        </w:numPr>
      </w:pPr>
      <w:r>
        <w:rPr/>
        <w:t xml:space="preserve">Birth control implant  (2) </w:t>
      </w:r>
    </w:p>
  </w:body>
  <w:body>
    <w:p>
      <w:pPr>
        <w:keepNext/>
        <w:pStyle w:val="ListParagraph"/>
        <w:numPr>
          <w:ilvl w:val="0"/>
          <w:numId w:val="4"/>
        </w:numPr>
      </w:pPr>
      <w:r>
        <w:rPr/>
        <w:t xml:space="preserve">IUD  (3) </w:t>
      </w:r>
    </w:p>
  </w:body>
  <w:body>
    <w:p>
      <w:pPr>
        <w:keepNext/>
        <w:pStyle w:val="ListParagraph"/>
        <w:numPr>
          <w:ilvl w:val="0"/>
          <w:numId w:val="4"/>
        </w:numPr>
      </w:pPr>
      <w:r>
        <w:rPr/>
        <w:t xml:space="preserve">Nuvaring or generic version  (4) </w:t>
      </w:r>
    </w:p>
  </w:body>
  <w:body>
    <w:p>
      <w:pPr>
        <w:keepNext/>
        <w:pStyle w:val="ListParagraph"/>
        <w:numPr>
          <w:ilvl w:val="0"/>
          <w:numId w:val="4"/>
        </w:numPr>
      </w:pPr>
      <w:r>
        <w:rPr/>
        <w:t xml:space="preserve">None of the above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birth_year What is your date of birth? (MM/DD/YYYY)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gender_idetity What is your gender identity?</w:t>
      </w:r>
    </w:p>
  </w:body>
  <w:body>
    <w:p>
      <w:pPr>
        <w:keepNext/>
        <w:pStyle w:val="ListParagraph"/>
        <w:numPr>
          <w:ilvl w:val="0"/>
          <w:numId w:val="4"/>
        </w:numPr>
      </w:pPr>
      <w:r>
        <w:rPr/>
        <w:t xml:space="preserve">Cis man  (1) </w:t>
      </w:r>
    </w:p>
  </w:body>
  <w:body>
    <w:p>
      <w:pPr>
        <w:keepNext/>
        <w:pStyle w:val="ListParagraph"/>
        <w:numPr>
          <w:ilvl w:val="0"/>
          <w:numId w:val="4"/>
        </w:numPr>
      </w:pPr>
      <w:r>
        <w:rPr/>
        <w:t xml:space="preserve">Cis woman  (2) </w:t>
      </w:r>
    </w:p>
  </w:body>
  <w:body>
    <w:p>
      <w:pPr>
        <w:keepNext/>
        <w:pStyle w:val="ListParagraph"/>
        <w:numPr>
          <w:ilvl w:val="0"/>
          <w:numId w:val="4"/>
        </w:numPr>
      </w:pPr>
      <w:r>
        <w:rPr/>
        <w:t xml:space="preserve">Trans woman  (3) </w:t>
      </w:r>
    </w:p>
  </w:body>
  <w:body>
    <w:p>
      <w:pPr>
        <w:keepNext/>
        <w:pStyle w:val="ListParagraph"/>
        <w:numPr>
          <w:ilvl w:val="0"/>
          <w:numId w:val="4"/>
        </w:numPr>
      </w:pPr>
      <w:r>
        <w:rPr/>
        <w:t xml:space="preserve">Trans man  (6) </w:t>
      </w:r>
    </w:p>
  </w:body>
  <w:body>
    <w:p>
      <w:pPr>
        <w:keepNext/>
        <w:pStyle w:val="ListParagraph"/>
        <w:numPr>
          <w:ilvl w:val="0"/>
          <w:numId w:val="4"/>
        </w:numPr>
      </w:pPr>
      <w:r>
        <w:rPr/>
        <w:t xml:space="preserve">Non-binary  (4) </w:t>
      </w:r>
    </w:p>
  </w:body>
  <w:body>
    <w:p>
      <w:pPr>
        <w:keepNext/>
        <w:pStyle w:val="ListParagraph"/>
        <w:numPr>
          <w:ilvl w:val="0"/>
          <w:numId w:val="4"/>
        </w:numPr>
      </w:pPr>
      <w:r>
        <w:rPr/>
        <w:t xml:space="preserve">Other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What is your race/ethnicity?</w:t>
      </w:r>
    </w:p>
  </w:body>
  <w:body>
    <w:p>
      <w:pPr>
        <w:keepNext/>
        <w:pStyle w:val="ListParagraph"/>
        <w:numPr>
          <w:ilvl w:val="0"/>
          <w:numId w:val="2"/>
        </w:numPr>
      </w:pPr>
      <w:r>
        <w:rPr/>
        <w:t xml:space="preserve">White/European American  (1) </w:t>
      </w:r>
    </w:p>
  </w:body>
  <w:body>
    <w:p>
      <w:pPr>
        <w:keepNext/>
        <w:pStyle w:val="ListParagraph"/>
        <w:numPr>
          <w:ilvl w:val="0"/>
          <w:numId w:val="2"/>
        </w:numPr>
      </w:pPr>
      <w:r>
        <w:rPr/>
        <w:t xml:space="preserve">Black/African American  (2) </w:t>
      </w:r>
    </w:p>
  </w:body>
  <w:body>
    <w:p>
      <w:pPr>
        <w:keepNext/>
        <w:pStyle w:val="ListParagraph"/>
        <w:numPr>
          <w:ilvl w:val="0"/>
          <w:numId w:val="2"/>
        </w:numPr>
      </w:pPr>
      <w:r>
        <w:rPr/>
        <w:t xml:space="preserve">African/Afro-Caribbean  (3) </w:t>
      </w:r>
    </w:p>
  </w:body>
  <w:body>
    <w:p>
      <w:pPr>
        <w:keepNext/>
        <w:pStyle w:val="ListParagraph"/>
        <w:numPr>
          <w:ilvl w:val="0"/>
          <w:numId w:val="2"/>
        </w:numPr>
      </w:pPr>
      <w:r>
        <w:rPr/>
        <w:t xml:space="preserve">Hispanic/Latino(a)  (4) </w:t>
      </w:r>
    </w:p>
  </w:body>
  <w:body>
    <w:p>
      <w:pPr>
        <w:keepNext/>
        <w:pStyle w:val="ListParagraph"/>
        <w:numPr>
          <w:ilvl w:val="0"/>
          <w:numId w:val="2"/>
        </w:numPr>
      </w:pPr>
      <w:r>
        <w:rPr/>
        <w:t xml:space="preserve">Native American  (5) </w:t>
      </w:r>
    </w:p>
  </w:body>
  <w:body>
    <w:p>
      <w:pPr>
        <w:keepNext/>
        <w:pStyle w:val="ListParagraph"/>
        <w:numPr>
          <w:ilvl w:val="0"/>
          <w:numId w:val="2"/>
        </w:numPr>
      </w:pPr>
      <w:r>
        <w:rPr/>
        <w:t xml:space="preserve">Arab/Arab American  (6) </w:t>
      </w:r>
    </w:p>
  </w:body>
  <w:body>
    <w:p>
      <w:pPr>
        <w:keepNext/>
        <w:pStyle w:val="ListParagraph"/>
        <w:numPr>
          <w:ilvl w:val="0"/>
          <w:numId w:val="2"/>
        </w:numPr>
      </w:pPr>
      <w:r>
        <w:rPr/>
        <w:t xml:space="preserve">South Asian  (7) </w:t>
      </w:r>
    </w:p>
  </w:body>
  <w:body>
    <w:p>
      <w:pPr>
        <w:keepNext/>
        <w:pStyle w:val="ListParagraph"/>
        <w:numPr>
          <w:ilvl w:val="0"/>
          <w:numId w:val="2"/>
        </w:numPr>
      </w:pPr>
      <w:r>
        <w:rPr/>
        <w:t xml:space="preserve">East Asian  (8) </w:t>
      </w:r>
    </w:p>
  </w:body>
  <w:body>
    <w:p>
      <w:pPr>
        <w:keepNext/>
        <w:pStyle w:val="ListParagraph"/>
        <w:numPr>
          <w:ilvl w:val="0"/>
          <w:numId w:val="2"/>
        </w:numPr>
      </w:pPr>
      <w:r>
        <w:rPr/>
        <w:t xml:space="preserve">South East Asian  (9) </w:t>
      </w:r>
    </w:p>
  </w:body>
  <w:body>
    <w:p>
      <w:pPr>
        <w:keepNext/>
        <w:pStyle w:val="ListParagraph"/>
        <w:numPr>
          <w:ilvl w:val="0"/>
          <w:numId w:val="2"/>
        </w:numPr>
      </w:pPr>
      <w:r>
        <w:rPr/>
        <w:t xml:space="preserve">Pacific Islander  (10) </w:t>
      </w:r>
    </w:p>
  </w:body>
  <w:body>
    <w:p>
      <w:pPr>
        <w:keepNext/>
        <w:pStyle w:val="ListParagraph"/>
        <w:numPr>
          <w:ilvl w:val="0"/>
          <w:numId w:val="2"/>
        </w:numPr>
      </w:pPr>
      <w:r>
        <w:rPr/>
        <w:t xml:space="preserve">Bi-racial/Mixed/Multicultural/Multi-racial  (11) </w:t>
      </w:r>
    </w:p>
  </w:body>
  <w:body>
    <w:p>
      <w:pPr>
        <w:keepNext/>
        <w:pStyle w:val="ListParagraph"/>
        <w:numPr>
          <w:ilvl w:val="0"/>
          <w:numId w:val="2"/>
        </w:numPr>
      </w:pPr>
      <w:r>
        <w:rPr/>
        <w:t xml:space="preserve">Other (please specify in the next question)  (12)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non_heteronormative Do you have non-heteronormative parents; i.e. two moms, two dads, etc.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mother_education What is your mother's highest level of education?</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High School Graduate or GED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Associate's Degree  (5) </w:t>
      </w:r>
    </w:p>
  </w:body>
  <w:body>
    <w:p>
      <w:pPr>
        <w:keepNext/>
        <w:pStyle w:val="ListParagraph"/>
        <w:numPr>
          <w:ilvl w:val="0"/>
          <w:numId w:val="4"/>
        </w:numPr>
      </w:pPr>
      <w:r>
        <w:rPr/>
        <w:t xml:space="preserve">Bachelor's Degree  (6) </w:t>
      </w:r>
    </w:p>
  </w:body>
  <w:body>
    <w:p>
      <w:pPr>
        <w:keepNext/>
        <w:pStyle w:val="ListParagraph"/>
        <w:numPr>
          <w:ilvl w:val="0"/>
          <w:numId w:val="4"/>
        </w:numPr>
      </w:pPr>
      <w:r>
        <w:rPr/>
        <w:t xml:space="preserve">Graduate Degree/Professional Certificate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father_education What is your father's highest level of education?</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High School Graduate or GED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Associate's Degree  (5) </w:t>
      </w:r>
    </w:p>
  </w:body>
  <w:body>
    <w:p>
      <w:pPr>
        <w:keepNext/>
        <w:pStyle w:val="ListParagraph"/>
        <w:numPr>
          <w:ilvl w:val="0"/>
          <w:numId w:val="4"/>
        </w:numPr>
      </w:pPr>
      <w:r>
        <w:rPr/>
        <w:t xml:space="preserve">Bachelor's Degree  (6) </w:t>
      </w:r>
    </w:p>
  </w:body>
  <w:body>
    <w:p>
      <w:pPr>
        <w:keepNext/>
        <w:pStyle w:val="ListParagraph"/>
        <w:numPr>
          <w:ilvl w:val="0"/>
          <w:numId w:val="4"/>
        </w:numPr>
      </w:pPr>
      <w:r>
        <w:rPr/>
        <w:t xml:space="preserve">Graduate Degree/Professional Certificate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household_income What is your current household income?
 </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$10,001 to $20,000  (2) </w:t>
      </w:r>
    </w:p>
  </w:body>
  <w:body>
    <w:p>
      <w:pPr>
        <w:keepNext/>
        <w:pStyle w:val="ListParagraph"/>
        <w:numPr>
          <w:ilvl w:val="0"/>
          <w:numId w:val="4"/>
        </w:numPr>
      </w:pPr>
      <w:r>
        <w:rPr/>
        <w:t xml:space="preserve">$20,001 to $30,000  (3) </w:t>
      </w:r>
    </w:p>
  </w:body>
  <w:body>
    <w:p>
      <w:pPr>
        <w:keepNext/>
        <w:pStyle w:val="ListParagraph"/>
        <w:numPr>
          <w:ilvl w:val="0"/>
          <w:numId w:val="4"/>
        </w:numPr>
      </w:pPr>
      <w:r>
        <w:rPr/>
        <w:t xml:space="preserve">$30,001 to $40,000  (4) </w:t>
      </w:r>
    </w:p>
  </w:body>
  <w:body>
    <w:p>
      <w:pPr>
        <w:keepNext/>
        <w:pStyle w:val="ListParagraph"/>
        <w:numPr>
          <w:ilvl w:val="0"/>
          <w:numId w:val="4"/>
        </w:numPr>
      </w:pPr>
      <w:r>
        <w:rPr/>
        <w:t xml:space="preserve">$40,001 to $50,000  (5) </w:t>
      </w:r>
    </w:p>
  </w:body>
  <w:body>
    <w:p>
      <w:pPr>
        <w:keepNext/>
        <w:pStyle w:val="ListParagraph"/>
        <w:numPr>
          <w:ilvl w:val="0"/>
          <w:numId w:val="4"/>
        </w:numPr>
      </w:pPr>
      <w:r>
        <w:rPr/>
        <w:t xml:space="preserve">$50,001 to $60,000  (6) </w:t>
      </w:r>
    </w:p>
  </w:body>
  <w:body>
    <w:p>
      <w:pPr>
        <w:keepNext/>
        <w:pStyle w:val="ListParagraph"/>
        <w:numPr>
          <w:ilvl w:val="0"/>
          <w:numId w:val="4"/>
        </w:numPr>
      </w:pPr>
      <w:r>
        <w:rPr/>
        <w:t xml:space="preserve">$60,001 to $70,000  (7) </w:t>
      </w:r>
    </w:p>
  </w:body>
  <w:body>
    <w:p>
      <w:pPr>
        <w:keepNext/>
        <w:pStyle w:val="ListParagraph"/>
        <w:numPr>
          <w:ilvl w:val="0"/>
          <w:numId w:val="4"/>
        </w:numPr>
      </w:pPr>
      <w:r>
        <w:rPr/>
        <w:t xml:space="preserve">$70,001 to $80,000  (8) </w:t>
      </w:r>
    </w:p>
  </w:body>
  <w:body>
    <w:p>
      <w:pPr>
        <w:keepNext/>
        <w:pStyle w:val="ListParagraph"/>
        <w:numPr>
          <w:ilvl w:val="0"/>
          <w:numId w:val="4"/>
        </w:numPr>
      </w:pPr>
      <w:r>
        <w:rPr/>
        <w:t xml:space="preserve">$80,001 to $90,000  (9) </w:t>
      </w:r>
    </w:p>
  </w:body>
  <w:body>
    <w:p>
      <w:pPr>
        <w:keepNext/>
        <w:pStyle w:val="ListParagraph"/>
        <w:numPr>
          <w:ilvl w:val="0"/>
          <w:numId w:val="4"/>
        </w:numPr>
      </w:pPr>
      <w:r>
        <w:rPr/>
        <w:t xml:space="preserve">$90,001 to $100,000  (10) </w:t>
      </w:r>
    </w:p>
  </w:body>
  <w:body>
    <w:p>
      <w:pPr>
        <w:keepNext/>
        <w:pStyle w:val="ListParagraph"/>
        <w:numPr>
          <w:ilvl w:val="0"/>
          <w:numId w:val="4"/>
        </w:numPr>
      </w:pPr>
      <w:r>
        <w:rPr/>
        <w:t xml:space="preserve">$100,001 to $110,000  (11) </w:t>
      </w:r>
    </w:p>
  </w:body>
  <w:body>
    <w:p>
      <w:pPr>
        <w:keepNext/>
        <w:pStyle w:val="ListParagraph"/>
        <w:numPr>
          <w:ilvl w:val="0"/>
          <w:numId w:val="4"/>
        </w:numPr>
      </w:pPr>
      <w:r>
        <w:rPr/>
        <w:t xml:space="preserve">$110,001 to 120,000  (12) </w:t>
      </w:r>
    </w:p>
  </w:body>
  <w:body>
    <w:p>
      <w:pPr>
        <w:keepNext/>
        <w:pStyle w:val="ListParagraph"/>
        <w:numPr>
          <w:ilvl w:val="0"/>
          <w:numId w:val="4"/>
        </w:numPr>
      </w:pPr>
      <w:r>
        <w:rPr/>
        <w:t xml:space="preserve">$120,001 – 130,000  (13) </w:t>
      </w:r>
    </w:p>
  </w:body>
  <w:body>
    <w:p>
      <w:pPr>
        <w:keepNext/>
        <w:pStyle w:val="ListParagraph"/>
        <w:numPr>
          <w:ilvl w:val="0"/>
          <w:numId w:val="4"/>
        </w:numPr>
      </w:pPr>
      <w:r>
        <w:rPr/>
        <w:t xml:space="preserve">$130,001 – 140,000  (14) </w:t>
      </w:r>
    </w:p>
  </w:body>
  <w:body>
    <w:p>
      <w:pPr>
        <w:keepNext/>
        <w:pStyle w:val="ListParagraph"/>
        <w:numPr>
          <w:ilvl w:val="0"/>
          <w:numId w:val="4"/>
        </w:numPr>
      </w:pPr>
      <w:r>
        <w:rPr/>
        <w:t xml:space="preserve">$140,001 – 150,000  (15) </w:t>
      </w:r>
    </w:p>
  </w:body>
  <w:body>
    <w:p>
      <w:pPr>
        <w:keepNext/>
        <w:pStyle w:val="ListParagraph"/>
        <w:numPr>
          <w:ilvl w:val="0"/>
          <w:numId w:val="4"/>
        </w:numPr>
      </w:pPr>
      <w:r>
        <w:rPr/>
        <w:t xml:space="preserve">$150,001 – 160,000  (16) </w:t>
      </w:r>
    </w:p>
  </w:body>
  <w:body>
    <w:p>
      <w:pPr>
        <w:keepNext/>
        <w:pStyle w:val="ListParagraph"/>
        <w:numPr>
          <w:ilvl w:val="0"/>
          <w:numId w:val="4"/>
        </w:numPr>
      </w:pPr>
      <w:r>
        <w:rPr/>
        <w:t xml:space="preserve">$160,001 – 170,000  (17) </w:t>
      </w:r>
    </w:p>
  </w:body>
  <w:body>
    <w:p>
      <w:pPr>
        <w:keepNext/>
        <w:pStyle w:val="ListParagraph"/>
        <w:numPr>
          <w:ilvl w:val="0"/>
          <w:numId w:val="4"/>
        </w:numPr>
      </w:pPr>
      <w:r>
        <w:rPr/>
        <w:t xml:space="preserve">$170,001 – 180,000  (18) </w:t>
      </w:r>
    </w:p>
  </w:body>
  <w:body>
    <w:p>
      <w:pPr>
        <w:keepNext/>
        <w:pStyle w:val="ListParagraph"/>
        <w:numPr>
          <w:ilvl w:val="0"/>
          <w:numId w:val="4"/>
        </w:numPr>
      </w:pPr>
      <w:r>
        <w:rPr/>
        <w:t xml:space="preserve">$180,001 – 190,000  (19) </w:t>
      </w:r>
    </w:p>
  </w:body>
  <w:body>
    <w:p>
      <w:pPr>
        <w:keepNext/>
        <w:pStyle w:val="ListParagraph"/>
        <w:numPr>
          <w:ilvl w:val="0"/>
          <w:numId w:val="4"/>
        </w:numPr>
      </w:pPr>
      <w:r>
        <w:rPr/>
        <w:t xml:space="preserve">$190,001 – 200,000  (20) </w:t>
      </w:r>
    </w:p>
  </w:body>
  <w:body>
    <w:p>
      <w:pPr>
        <w:keepNext/>
        <w:pStyle w:val="ListParagraph"/>
        <w:numPr>
          <w:ilvl w:val="0"/>
          <w:numId w:val="4"/>
        </w:numPr>
      </w:pPr>
      <w:r>
        <w:rPr/>
        <w:t xml:space="preserve">More than $200,000  (21)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letters_society Think of these letters as representing where people stand in our society. The highest of these letters (i.e., A) represents the people who are the best off, those who have the most money, most education, and best jobs. The lowest of these letters (i.e., J) represents the people who are the worst off, those who have the least money, least education, and worst jobs or no job. Please select a Letter (A-J) where you think best represents where you personally stand in society, relative to other people in the United States.</w:t>
      </w:r>
      <w:r>
        <w:rPr/>
        <w:br/>
      </w:r>
      <w:r>
        <w:rPr/>
        <w:t xml:space="preserve">
</w:t>
      </w:r>
    </w:p>
  </w:body>
  <w:body>
    <w:p>
      <w:pPr>
        <w:keepNext/>
        <w:pStyle w:val="ListParagraph"/>
        <w:numPr>
          <w:ilvl w:val="0"/>
          <w:numId w:val="4"/>
        </w:numPr>
      </w:pPr>
      <w:r>
        <w:rPr/>
        <w:t xml:space="preserve">A  (1) </w:t>
      </w:r>
    </w:p>
  </w:body>
  <w:body>
    <w:p>
      <w:pPr>
        <w:keepNext/>
        <w:pStyle w:val="ListParagraph"/>
        <w:numPr>
          <w:ilvl w:val="0"/>
          <w:numId w:val="4"/>
        </w:numPr>
      </w:pPr>
      <w:r>
        <w:rPr/>
        <w:t xml:space="preserve">B  (2) </w:t>
      </w:r>
    </w:p>
  </w:body>
  <w:body>
    <w:p>
      <w:pPr>
        <w:keepNext/>
        <w:pStyle w:val="ListParagraph"/>
        <w:numPr>
          <w:ilvl w:val="0"/>
          <w:numId w:val="4"/>
        </w:numPr>
      </w:pPr>
      <w:r>
        <w:rPr/>
        <w:t xml:space="preserve">C  (3) </w:t>
      </w:r>
    </w:p>
  </w:body>
  <w:body>
    <w:p>
      <w:pPr>
        <w:keepNext/>
        <w:pStyle w:val="ListParagraph"/>
        <w:numPr>
          <w:ilvl w:val="0"/>
          <w:numId w:val="4"/>
        </w:numPr>
      </w:pPr>
      <w:r>
        <w:rPr/>
        <w:t xml:space="preserve">D  (4) </w:t>
      </w:r>
    </w:p>
  </w:body>
  <w:body>
    <w:p>
      <w:pPr>
        <w:keepNext/>
        <w:pStyle w:val="ListParagraph"/>
        <w:numPr>
          <w:ilvl w:val="0"/>
          <w:numId w:val="4"/>
        </w:numPr>
      </w:pPr>
      <w:r>
        <w:rPr/>
        <w:t xml:space="preserve">E  (5) </w:t>
      </w:r>
    </w:p>
  </w:body>
  <w:body>
    <w:p>
      <w:pPr>
        <w:keepNext/>
        <w:pStyle w:val="ListParagraph"/>
        <w:numPr>
          <w:ilvl w:val="0"/>
          <w:numId w:val="4"/>
        </w:numPr>
      </w:pPr>
      <w:r>
        <w:rPr/>
        <w:t xml:space="preserve">F  (6) </w:t>
      </w:r>
    </w:p>
  </w:body>
  <w:body>
    <w:p>
      <w:pPr>
        <w:keepNext/>
        <w:pStyle w:val="ListParagraph"/>
        <w:numPr>
          <w:ilvl w:val="0"/>
          <w:numId w:val="4"/>
        </w:numPr>
      </w:pPr>
      <w:r>
        <w:rPr/>
        <w:t xml:space="preserve">G  (7) </w:t>
      </w:r>
    </w:p>
  </w:body>
  <w:body>
    <w:p>
      <w:pPr>
        <w:keepNext/>
        <w:pStyle w:val="ListParagraph"/>
        <w:numPr>
          <w:ilvl w:val="0"/>
          <w:numId w:val="4"/>
        </w:numPr>
      </w:pPr>
      <w:r>
        <w:rPr/>
        <w:t xml:space="preserve">H  (8) </w:t>
      </w:r>
    </w:p>
  </w:body>
  <w:body>
    <w:p>
      <w:pPr>
        <w:keepNext/>
        <w:pStyle w:val="ListParagraph"/>
        <w:numPr>
          <w:ilvl w:val="0"/>
          <w:numId w:val="4"/>
        </w:numPr>
      </w:pPr>
      <w:r>
        <w:rPr/>
        <w:t xml:space="preserve">I  (9) </w:t>
      </w:r>
    </w:p>
  </w:body>
  <w:body>
    <w:p>
      <w:pPr>
        <w:keepNext/>
        <w:pStyle w:val="ListParagraph"/>
        <w:numPr>
          <w:ilvl w:val="0"/>
          <w:numId w:val="4"/>
        </w:numPr>
      </w:pPr>
      <w:r>
        <w:rPr/>
        <w:t xml:space="preserve">J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student_cu Are you a student at Columbia University?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psych_major Are you a psychology major?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sibling_age Please indicate the birth order and age of all of your siblings, including yourself. 
For example, if you were born the third of four children in your family, you would indicate the ages of your three older siblings, your own age, and the age of your youngest sibling; i.e. brother(29), sister(25), brother(24), me(23), sister(17)</w:t>
      </w:r>
    </w:p>
  </w:body>
  <w:body>
    <w:p>
      <w:pPr>
        <w:pStyle w:val="TextEntryLine"/>
        <w:ind w:firstLine="400"/>
      </w:pPr>
      <w:r>
        <w:t>________________________________________________________________</w:t>
      </w:r>
    </w:p>
  </w:body>
  <w:body>
    <w:p>
      <w:pPr/>
    </w:p>
  </w:body>
  <w:body>
    <w:p>
      <w:pPr>
        <w:pStyle w:val="BlockEndLabel"/>
      </w:pPr>
      <w:r>
        <w:t>End of Block: Demographic Questions</w:t>
      </w:r>
    </w:p>
  </w:body>
  <w:body>
    <w:p>
      <w:pPr>
        <w:pStyle w:val="BlockSeparator"/>
      </w:pPr>
    </w:p>
  </w:body>
  <w:body>
    <w:p>
      <w:pPr>
        <w:pStyle w:val="BlockStartLabel"/>
      </w:pPr>
      <w:r>
        <w:t>Start of Block: Use data?</w:t>
      </w:r>
    </w:p>
  </w:body>
  <w:body>
    <w:tbl>
      <w:tblPr>
        <w:tblStyle w:val="QQuestionIconTable"/>
        <w:tblW w:w="0" w:type="auto"/>
        <w:tblLook w:firstRow="true" w:lastRow="true" w:firstCol="true" w:lastCol="true"/>
      </w:tblPr>
      <w:tblGrid/>
    </w:tbl>
    <w:p/>
  </w:body>
  <w:body>
    <w:p>
      <w:pPr>
        <w:keepNext/>
      </w:pPr>
      <w:r>
        <w:rPr/>
        <w:t xml:space="preserve">use_data It is important that the data we analyze comes from participants who were paying attention and answering honestly. 
</w:t>
      </w:r>
      <w:r>
        <w:rPr/>
        <w:br/>
      </w:r>
      <w:r>
        <w:rPr/>
        <w:t xml:space="preserve"> </w:t>
      </w:r>
      <w:r>
        <w:rPr/>
        <w:t xml:space="preserve"/>
      </w:r>
      <w:r>
        <w:rPr/>
        <w:t xml:space="preserve">
</w:t>
      </w:r>
      <w:r>
        <w:rPr/>
        <w:br/>
      </w:r>
      <w:r>
        <w:rPr/>
        <w:t xml:space="preserve">Please consider your attention and responses while taking the survey and indicate whether you believe we should use the responses you provided. </w:t>
      </w:r>
      <w:r>
        <w:rPr/>
        <w:t xml:space="preserve"/>
      </w:r>
      <w:r>
        <w:rPr/>
        <w:t xml:space="preserve">
</w:t>
      </w:r>
      <w:r>
        <w:rPr/>
        <w:br/>
      </w:r>
      <w:r>
        <w:rPr/>
        <w:t xml:space="preserve"> </w:t>
      </w:r>
      <w:r>
        <w:rPr/>
        <w:t xml:space="preserve"/>
      </w:r>
      <w:r>
        <w:rPr/>
        <w:t xml:space="preserve">
</w:t>
      </w:r>
      <w:r>
        <w:rPr/>
        <w:br/>
      </w:r>
      <w:r>
        <w:rPr/>
        <w:t xml:space="preserve">Your participation, your course credit, and your payment will NOT be affected by your response.</w:t>
      </w:r>
      <w:r>
        <w:rPr/>
        <w:t xml:space="preserve"/>
      </w:r>
    </w:p>
  </w:body>
  <w:body>
    <w:p>
      <w:pPr>
        <w:keepNext/>
        <w:pStyle w:val="ListParagraph"/>
        <w:numPr>
          <w:ilvl w:val="0"/>
          <w:numId w:val="4"/>
        </w:numPr>
      </w:pPr>
      <w:r>
        <w:rPr/>
        <w:t xml:space="preserve">Yes, you should use the responses I provided.  (1) </w:t>
      </w:r>
    </w:p>
  </w:body>
  <w:body>
    <w:p>
      <w:pPr>
        <w:keepNext/>
        <w:pStyle w:val="ListParagraph"/>
        <w:numPr>
          <w:ilvl w:val="0"/>
          <w:numId w:val="4"/>
        </w:numPr>
      </w:pPr>
      <w:r>
        <w:rPr/>
        <w:t xml:space="preserve">No, you should not use the responses I provided.  (2) </w:t>
      </w:r>
    </w:p>
  </w:body>
  <w:body>
    <w:p>
      <w:pPr/>
    </w:p>
  </w:body>
  <w:body>
    <w:p>
      <w:pPr>
        <w:pStyle w:val="BlockEndLabel"/>
      </w:pPr>
      <w:r>
        <w:t>End of Block: Use data?</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SPD Baseline</dc:title>
  <dc:subject/>
  <dc:creator>Qualtrics</dc:creator>
  <cp:keywords/>
  <dc:description/>
  <cp:lastModifiedBy>Qualtrics</cp:lastModifiedBy>
  <cp:revision>1</cp:revision>
  <dcterms:created xsi:type="dcterms:W3CDTF">2020-11-20T20:55:23Z</dcterms:created>
  <dcterms:modified xsi:type="dcterms:W3CDTF">2020-11-20T20:55:23Z</dcterms:modified>
</cp:coreProperties>
</file>