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6612"/>
      </w:tblGrid>
      <w:tr w:rsidR="00BF2271" w:rsidRPr="00BF2271" w14:paraId="0F847B86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31ED7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Laser Type: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92DF12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980 nm Diode laser</w:t>
            </w:r>
          </w:p>
        </w:tc>
      </w:tr>
      <w:tr w:rsidR="00BF2271" w:rsidRPr="00BF2271" w14:paraId="02BBCAC4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83902E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Wavelength (nm):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3F2003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980 nm</w:t>
            </w:r>
          </w:p>
        </w:tc>
      </w:tr>
      <w:tr w:rsidR="00BF2271" w:rsidRPr="00BF2271" w14:paraId="452E06CA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5E731A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Beam Diameter (mm):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72AB9A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</w:tr>
      <w:tr w:rsidR="00BF2271" w:rsidRPr="00BF2271" w14:paraId="17E2734F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C7570A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Beam Diameter (mm):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62E470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1</w:t>
            </w:r>
          </w:p>
        </w:tc>
      </w:tr>
      <w:tr w:rsidR="00BF2271" w:rsidRPr="00BF2271" w14:paraId="31A68B85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6E5046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Mode: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0A7E92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continuous-wave</w:t>
            </w:r>
          </w:p>
        </w:tc>
      </w:tr>
      <w:tr w:rsidR="00BF2271" w:rsidRPr="00BF2271" w14:paraId="7CE504C9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43370B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Pulse Duration (sec):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A39701" w14:textId="77777777" w:rsidR="00BF2271" w:rsidRPr="00BF2271" w:rsidRDefault="00BF2271" w:rsidP="00BF2271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BF2271" w:rsidRPr="00BF2271" w14:paraId="30C3B7E1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F583EF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Pulse Frequency (Hz):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D35DD5" w14:textId="77777777" w:rsidR="00BF2271" w:rsidRPr="00BF2271" w:rsidRDefault="00BF2271" w:rsidP="00BF2271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BF2271" w:rsidRPr="00BF2271" w14:paraId="01475D54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72042F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Average Joules/Pulse (J):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1769EC" w14:textId="77777777" w:rsidR="00BF2271" w:rsidRPr="00BF2271" w:rsidRDefault="00BF2271" w:rsidP="00BF2271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BF2271" w:rsidRPr="00BF2271" w14:paraId="6F090FFF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D403C8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Maximum Joules/Pulse: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A1E633" w14:textId="77777777" w:rsidR="00BF2271" w:rsidRPr="00BF2271" w:rsidRDefault="00BF2271" w:rsidP="00BF2271">
            <w:pPr>
              <w:rPr>
                <w:rFonts w:eastAsia="Times New Roman" w:cstheme="minorHAnsi"/>
                <w:sz w:val="20"/>
                <w:szCs w:val="20"/>
              </w:rPr>
            </w:pPr>
          </w:p>
        </w:tc>
      </w:tr>
      <w:tr w:rsidR="00BF2271" w:rsidRPr="00BF2271" w14:paraId="554FE653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B7AD83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Average Power (watts):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84871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0.515</w:t>
            </w:r>
          </w:p>
        </w:tc>
      </w:tr>
      <w:tr w:rsidR="00BF2271" w:rsidRPr="00BF2271" w14:paraId="5FD2E376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43DEBB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Maximum Power (watts):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C4B14E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0.515</w:t>
            </w:r>
          </w:p>
        </w:tc>
      </w:tr>
      <w:tr w:rsidR="00BF2271" w:rsidRPr="00BF2271" w14:paraId="0060F8BD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6D15D0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Laser Type #1: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A8E46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980 nm laser</w:t>
            </w:r>
          </w:p>
        </w:tc>
      </w:tr>
      <w:tr w:rsidR="00BF2271" w:rsidRPr="00BF2271" w14:paraId="55EAC35B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330DF4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Operation Power (W or J):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AB1252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 xml:space="preserve">515 </w:t>
            </w:r>
            <w:proofErr w:type="spellStart"/>
            <w:r w:rsidRPr="00BF2271">
              <w:rPr>
                <w:rFonts w:eastAsia="Times New Roman" w:cstheme="minorHAnsi"/>
                <w:sz w:val="20"/>
                <w:szCs w:val="20"/>
              </w:rPr>
              <w:t>mW</w:t>
            </w:r>
            <w:proofErr w:type="spellEnd"/>
          </w:p>
        </w:tc>
      </w:tr>
      <w:tr w:rsidR="00BF2271" w:rsidRPr="00BF2271" w14:paraId="2DD4AC70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5565BB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Wavelength (nm):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2C9173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980</w:t>
            </w:r>
          </w:p>
        </w:tc>
      </w:tr>
      <w:tr w:rsidR="00BF2271" w:rsidRPr="00BF2271" w14:paraId="735DBCAA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E81F5A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Wavelength Attenuated: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07914B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N/A</w:t>
            </w:r>
          </w:p>
        </w:tc>
      </w:tr>
      <w:tr w:rsidR="00BF2271" w:rsidRPr="00BF2271" w14:paraId="37D51BE7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BBE77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Optical Density Required: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66CD0C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5+</w:t>
            </w:r>
          </w:p>
        </w:tc>
      </w:tr>
      <w:tr w:rsidR="00BF2271" w:rsidRPr="00BF2271" w14:paraId="77A1E6AC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9C3EE5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Eyewear (</w:t>
            </w:r>
            <w:proofErr w:type="spellStart"/>
            <w:r w:rsidRPr="00BF2271">
              <w:rPr>
                <w:rFonts w:eastAsia="Times New Roman" w:cstheme="minorHAnsi"/>
                <w:sz w:val="20"/>
                <w:szCs w:val="20"/>
              </w:rPr>
              <w:t>Mfg</w:t>
            </w:r>
            <w:proofErr w:type="spellEnd"/>
            <w:r w:rsidRPr="00BF2271">
              <w:rPr>
                <w:rFonts w:eastAsia="Times New Roman" w:cstheme="minorHAnsi"/>
                <w:sz w:val="20"/>
                <w:szCs w:val="20"/>
              </w:rPr>
              <w:t>/model):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257FBA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Thorlabs - LG11</w:t>
            </w:r>
          </w:p>
        </w:tc>
      </w:tr>
      <w:tr w:rsidR="00BF2271" w:rsidRPr="00BF2271" w14:paraId="7AED5D4C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1B481A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When use is required: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A9CB69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Always</w:t>
            </w:r>
          </w:p>
        </w:tc>
      </w:tr>
      <w:tr w:rsidR="00BF2271" w:rsidRPr="00BF2271" w14:paraId="35DFC601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0B73E4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Additional Information: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69BF61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Because the laser is invisible OD 5+ is required at all times. Also, cover the beam path whenever possible</w:t>
            </w:r>
          </w:p>
        </w:tc>
      </w:tr>
      <w:tr w:rsidR="00BF2271" w:rsidRPr="00BF2271" w14:paraId="657B69C9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BBDF11" w14:textId="6D04B763" w:rsidR="00BF2271" w:rsidRPr="00BF2271" w:rsidRDefault="00906482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Precaution </w:t>
            </w:r>
            <w:r w:rsidR="00BF2271" w:rsidRPr="00BF2271">
              <w:rPr>
                <w:rFonts w:eastAsia="Times New Roman" w:cstheme="minorHAnsi"/>
                <w:sz w:val="20"/>
                <w:szCs w:val="20"/>
              </w:rPr>
              <w:t>notes: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96CB0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The laser enters the microscope from below so make sure to not look down at the microscope while measuring. Cover the sample with a beam block whenever possible.</w:t>
            </w:r>
          </w:p>
        </w:tc>
      </w:tr>
      <w:tr w:rsidR="00BF2271" w:rsidRPr="00BF2271" w14:paraId="1CECE00C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9639A8" w14:textId="536295D5" w:rsidR="00BF2271" w:rsidRPr="00BF2271" w:rsidRDefault="00906482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Protection </w:t>
            </w:r>
            <w:r w:rsidR="00BF2271" w:rsidRPr="00BF2271">
              <w:rPr>
                <w:rFonts w:eastAsia="Times New Roman" w:cstheme="minorHAnsi"/>
                <w:sz w:val="20"/>
                <w:szCs w:val="20"/>
              </w:rPr>
              <w:t>notes: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2EC29E" w14:textId="77777777" w:rsidR="00BF2271" w:rsidRPr="00BF2271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There is compressed gas for the optical table to float. Be aware of that hazard while working.</w:t>
            </w:r>
          </w:p>
        </w:tc>
      </w:tr>
      <w:tr w:rsidR="00BF2271" w:rsidRPr="00BF2271" w14:paraId="3E260723" w14:textId="77777777" w:rsidTr="00BE601C">
        <w:trPr>
          <w:tblCellSpacing w:w="15" w:type="dxa"/>
        </w:trPr>
        <w:tc>
          <w:tcPr>
            <w:tcW w:w="1458" w:type="pct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5BEC20" w14:textId="520E342C" w:rsidR="00BF2271" w:rsidRPr="00BF2271" w:rsidRDefault="00906482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 xml:space="preserve">Operating </w:t>
            </w:r>
            <w:r w:rsidR="00BF2271" w:rsidRPr="00BF2271">
              <w:rPr>
                <w:rFonts w:eastAsia="Times New Roman" w:cstheme="minorHAnsi"/>
                <w:sz w:val="20"/>
                <w:szCs w:val="20"/>
              </w:rPr>
              <w:t>notes: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1BF7D2" w14:textId="77777777" w:rsidR="00BE601C" w:rsidRPr="00BE601C" w:rsidRDefault="00BF2271" w:rsidP="00BF2271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F2271">
              <w:rPr>
                <w:rFonts w:eastAsia="Times New Roman" w:cstheme="minorHAnsi"/>
                <w:sz w:val="20"/>
                <w:szCs w:val="20"/>
              </w:rPr>
              <w:t>General Operating Procedures</w:t>
            </w:r>
            <w:r w:rsidR="00BE601C" w:rsidRPr="00BE601C">
              <w:rPr>
                <w:rFonts w:eastAsia="Times New Roman" w:cstheme="minorHAnsi"/>
                <w:sz w:val="20"/>
                <w:szCs w:val="20"/>
              </w:rPr>
              <w:t>:</w:t>
            </w:r>
            <w:r w:rsidRPr="00BF2271">
              <w:rPr>
                <w:rFonts w:eastAsia="Times New Roman" w:cstheme="minorHAnsi"/>
                <w:sz w:val="20"/>
                <w:szCs w:val="20"/>
              </w:rPr>
              <w:t xml:space="preserve"> </w:t>
            </w:r>
          </w:p>
          <w:p w14:paraId="3BE096C4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Put on laser safety goggles </w:t>
            </w:r>
          </w:p>
          <w:p w14:paraId="7BBDBDD8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Turn on the lab laser safety light </w:t>
            </w:r>
          </w:p>
          <w:p w14:paraId="7454D79B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Close laser lab entrance curtains </w:t>
            </w:r>
          </w:p>
          <w:p w14:paraId="7165FEED" w14:textId="77777777" w:rsidR="00BE601C" w:rsidRPr="00BE601C" w:rsidRDefault="00BF2271" w:rsidP="00906482">
            <w:pPr>
              <w:keepNext/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lastRenderedPageBreak/>
              <w:t xml:space="preserve">Alignment: </w:t>
            </w:r>
          </w:p>
          <w:p w14:paraId="3B7C660F" w14:textId="114DD160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Ensure that laser is firmly mounted to posts. </w:t>
            </w:r>
          </w:p>
          <w:p w14:paraId="4FFCB951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Check that path of beam ends suitable beam dump or a fiber coupler </w:t>
            </w:r>
          </w:p>
          <w:p w14:paraId="44982998" w14:textId="77777777" w:rsidR="008F3A81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proofErr w:type="gramStart"/>
            <w:r w:rsidRPr="00BE601C">
              <w:rPr>
                <w:rFonts w:eastAsia="Times New Roman" w:cstheme="minorHAnsi"/>
                <w:sz w:val="20"/>
                <w:szCs w:val="20"/>
              </w:rPr>
              <w:t>Turn key</w:t>
            </w:r>
            <w:proofErr w:type="gramEnd"/>
            <w:r w:rsidRPr="00BE601C">
              <w:rPr>
                <w:rFonts w:eastAsia="Times New Roman" w:cstheme="minorHAnsi"/>
                <w:sz w:val="20"/>
                <w:szCs w:val="20"/>
              </w:rPr>
              <w:t xml:space="preserve"> on laser control box </w:t>
            </w:r>
          </w:p>
          <w:p w14:paraId="13C654D7" w14:textId="1C807F3E" w:rsidR="00BE601C" w:rsidRPr="00BE601C" w:rsidRDefault="008F3A8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sz w:val="20"/>
                <w:szCs w:val="20"/>
              </w:rPr>
              <w:t>D</w:t>
            </w:r>
            <w:r w:rsidR="00BF2271" w:rsidRPr="00BE601C">
              <w:rPr>
                <w:rFonts w:eastAsia="Times New Roman" w:cstheme="minorHAnsi"/>
                <w:sz w:val="20"/>
                <w:szCs w:val="20"/>
              </w:rPr>
              <w:t xml:space="preserve">etector card in front of laser should show a green spot. </w:t>
            </w:r>
          </w:p>
          <w:p w14:paraId="46965BD5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Flip this up when ready to align. </w:t>
            </w:r>
          </w:p>
          <w:p w14:paraId="184E4D63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Align at low powers using detector card and/or IR viewer. Note that laser can burn alignment card if tightly focused or held in beam path for too long. </w:t>
            </w:r>
            <w:bookmarkStart w:id="0" w:name="_GoBack"/>
            <w:bookmarkEnd w:id="0"/>
          </w:p>
          <w:p w14:paraId="61076363" w14:textId="77777777" w:rsidR="00BE601C" w:rsidRPr="00BE601C" w:rsidRDefault="00BF2271" w:rsidP="00BE601C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Start-up: </w:t>
            </w:r>
          </w:p>
          <w:p w14:paraId="5200A559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>Laser takes ~ 5 minutes to stabilize after initial turn-on.</w:t>
            </w:r>
          </w:p>
          <w:p w14:paraId="3EE0D868" w14:textId="315982EE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When not actively taking measurements, turn off the key switch to stop lasing </w:t>
            </w:r>
          </w:p>
          <w:p w14:paraId="4FC412BD" w14:textId="77777777" w:rsidR="00BE601C" w:rsidRPr="00BE601C" w:rsidRDefault="00BF2271" w:rsidP="00BE601C">
            <w:p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Shutdown: </w:t>
            </w:r>
          </w:p>
          <w:p w14:paraId="686880AF" w14:textId="77777777" w:rsidR="00BE601C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 xml:space="preserve">Turn off laser controller. </w:t>
            </w:r>
          </w:p>
          <w:p w14:paraId="4F7E5F97" w14:textId="300FC796" w:rsidR="00BF2271" w:rsidRPr="00BE601C" w:rsidRDefault="00BF2271" w:rsidP="00BE601C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 w:cstheme="minorHAnsi"/>
                <w:sz w:val="20"/>
                <w:szCs w:val="20"/>
              </w:rPr>
            </w:pPr>
            <w:r w:rsidRPr="00BE601C">
              <w:rPr>
                <w:rFonts w:eastAsia="Times New Roman" w:cstheme="minorHAnsi"/>
                <w:sz w:val="20"/>
                <w:szCs w:val="20"/>
              </w:rPr>
              <w:t>Turn off laser light.</w:t>
            </w:r>
          </w:p>
        </w:tc>
      </w:tr>
    </w:tbl>
    <w:p w14:paraId="7DD529FC" w14:textId="77777777" w:rsidR="002842F9" w:rsidRPr="00BE601C" w:rsidRDefault="002842F9">
      <w:pPr>
        <w:rPr>
          <w:rFonts w:cstheme="minorHAnsi"/>
          <w:sz w:val="20"/>
          <w:szCs w:val="20"/>
        </w:rPr>
      </w:pPr>
    </w:p>
    <w:sectPr w:rsidR="002842F9" w:rsidRPr="00BE601C" w:rsidSect="001B3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F4431A"/>
    <w:multiLevelType w:val="hybridMultilevel"/>
    <w:tmpl w:val="E8406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71"/>
    <w:rsid w:val="001B30BF"/>
    <w:rsid w:val="002842F9"/>
    <w:rsid w:val="006A140A"/>
    <w:rsid w:val="00883D86"/>
    <w:rsid w:val="008F0765"/>
    <w:rsid w:val="008F3A81"/>
    <w:rsid w:val="00906482"/>
    <w:rsid w:val="00A61155"/>
    <w:rsid w:val="00BE601C"/>
    <w:rsid w:val="00BF2271"/>
    <w:rsid w:val="00D0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77B2C"/>
  <w15:chartTrackingRefBased/>
  <w15:docId w15:val="{5D034928-A9B9-704A-A75E-15DBD4080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F227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01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01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BE6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6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Roig</dc:creator>
  <cp:keywords/>
  <dc:description/>
  <cp:lastModifiedBy>Randy Roig</cp:lastModifiedBy>
  <cp:revision>2</cp:revision>
  <dcterms:created xsi:type="dcterms:W3CDTF">2020-09-09T17:18:00Z</dcterms:created>
  <dcterms:modified xsi:type="dcterms:W3CDTF">2020-09-09T17:18:00Z</dcterms:modified>
</cp:coreProperties>
</file>