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30ACD" w14:textId="77777777" w:rsidR="00402B3B" w:rsidRDefault="00000000">
      <w:pPr>
        <w:spacing w:after="200" w:line="360" w:lineRule="auto"/>
        <w:jc w:val="center"/>
      </w:pPr>
      <w:r>
        <w:rPr>
          <w:b/>
          <w:bCs/>
          <w:sz w:val="32"/>
          <w:szCs w:val="32"/>
        </w:rPr>
        <w:t>Supplementary Materials</w:t>
      </w:r>
    </w:p>
    <w:p w14:paraId="5ED25102" w14:textId="77777777" w:rsidR="00402B3B" w:rsidRDefault="00402B3B"/>
    <w:p w14:paraId="457AA15A" w14:textId="77777777" w:rsidR="00402B3B" w:rsidRDefault="00000000">
      <w:pPr>
        <w:spacing w:line="360" w:lineRule="auto"/>
        <w:jc w:val="center"/>
      </w:pPr>
      <w:r>
        <w:rPr>
          <w:i/>
          <w:iCs/>
        </w:rPr>
        <w:t>Long-term safety and post-surgical efficacy of HPV vaccination in women with cervical intraepithelial lesions</w:t>
      </w:r>
    </w:p>
    <w:p w14:paraId="0C8CDB8E" w14:textId="77777777" w:rsidR="00402B3B" w:rsidRDefault="00402B3B"/>
    <w:p w14:paraId="12CF929B" w14:textId="77777777" w:rsidR="00402B3B" w:rsidRDefault="00402B3B"/>
    <w:p w14:paraId="40380ABE" w14:textId="77777777" w:rsidR="00402B3B" w:rsidRDefault="00000000">
      <w:pPr>
        <w:spacing w:after="40" w:line="360" w:lineRule="auto"/>
      </w:pPr>
      <w:r>
        <w:rPr>
          <w:sz w:val="20"/>
          <w:szCs w:val="20"/>
        </w:rPr>
        <w:t>Table S1. Pre-matching baseline characteristics</w:t>
      </w:r>
    </w:p>
    <w:p w14:paraId="4100EAF9" w14:textId="77777777" w:rsidR="00402B3B" w:rsidRDefault="00000000">
      <w:pPr>
        <w:spacing w:after="40" w:line="360" w:lineRule="auto"/>
      </w:pPr>
      <w:r>
        <w:rPr>
          <w:sz w:val="20"/>
          <w:szCs w:val="20"/>
        </w:rPr>
        <w:t>Table S2. Propensity score model coefficients (Cohort A)</w:t>
      </w:r>
    </w:p>
    <w:p w14:paraId="5B432507" w14:textId="77777777" w:rsidR="00402B3B" w:rsidRDefault="00000000">
      <w:pPr>
        <w:spacing w:after="40" w:line="360" w:lineRule="auto"/>
      </w:pPr>
      <w:r>
        <w:rPr>
          <w:sz w:val="20"/>
          <w:szCs w:val="20"/>
        </w:rPr>
        <w:t>Table S3. Sensitivity analyses for Cohort B</w:t>
      </w:r>
    </w:p>
    <w:p w14:paraId="39F05DD4" w14:textId="77777777" w:rsidR="00402B3B" w:rsidRDefault="00000000">
      <w:pPr>
        <w:spacing w:after="40" w:line="360" w:lineRule="auto"/>
      </w:pPr>
      <w:r>
        <w:rPr>
          <w:sz w:val="20"/>
          <w:szCs w:val="20"/>
        </w:rPr>
        <w:t>Table S4. Age- and follow-up-stratified subgroup analyses (Cohort B, recurrence)</w:t>
      </w:r>
    </w:p>
    <w:p w14:paraId="554C5127" w14:textId="77777777" w:rsidR="00402B3B" w:rsidRDefault="00000000">
      <w:pPr>
        <w:spacing w:after="40" w:line="360" w:lineRule="auto"/>
      </w:pPr>
      <w:r>
        <w:rPr>
          <w:sz w:val="20"/>
          <w:szCs w:val="20"/>
        </w:rPr>
        <w:t>Table S5. Number-at-risk tables</w:t>
      </w:r>
    </w:p>
    <w:p w14:paraId="6BD2156A" w14:textId="77777777" w:rsidR="00402B3B" w:rsidRDefault="00000000">
      <w:pPr>
        <w:spacing w:after="40" w:line="360" w:lineRule="auto"/>
      </w:pPr>
      <w:r>
        <w:rPr>
          <w:sz w:val="20"/>
          <w:szCs w:val="20"/>
        </w:rPr>
        <w:t>Table S6. Vaccine-type detailed results</w:t>
      </w:r>
    </w:p>
    <w:p w14:paraId="758C71F3" w14:textId="77777777" w:rsidR="00402B3B" w:rsidRDefault="00000000">
      <w:pPr>
        <w:spacing w:after="40" w:line="360" w:lineRule="auto"/>
      </w:pPr>
      <w:r>
        <w:rPr>
          <w:sz w:val="20"/>
          <w:szCs w:val="20"/>
        </w:rPr>
        <w:t>Table S7. Schoenfeld residual test results</w:t>
      </w:r>
    </w:p>
    <w:p w14:paraId="27FC6D97" w14:textId="77777777" w:rsidR="00402B3B" w:rsidRDefault="00000000">
      <w:pPr>
        <w:spacing w:after="40" w:line="360" w:lineRule="auto"/>
      </w:pPr>
      <w:r>
        <w:rPr>
          <w:sz w:val="20"/>
          <w:szCs w:val="20"/>
        </w:rPr>
        <w:t>Table S8. Pseudo-index assignment sensitivity analysis (Cohort A)</w:t>
      </w:r>
    </w:p>
    <w:p w14:paraId="1A050C81" w14:textId="77777777" w:rsidR="00402B3B" w:rsidRDefault="00000000">
      <w:pPr>
        <w:spacing w:after="40" w:line="360" w:lineRule="auto"/>
      </w:pPr>
      <w:r>
        <w:rPr>
          <w:sz w:val="20"/>
          <w:szCs w:val="20"/>
        </w:rPr>
        <w:t>Figure S1. Love plot — Cohort A</w:t>
      </w:r>
    </w:p>
    <w:p w14:paraId="4EBD71C0" w14:textId="77777777" w:rsidR="00402B3B" w:rsidRDefault="00000000">
      <w:pPr>
        <w:spacing w:after="40" w:line="360" w:lineRule="auto"/>
      </w:pPr>
      <w:r>
        <w:rPr>
          <w:sz w:val="20"/>
          <w:szCs w:val="20"/>
        </w:rPr>
        <w:t>Figure S2. Love plot — Cohort B</w:t>
      </w:r>
    </w:p>
    <w:p w14:paraId="54C1B821" w14:textId="77777777" w:rsidR="00402B3B" w:rsidRDefault="00000000">
      <w:pPr>
        <w:spacing w:after="40" w:line="360" w:lineRule="auto"/>
      </w:pPr>
      <w:r>
        <w:rPr>
          <w:sz w:val="20"/>
          <w:szCs w:val="20"/>
        </w:rPr>
        <w:t>Figure S3. Propensity-score density distributions</w:t>
      </w:r>
    </w:p>
    <w:p w14:paraId="26C19A9D" w14:textId="77777777" w:rsidR="00402B3B" w:rsidRDefault="00000000">
      <w:pPr>
        <w:spacing w:after="40" w:line="360" w:lineRule="auto"/>
      </w:pPr>
      <w:r>
        <w:rPr>
          <w:sz w:val="20"/>
          <w:szCs w:val="20"/>
        </w:rPr>
        <w:t>Figure S4. Age × follow-up subgroup forest plot (Cohort B)</w:t>
      </w:r>
    </w:p>
    <w:p w14:paraId="6C553D98" w14:textId="77777777" w:rsidR="00402B3B" w:rsidRDefault="00000000">
      <w:pPr>
        <w:spacing w:after="40" w:line="360" w:lineRule="auto"/>
      </w:pPr>
      <w:r>
        <w:rPr>
          <w:sz w:val="20"/>
          <w:szCs w:val="20"/>
        </w:rPr>
        <w:t>Figure S5. Schoenfeld residual plots — Cohort A</w:t>
      </w:r>
    </w:p>
    <w:p w14:paraId="1D28D1C7" w14:textId="77777777" w:rsidR="00402B3B" w:rsidRDefault="00000000">
      <w:pPr>
        <w:spacing w:after="40" w:line="360" w:lineRule="auto"/>
      </w:pPr>
      <w:r>
        <w:rPr>
          <w:sz w:val="20"/>
          <w:szCs w:val="20"/>
        </w:rPr>
        <w:t>Figure S6. Schoenfeld residual plots — Cohort B</w:t>
      </w:r>
    </w:p>
    <w:p w14:paraId="60D1E60A" w14:textId="77777777" w:rsidR="00292541" w:rsidRDefault="00292541">
      <w:pPr>
        <w:spacing w:after="120" w:line="360" w:lineRule="auto"/>
        <w:rPr>
          <w:b/>
          <w:bCs/>
          <w:sz w:val="20"/>
          <w:szCs w:val="20"/>
        </w:rPr>
      </w:pPr>
    </w:p>
    <w:p w14:paraId="284BE5EE" w14:textId="77777777" w:rsidR="00292541" w:rsidRDefault="00292541">
      <w:pPr>
        <w:spacing w:after="120" w:line="360" w:lineRule="auto"/>
        <w:rPr>
          <w:b/>
          <w:bCs/>
          <w:sz w:val="20"/>
          <w:szCs w:val="20"/>
        </w:rPr>
      </w:pPr>
    </w:p>
    <w:p w14:paraId="32EFFF90" w14:textId="77777777" w:rsidR="00292541" w:rsidRDefault="00292541">
      <w:pPr>
        <w:spacing w:after="120" w:line="360" w:lineRule="auto"/>
        <w:rPr>
          <w:b/>
          <w:bCs/>
          <w:sz w:val="20"/>
          <w:szCs w:val="20"/>
        </w:rPr>
      </w:pPr>
    </w:p>
    <w:p w14:paraId="018F6E5D" w14:textId="77777777" w:rsidR="00292541" w:rsidRDefault="00292541">
      <w:pPr>
        <w:spacing w:after="120" w:line="360" w:lineRule="auto"/>
        <w:rPr>
          <w:b/>
          <w:bCs/>
          <w:sz w:val="20"/>
          <w:szCs w:val="20"/>
        </w:rPr>
      </w:pPr>
    </w:p>
    <w:p w14:paraId="18D4C4FD" w14:textId="77777777" w:rsidR="00292541" w:rsidRDefault="00292541">
      <w:pPr>
        <w:spacing w:after="120" w:line="360" w:lineRule="auto"/>
        <w:rPr>
          <w:b/>
          <w:bCs/>
          <w:sz w:val="20"/>
          <w:szCs w:val="20"/>
        </w:rPr>
      </w:pPr>
    </w:p>
    <w:p w14:paraId="514940B8" w14:textId="77777777" w:rsidR="00292541" w:rsidRDefault="00292541">
      <w:pPr>
        <w:spacing w:after="120" w:line="360" w:lineRule="auto"/>
        <w:rPr>
          <w:b/>
          <w:bCs/>
          <w:sz w:val="20"/>
          <w:szCs w:val="20"/>
        </w:rPr>
      </w:pPr>
    </w:p>
    <w:p w14:paraId="2230E9C3" w14:textId="77777777" w:rsidR="00292541" w:rsidRDefault="00292541">
      <w:pPr>
        <w:spacing w:after="120" w:line="360" w:lineRule="auto"/>
        <w:rPr>
          <w:b/>
          <w:bCs/>
          <w:sz w:val="20"/>
          <w:szCs w:val="20"/>
        </w:rPr>
      </w:pPr>
    </w:p>
    <w:p w14:paraId="00A1D842" w14:textId="77777777" w:rsidR="00292541" w:rsidRDefault="00292541">
      <w:pPr>
        <w:spacing w:after="120" w:line="360" w:lineRule="auto"/>
        <w:rPr>
          <w:b/>
          <w:bCs/>
          <w:sz w:val="20"/>
          <w:szCs w:val="20"/>
        </w:rPr>
      </w:pPr>
    </w:p>
    <w:p w14:paraId="6D36EA1E" w14:textId="77777777" w:rsidR="00292541" w:rsidRDefault="00292541">
      <w:pPr>
        <w:spacing w:after="120" w:line="360" w:lineRule="auto"/>
        <w:rPr>
          <w:b/>
          <w:bCs/>
          <w:sz w:val="20"/>
          <w:szCs w:val="20"/>
        </w:rPr>
      </w:pPr>
    </w:p>
    <w:p w14:paraId="43F2CE91" w14:textId="77777777" w:rsidR="00292541" w:rsidRDefault="00292541">
      <w:pPr>
        <w:spacing w:after="120" w:line="360" w:lineRule="auto"/>
        <w:rPr>
          <w:b/>
          <w:bCs/>
          <w:sz w:val="20"/>
          <w:szCs w:val="20"/>
        </w:rPr>
      </w:pPr>
    </w:p>
    <w:p w14:paraId="6667DB5D" w14:textId="77777777" w:rsidR="00292541" w:rsidRDefault="00292541">
      <w:pPr>
        <w:spacing w:after="120" w:line="360" w:lineRule="auto"/>
        <w:rPr>
          <w:b/>
          <w:bCs/>
          <w:sz w:val="20"/>
          <w:szCs w:val="20"/>
        </w:rPr>
      </w:pPr>
    </w:p>
    <w:p w14:paraId="6B621095" w14:textId="77777777" w:rsidR="00292541" w:rsidRDefault="00292541">
      <w:pPr>
        <w:spacing w:after="120" w:line="360" w:lineRule="auto"/>
        <w:rPr>
          <w:b/>
          <w:bCs/>
          <w:sz w:val="20"/>
          <w:szCs w:val="20"/>
        </w:rPr>
      </w:pPr>
    </w:p>
    <w:p w14:paraId="420485F3" w14:textId="2C230F34" w:rsidR="00402B3B" w:rsidRPr="00292541" w:rsidRDefault="00000000" w:rsidP="00292541">
      <w:pPr>
        <w:pStyle w:val="Heading2"/>
      </w:pPr>
      <w:r w:rsidRPr="00292541">
        <w:lastRenderedPageBreak/>
        <w:t>Table S1. Pre-matching baseline characteristics of the source population before propensity-score matching (Cohort A) and before fine matching (Cohort B).</w:t>
      </w:r>
    </w:p>
    <w:p w14:paraId="6C8E927C" w14:textId="77777777" w:rsidR="00292541" w:rsidRDefault="00292541">
      <w:pPr>
        <w:spacing w:after="80" w:line="320" w:lineRule="auto"/>
        <w:rPr>
          <w:b/>
          <w:bCs/>
          <w:sz w:val="20"/>
          <w:szCs w:val="20"/>
        </w:rPr>
      </w:pPr>
    </w:p>
    <w:p w14:paraId="4293A022" w14:textId="11AA491A" w:rsidR="00402B3B" w:rsidRDefault="00292541">
      <w:pPr>
        <w:spacing w:after="80" w:line="320" w:lineRule="auto"/>
      </w:pPr>
      <w:r>
        <w:rPr>
          <w:b/>
          <w:bCs/>
          <w:sz w:val="20"/>
          <w:szCs w:val="20"/>
        </w:rPr>
        <w:t>[Cohort A (pre-matching)]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7"/>
        <w:gridCol w:w="2280"/>
        <w:gridCol w:w="2281"/>
        <w:gridCol w:w="934"/>
        <w:gridCol w:w="934"/>
      </w:tblGrid>
      <w:tr w:rsidR="00402B3B" w14:paraId="22E54EE2" w14:textId="77777777" w:rsidTr="00292541">
        <w:tc>
          <w:tcPr>
            <w:tcW w:w="1702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2FE8F" w14:textId="77777777" w:rsidR="00402B3B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1170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C955B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Vaccinated (n=2,156)</w:t>
            </w:r>
          </w:p>
        </w:tc>
        <w:tc>
          <w:tcPr>
            <w:tcW w:w="1170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AA2FF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Non-vaccinated (n=30,813)</w:t>
            </w:r>
          </w:p>
        </w:tc>
        <w:tc>
          <w:tcPr>
            <w:tcW w:w="479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BC96F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479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9B7506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|SMD|</w:t>
            </w:r>
          </w:p>
        </w:tc>
      </w:tr>
      <w:tr w:rsidR="00402B3B" w14:paraId="0EA24E50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FF690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Demographics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2D092" w14:textId="77777777" w:rsidR="00402B3B" w:rsidRDefault="00402B3B">
            <w:pPr>
              <w:spacing w:line="280" w:lineRule="auto"/>
              <w:jc w:val="center"/>
            </w:pP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85E35" w14:textId="77777777" w:rsidR="00402B3B" w:rsidRDefault="00402B3B">
            <w:pPr>
              <w:spacing w:line="280" w:lineRule="auto"/>
              <w:jc w:val="center"/>
            </w:pP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30A0B" w14:textId="77777777" w:rsidR="00402B3B" w:rsidRDefault="00402B3B">
            <w:pPr>
              <w:spacing w:line="280" w:lineRule="auto"/>
              <w:jc w:val="center"/>
            </w:pP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52C53" w14:textId="77777777" w:rsidR="00402B3B" w:rsidRDefault="00402B3B">
            <w:pPr>
              <w:spacing w:line="280" w:lineRule="auto"/>
              <w:jc w:val="center"/>
            </w:pPr>
          </w:p>
        </w:tc>
      </w:tr>
      <w:tr w:rsidR="00402B3B" w14:paraId="15854EF0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30498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Age at index, years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3F12B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33.46 ± 9.18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7D011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46.90 ± 14.50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6070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&lt;0.001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84BEC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1.11</w:t>
            </w:r>
          </w:p>
        </w:tc>
      </w:tr>
      <w:tr w:rsidR="00402B3B" w14:paraId="1EB0FAE5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21B7D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Birth year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55D2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1982.32 ± 10.10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2A93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1968.93 ± 13.91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23784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&lt;0.001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86D9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1.10</w:t>
            </w:r>
          </w:p>
        </w:tc>
      </w:tr>
      <w:tr w:rsidR="00402B3B" w14:paraId="7AC42180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5F026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Index year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A83D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2015.73 ± 4.11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FFAF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2015.77 ± 4.11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B89E1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0.703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566C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0.01</w:t>
            </w:r>
          </w:p>
        </w:tc>
      </w:tr>
      <w:tr w:rsidR="00402B3B" w14:paraId="7672B24E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62376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Residence in Seoul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B385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739 (34.3%)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E211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9031 (29.3%)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8A9B4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&lt;0.001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32E44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0.11</w:t>
            </w:r>
          </w:p>
        </w:tc>
      </w:tr>
      <w:tr w:rsidR="00402B3B" w14:paraId="6C492878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F3EBE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Anthropometry &amp; Vital signs (closest to index, ±1 yr)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6C1CA" w14:textId="77777777" w:rsidR="00402B3B" w:rsidRDefault="00402B3B">
            <w:pPr>
              <w:spacing w:line="280" w:lineRule="auto"/>
              <w:jc w:val="center"/>
            </w:pP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50FCB" w14:textId="77777777" w:rsidR="00402B3B" w:rsidRDefault="00402B3B">
            <w:pPr>
              <w:spacing w:line="280" w:lineRule="auto"/>
              <w:jc w:val="center"/>
            </w:pP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B9511" w14:textId="77777777" w:rsidR="00402B3B" w:rsidRDefault="00402B3B">
            <w:pPr>
              <w:spacing w:line="280" w:lineRule="auto"/>
              <w:jc w:val="center"/>
            </w:pP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2A177" w14:textId="77777777" w:rsidR="00402B3B" w:rsidRDefault="00402B3B">
            <w:pPr>
              <w:spacing w:line="280" w:lineRule="auto"/>
              <w:jc w:val="center"/>
            </w:pPr>
          </w:p>
        </w:tc>
      </w:tr>
      <w:tr w:rsidR="00402B3B" w14:paraId="460B711C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2866B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Height, cm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B966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161.37 ± 5.32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5DDF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158.56 ± 6.63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0F99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&lt;0.001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4CE4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0.47</w:t>
            </w:r>
          </w:p>
        </w:tc>
      </w:tr>
      <w:tr w:rsidR="00402B3B" w14:paraId="3CC69F8C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F12CB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Weight, kg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0C47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57.51 ± 9.74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F124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57.82 ± 9.73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E0FD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0.373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21B8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0.03</w:t>
            </w:r>
          </w:p>
        </w:tc>
      </w:tr>
      <w:tr w:rsidR="00402B3B" w14:paraId="36E45C74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39CB8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BMI, kg/m²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0170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22.12 ± 3.53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0861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23.34 ± 10.32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507A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&lt;0.001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48A9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0.16</w:t>
            </w:r>
          </w:p>
        </w:tc>
      </w:tr>
      <w:tr w:rsidR="00402B3B" w14:paraId="7AE631AE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B9312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Systolic BP, mmHg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61DF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112.98 ± 13.20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7588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119.74 ± 17.43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C12C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&lt;0.001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A218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0.44</w:t>
            </w:r>
          </w:p>
        </w:tc>
      </w:tr>
      <w:tr w:rsidR="00402B3B" w14:paraId="6967A028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CCC08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Diastolic BP, mmHg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C376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70.74 ± 11.20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75FC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74.18 ± 15.67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2804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&lt;0.001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010F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0.25</w:t>
            </w:r>
          </w:p>
        </w:tc>
      </w:tr>
      <w:tr w:rsidR="00402B3B" w14:paraId="29513FEF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802DC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Smoking status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29414" w14:textId="77777777" w:rsidR="00402B3B" w:rsidRDefault="00402B3B">
            <w:pPr>
              <w:spacing w:line="280" w:lineRule="auto"/>
              <w:jc w:val="center"/>
            </w:pP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79B27" w14:textId="77777777" w:rsidR="00402B3B" w:rsidRDefault="00402B3B">
            <w:pPr>
              <w:spacing w:line="280" w:lineRule="auto"/>
              <w:jc w:val="center"/>
            </w:pP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829D7" w14:textId="77777777" w:rsidR="00402B3B" w:rsidRDefault="00402B3B">
            <w:pPr>
              <w:spacing w:line="280" w:lineRule="auto"/>
              <w:jc w:val="center"/>
            </w:pP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A14EC" w14:textId="77777777" w:rsidR="00402B3B" w:rsidRDefault="00402B3B">
            <w:pPr>
              <w:spacing w:line="280" w:lineRule="auto"/>
              <w:jc w:val="center"/>
            </w:pPr>
          </w:p>
        </w:tc>
      </w:tr>
      <w:tr w:rsidR="00402B3B" w14:paraId="057BA1BC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E6F05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Never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5E4D4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675 (31.3%)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8583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6582 (21.4%)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D2B3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&lt;0.001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F5DB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0.23</w:t>
            </w:r>
          </w:p>
        </w:tc>
      </w:tr>
      <w:tr w:rsidR="00402B3B" w14:paraId="76932556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851C1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Former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55C9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10 (0.5%)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EC47C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100 (0.3%)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48D8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0.248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674F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0.02</w:t>
            </w:r>
          </w:p>
        </w:tc>
      </w:tr>
      <w:tr w:rsidR="00402B3B" w14:paraId="37D8A8F6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C581F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Current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D44C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37 (1.7%)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3490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246 (0.8%)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54BC4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&lt;0.001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856D9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0.08</w:t>
            </w:r>
          </w:p>
        </w:tc>
      </w:tr>
      <w:tr w:rsidR="00402B3B" w14:paraId="7000F672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6AEF3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Unknown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261F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1434 (66.5%)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60C3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23885 (77.5%)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F63A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&lt;0.001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E3AC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0.25</w:t>
            </w:r>
          </w:p>
        </w:tc>
      </w:tr>
      <w:tr w:rsidR="00402B3B" w14:paraId="250D0583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B68AD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Pre-existing comorbidities (before index)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B9908" w14:textId="77777777" w:rsidR="00402B3B" w:rsidRDefault="00402B3B">
            <w:pPr>
              <w:spacing w:line="280" w:lineRule="auto"/>
              <w:jc w:val="center"/>
            </w:pP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A75D6" w14:textId="77777777" w:rsidR="00402B3B" w:rsidRDefault="00402B3B">
            <w:pPr>
              <w:spacing w:line="280" w:lineRule="auto"/>
              <w:jc w:val="center"/>
            </w:pP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779D8" w14:textId="77777777" w:rsidR="00402B3B" w:rsidRDefault="00402B3B">
            <w:pPr>
              <w:spacing w:line="280" w:lineRule="auto"/>
              <w:jc w:val="center"/>
            </w:pP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A2AE8" w14:textId="77777777" w:rsidR="00402B3B" w:rsidRDefault="00402B3B">
            <w:pPr>
              <w:spacing w:line="280" w:lineRule="auto"/>
              <w:jc w:val="center"/>
            </w:pPr>
          </w:p>
        </w:tc>
      </w:tr>
      <w:tr w:rsidR="00B80606" w14:paraId="6520CEA3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9368C" w14:textId="5CF32BF4" w:rsidR="00B80606" w:rsidRDefault="00B80606" w:rsidP="00B80606">
            <w:pPr>
              <w:spacing w:line="280" w:lineRule="auto"/>
            </w:pPr>
            <w:r>
              <w:rPr>
                <w:sz w:val="18"/>
                <w:szCs w:val="18"/>
              </w:rPr>
              <w:t>Angina/MI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E8F66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 (0.0%)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FFD52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12 (0.0%)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5EE47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32289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0.03</w:t>
            </w:r>
          </w:p>
        </w:tc>
      </w:tr>
      <w:tr w:rsidR="00B80606" w14:paraId="0B16C1B7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4407F" w14:textId="694F3BC8" w:rsidR="00B80606" w:rsidRDefault="00B80606" w:rsidP="00B80606">
            <w:pPr>
              <w:spacing w:line="280" w:lineRule="auto"/>
            </w:pPr>
            <w:r>
              <w:rPr>
                <w:sz w:val="18"/>
                <w:szCs w:val="18"/>
              </w:rPr>
              <w:t>Hypertension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B1696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10 (0.5%)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E5927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115 (0.4%)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EECC8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0.468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E96A9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0.01</w:t>
            </w:r>
          </w:p>
        </w:tc>
      </w:tr>
      <w:tr w:rsidR="00B80606" w14:paraId="357EFA3F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247C0" w14:textId="0D97B203" w:rsidR="00B80606" w:rsidRDefault="00B80606" w:rsidP="00B80606">
            <w:pPr>
              <w:spacing w:line="280" w:lineRule="auto"/>
            </w:pPr>
            <w:r>
              <w:rPr>
                <w:sz w:val="18"/>
                <w:szCs w:val="18"/>
              </w:rPr>
              <w:t>Diabetes mellitus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7420D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14 (0.6%)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DDA80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128 (0.4%)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40896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0.122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A4327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0.03</w:t>
            </w:r>
          </w:p>
        </w:tc>
      </w:tr>
      <w:tr w:rsidR="00B80606" w14:paraId="2B9EAB04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31CE0" w14:textId="5A2666F3" w:rsidR="00B80606" w:rsidRDefault="00B80606" w:rsidP="00B80606">
            <w:pPr>
              <w:spacing w:line="280" w:lineRule="auto"/>
            </w:pPr>
            <w:r>
              <w:rPr>
                <w:sz w:val="18"/>
                <w:szCs w:val="18"/>
              </w:rPr>
              <w:t>Stroke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879CFD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 (0.0%)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E40B2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8 (0.0%)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4BBA4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F474A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0.02</w:t>
            </w:r>
          </w:p>
        </w:tc>
      </w:tr>
      <w:tr w:rsidR="00B80606" w14:paraId="0AF89425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376B9" w14:textId="0C17E5CF" w:rsidR="00B80606" w:rsidRDefault="00B80606" w:rsidP="00B80606">
            <w:pPr>
              <w:spacing w:line="280" w:lineRule="auto"/>
            </w:pPr>
            <w:r>
              <w:rPr>
                <w:sz w:val="18"/>
                <w:szCs w:val="18"/>
              </w:rPr>
              <w:t>Pulmonary embolism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E4882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 (0.0%)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09100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 (0.0%)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76FE8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D1F5A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0.01</w:t>
            </w:r>
          </w:p>
        </w:tc>
      </w:tr>
      <w:tr w:rsidR="00402B3B" w14:paraId="107C9BB6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7F7C0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Composite (any of 5)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8765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24 (1.1%)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FB4C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227 (0.7%)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613D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0.071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44D7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0.04</w:t>
            </w:r>
          </w:p>
        </w:tc>
      </w:tr>
      <w:tr w:rsidR="00402B3B" w14:paraId="53CEA268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E418D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Follow-up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58D0B" w14:textId="77777777" w:rsidR="00402B3B" w:rsidRDefault="00402B3B">
            <w:pPr>
              <w:spacing w:line="280" w:lineRule="auto"/>
              <w:jc w:val="center"/>
            </w:pP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0E27F" w14:textId="77777777" w:rsidR="00402B3B" w:rsidRDefault="00402B3B">
            <w:pPr>
              <w:spacing w:line="280" w:lineRule="auto"/>
              <w:jc w:val="center"/>
            </w:pP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DF396" w14:textId="77777777" w:rsidR="00402B3B" w:rsidRDefault="00402B3B">
            <w:pPr>
              <w:spacing w:line="280" w:lineRule="auto"/>
              <w:jc w:val="center"/>
            </w:pP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685FA" w14:textId="77777777" w:rsidR="00402B3B" w:rsidRDefault="00402B3B">
            <w:pPr>
              <w:spacing w:line="280" w:lineRule="auto"/>
              <w:jc w:val="center"/>
            </w:pPr>
          </w:p>
        </w:tc>
      </w:tr>
      <w:tr w:rsidR="00402B3B" w14:paraId="35F6A34C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960C6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Follow-up, days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2627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2134.52 ± 1733.35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88DE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2058.48 ± 2146.15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9B25C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0.053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C578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0.04</w:t>
            </w:r>
          </w:p>
        </w:tc>
      </w:tr>
      <w:tr w:rsidR="00402B3B" w14:paraId="129DD260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35880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Mortality during follow-up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701B1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6 (0.3%)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898F4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283 (0.9%)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07E3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&lt;0.001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6D8F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0.08</w:t>
            </w:r>
          </w:p>
        </w:tc>
      </w:tr>
    </w:tbl>
    <w:p w14:paraId="4B9C5629" w14:textId="77777777" w:rsidR="00402B3B" w:rsidRDefault="00402B3B"/>
    <w:p w14:paraId="020DD04D" w14:textId="77777777" w:rsidR="00292541" w:rsidRDefault="00292541">
      <w:pPr>
        <w:spacing w:after="80" w:line="320" w:lineRule="auto"/>
        <w:rPr>
          <w:b/>
          <w:bCs/>
          <w:sz w:val="20"/>
          <w:szCs w:val="20"/>
        </w:rPr>
      </w:pPr>
    </w:p>
    <w:p w14:paraId="0AE12C46" w14:textId="77777777" w:rsidR="00292541" w:rsidRDefault="00292541">
      <w:pPr>
        <w:spacing w:after="80" w:line="320" w:lineRule="auto"/>
        <w:rPr>
          <w:b/>
          <w:bCs/>
          <w:sz w:val="20"/>
          <w:szCs w:val="20"/>
        </w:rPr>
      </w:pPr>
    </w:p>
    <w:p w14:paraId="47A23FF5" w14:textId="35B214D7" w:rsidR="00402B3B" w:rsidRDefault="00292541" w:rsidP="00292541">
      <w:pPr>
        <w:pStyle w:val="Heading2"/>
      </w:pPr>
      <w:r>
        <w:lastRenderedPageBreak/>
        <w:t>[Cohort B (pre-matching)]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7"/>
        <w:gridCol w:w="2280"/>
        <w:gridCol w:w="2281"/>
        <w:gridCol w:w="934"/>
        <w:gridCol w:w="934"/>
      </w:tblGrid>
      <w:tr w:rsidR="00402B3B" w14:paraId="062BFD40" w14:textId="77777777" w:rsidTr="00292541">
        <w:tc>
          <w:tcPr>
            <w:tcW w:w="1702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C6469" w14:textId="77777777" w:rsidR="00402B3B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1170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4D1C8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Vaccinated (n=566)</w:t>
            </w:r>
          </w:p>
        </w:tc>
        <w:tc>
          <w:tcPr>
            <w:tcW w:w="1170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0C3FD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Non-vaccinated (n=6,324)</w:t>
            </w:r>
          </w:p>
        </w:tc>
        <w:tc>
          <w:tcPr>
            <w:tcW w:w="479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BB50D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479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D7C08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|SMD|</w:t>
            </w:r>
          </w:p>
        </w:tc>
      </w:tr>
      <w:tr w:rsidR="00402B3B" w14:paraId="778CEBC3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F3885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Demographics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83E56" w14:textId="77777777" w:rsidR="00402B3B" w:rsidRDefault="00402B3B">
            <w:pPr>
              <w:spacing w:line="280" w:lineRule="auto"/>
              <w:jc w:val="center"/>
            </w:pP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C5225" w14:textId="77777777" w:rsidR="00402B3B" w:rsidRDefault="00402B3B">
            <w:pPr>
              <w:spacing w:line="280" w:lineRule="auto"/>
              <w:jc w:val="center"/>
            </w:pP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8144E" w14:textId="77777777" w:rsidR="00402B3B" w:rsidRDefault="00402B3B">
            <w:pPr>
              <w:spacing w:line="280" w:lineRule="auto"/>
              <w:jc w:val="center"/>
            </w:pP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FDD62" w14:textId="77777777" w:rsidR="00402B3B" w:rsidRDefault="00402B3B">
            <w:pPr>
              <w:spacing w:line="280" w:lineRule="auto"/>
              <w:jc w:val="center"/>
            </w:pPr>
          </w:p>
        </w:tc>
      </w:tr>
      <w:tr w:rsidR="00402B3B" w14:paraId="6643EDDB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D9F15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Age at index, years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CE39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36.40 ± 9.40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3CE2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49.31 ± 12.94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988B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&lt;0.001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E8B54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1.14</w:t>
            </w:r>
          </w:p>
        </w:tc>
      </w:tr>
      <w:tr w:rsidR="00402B3B" w14:paraId="1B97550C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8CA51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Birth year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6648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1979.96 ± 10.11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ABC5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1968.29 ± 13.07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7819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&lt;0.001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4262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1.00</w:t>
            </w:r>
          </w:p>
        </w:tc>
      </w:tr>
      <w:tr w:rsidR="00402B3B" w14:paraId="09584029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66269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Index year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A20B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2016.32 ± 4.24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5429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2017.53 ± 4.01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8E409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&lt;0.001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12229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0.29</w:t>
            </w:r>
          </w:p>
        </w:tc>
      </w:tr>
      <w:tr w:rsidR="00402B3B" w14:paraId="45369807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22064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Residence in Seoul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163D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164 (29.0%)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050E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1320 (20.9%)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CF169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&lt;0.001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5F8CC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0.19</w:t>
            </w:r>
          </w:p>
        </w:tc>
      </w:tr>
      <w:tr w:rsidR="00402B3B" w14:paraId="4A780857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A04BB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Height, cm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45A11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161.21 ± 5.39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019B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157.99 ± 6.51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8402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&lt;0.001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1DF7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0.54</w:t>
            </w:r>
          </w:p>
        </w:tc>
      </w:tr>
      <w:tr w:rsidR="00402B3B" w14:paraId="46B6B0F3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4DF86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Weight, kg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0036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57.47 ± 9.65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04E3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58.12 ± 9.72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5FAE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0.227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78F7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0.07</w:t>
            </w:r>
          </w:p>
        </w:tc>
      </w:tr>
      <w:tr w:rsidR="00402B3B" w14:paraId="2B658342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F3E61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BMI, kg/m²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902DB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22.12 ± 3.54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F4974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23.56 ± 9.25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19BF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&lt;0.001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945B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0.20</w:t>
            </w:r>
          </w:p>
        </w:tc>
      </w:tr>
      <w:tr w:rsidR="00402B3B" w14:paraId="3AAA994A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950C4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Systolic BP, mmHg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C6E9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113.22 ± 13.44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B1BD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117.45 ± 15.68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940BB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&lt;0.001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5368C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0.29</w:t>
            </w:r>
          </w:p>
        </w:tc>
      </w:tr>
      <w:tr w:rsidR="00402B3B" w14:paraId="4A33C129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76C3F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Diastolic BP, mmHg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9087D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72.17 ± 11.04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87D4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73.36 ± 11.60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BDB4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0.040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7E04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0.10</w:t>
            </w:r>
          </w:p>
        </w:tc>
      </w:tr>
      <w:tr w:rsidR="00402B3B" w14:paraId="61BA555A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612BE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Smoking status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9DC7D" w14:textId="77777777" w:rsidR="00402B3B" w:rsidRDefault="00402B3B">
            <w:pPr>
              <w:spacing w:line="280" w:lineRule="auto"/>
              <w:jc w:val="center"/>
            </w:pP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C7C9B" w14:textId="77777777" w:rsidR="00402B3B" w:rsidRDefault="00402B3B">
            <w:pPr>
              <w:spacing w:line="280" w:lineRule="auto"/>
              <w:jc w:val="center"/>
            </w:pP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50DF0" w14:textId="77777777" w:rsidR="00402B3B" w:rsidRDefault="00402B3B">
            <w:pPr>
              <w:spacing w:line="280" w:lineRule="auto"/>
              <w:jc w:val="center"/>
            </w:pP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4A2E6" w14:textId="77777777" w:rsidR="00402B3B" w:rsidRDefault="00402B3B">
            <w:pPr>
              <w:spacing w:line="280" w:lineRule="auto"/>
              <w:jc w:val="center"/>
            </w:pPr>
          </w:p>
        </w:tc>
      </w:tr>
      <w:tr w:rsidR="00402B3B" w14:paraId="0786EE97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94B04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Never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FB2D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207 (36.6%)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BD80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3380 (53.4%)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ACDF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&lt;0.001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D807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0.34</w:t>
            </w:r>
          </w:p>
        </w:tc>
      </w:tr>
      <w:tr w:rsidR="00402B3B" w14:paraId="1DB4CBCC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BCCA7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Former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70C8B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 (0.5%)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8FD39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31 (0.5%)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74D8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0.756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6C58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0.01</w:t>
            </w:r>
          </w:p>
        </w:tc>
      </w:tr>
      <w:tr w:rsidR="00402B3B" w14:paraId="66ACA978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B1F56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Current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DF1F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17 (3.0%)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98F9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146 (2.3%)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75AEC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0.310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7BDE4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0.04</w:t>
            </w:r>
          </w:p>
        </w:tc>
      </w:tr>
      <w:tr w:rsidR="00402B3B" w14:paraId="1117E54C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E520A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Unknown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DFD4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339 (59.9%)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9AC9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2767 (43.8%)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EC7A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&lt;0.001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DAD8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0.33</w:t>
            </w:r>
          </w:p>
        </w:tc>
      </w:tr>
      <w:tr w:rsidR="00402B3B" w14:paraId="10F5351E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C45DBD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Pre-existing comorbidities (before index)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D0049" w14:textId="77777777" w:rsidR="00402B3B" w:rsidRDefault="00402B3B">
            <w:pPr>
              <w:spacing w:line="280" w:lineRule="auto"/>
              <w:jc w:val="center"/>
            </w:pP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0EE8C" w14:textId="77777777" w:rsidR="00402B3B" w:rsidRDefault="00402B3B">
            <w:pPr>
              <w:spacing w:line="280" w:lineRule="auto"/>
              <w:jc w:val="center"/>
            </w:pP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C5EC8" w14:textId="77777777" w:rsidR="00402B3B" w:rsidRDefault="00402B3B">
            <w:pPr>
              <w:spacing w:line="280" w:lineRule="auto"/>
              <w:jc w:val="center"/>
            </w:pP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CE40A" w14:textId="77777777" w:rsidR="00402B3B" w:rsidRDefault="00402B3B">
            <w:pPr>
              <w:spacing w:line="280" w:lineRule="auto"/>
              <w:jc w:val="center"/>
            </w:pPr>
          </w:p>
        </w:tc>
      </w:tr>
      <w:tr w:rsidR="00B80606" w14:paraId="673E9BB9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37F84" w14:textId="5A59CC74" w:rsidR="00B80606" w:rsidRDefault="00B80606" w:rsidP="00B80606">
            <w:pPr>
              <w:spacing w:line="280" w:lineRule="auto"/>
            </w:pPr>
            <w:bookmarkStart w:id="0" w:name="_Hlk228489842"/>
            <w:r>
              <w:rPr>
                <w:sz w:val="18"/>
                <w:szCs w:val="18"/>
              </w:rPr>
              <w:t>Angina/MI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FA698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 (0.0%)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E7058A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 (0.1%)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C3D54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969DA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0.05</w:t>
            </w:r>
          </w:p>
        </w:tc>
      </w:tr>
      <w:tr w:rsidR="00B80606" w14:paraId="4790FF84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8E5A4" w14:textId="648B2D25" w:rsidR="00B80606" w:rsidRDefault="00B80606" w:rsidP="00B80606">
            <w:pPr>
              <w:spacing w:line="280" w:lineRule="auto"/>
            </w:pPr>
            <w:r>
              <w:rPr>
                <w:sz w:val="18"/>
                <w:szCs w:val="18"/>
              </w:rPr>
              <w:t>Hypertension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EB1D2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5 (0.9%)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8BF0C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132 (2.1%)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60FA4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0.057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2F014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0.10</w:t>
            </w:r>
          </w:p>
        </w:tc>
      </w:tr>
      <w:tr w:rsidR="00B80606" w14:paraId="3509C81D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73309" w14:textId="71129884" w:rsidR="00B80606" w:rsidRDefault="00B80606" w:rsidP="00B80606">
            <w:pPr>
              <w:spacing w:line="280" w:lineRule="auto"/>
            </w:pPr>
            <w:r>
              <w:rPr>
                <w:sz w:val="18"/>
                <w:szCs w:val="18"/>
              </w:rPr>
              <w:t>Diabetes mellitus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DB011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4 (0.7%)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8672D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154 (2.4%)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AEB82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0.005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89C2F9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0.14</w:t>
            </w:r>
          </w:p>
        </w:tc>
      </w:tr>
      <w:tr w:rsidR="00B80606" w14:paraId="33E8A026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ECB8A" w14:textId="3932C1AE" w:rsidR="00B80606" w:rsidRDefault="00B80606" w:rsidP="00B80606">
            <w:pPr>
              <w:spacing w:line="280" w:lineRule="auto"/>
            </w:pPr>
            <w:r>
              <w:rPr>
                <w:sz w:val="18"/>
                <w:szCs w:val="18"/>
              </w:rPr>
              <w:t>Stroke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34028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 (0.0%)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0FBE5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11 (0.2%)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C7755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AA42A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0.06</w:t>
            </w:r>
          </w:p>
        </w:tc>
      </w:tr>
      <w:tr w:rsidR="00B80606" w14:paraId="185AC525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49C48" w14:textId="20E818B0" w:rsidR="00B80606" w:rsidRDefault="00B80606" w:rsidP="00B80606">
            <w:pPr>
              <w:spacing w:line="280" w:lineRule="auto"/>
            </w:pPr>
            <w:r>
              <w:rPr>
                <w:sz w:val="18"/>
                <w:szCs w:val="18"/>
              </w:rPr>
              <w:t>Pulmonary embolism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C6521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 (0.0%)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056EB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4 (0.1%)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32421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DC6A7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0.04</w:t>
            </w:r>
          </w:p>
        </w:tc>
      </w:tr>
      <w:tr w:rsidR="00402B3B" w14:paraId="1CE8BF61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9D310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Composite (any of 5)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2F69C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 (1.6%)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BAAC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262 (4.1%)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40BB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0.001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1F034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0.15</w:t>
            </w:r>
          </w:p>
        </w:tc>
      </w:tr>
      <w:tr w:rsidR="00402B3B" w14:paraId="2E74D27D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2A077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Surgery type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2BFDD" w14:textId="77777777" w:rsidR="00402B3B" w:rsidRDefault="00402B3B">
            <w:pPr>
              <w:spacing w:line="280" w:lineRule="auto"/>
              <w:jc w:val="center"/>
            </w:pP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73177" w14:textId="77777777" w:rsidR="00402B3B" w:rsidRDefault="00402B3B">
            <w:pPr>
              <w:spacing w:line="280" w:lineRule="auto"/>
              <w:jc w:val="center"/>
            </w:pP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17435" w14:textId="77777777" w:rsidR="00402B3B" w:rsidRDefault="00402B3B">
            <w:pPr>
              <w:spacing w:line="280" w:lineRule="auto"/>
              <w:jc w:val="center"/>
            </w:pP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3BDCB" w14:textId="77777777" w:rsidR="00402B3B" w:rsidRDefault="00402B3B">
            <w:pPr>
              <w:spacing w:line="280" w:lineRule="auto"/>
              <w:jc w:val="center"/>
            </w:pPr>
          </w:p>
        </w:tc>
      </w:tr>
      <w:tr w:rsidR="00B80606" w14:paraId="67A0BAF8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BD2A9" w14:textId="203379E4" w:rsidR="00B80606" w:rsidRDefault="00B80606" w:rsidP="00B80606">
            <w:pPr>
              <w:spacing w:line="280" w:lineRule="auto"/>
            </w:pPr>
            <w:r>
              <w:rPr>
                <w:sz w:val="18"/>
                <w:szCs w:val="18"/>
              </w:rPr>
              <w:t>Conization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D81A7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545 (96.3%)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3987D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4965 (78.5%)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DF5CA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&lt;0.001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AFBF4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0.56</w:t>
            </w:r>
          </w:p>
        </w:tc>
      </w:tr>
      <w:tr w:rsidR="00B80606" w14:paraId="0225001E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1BBB3" w14:textId="7FC0E9C8" w:rsidR="00B80606" w:rsidRDefault="00B80606" w:rsidP="00B80606">
            <w:pPr>
              <w:spacing w:line="280" w:lineRule="auto"/>
            </w:pPr>
            <w:r>
              <w:rPr>
                <w:sz w:val="18"/>
                <w:szCs w:val="18"/>
              </w:rPr>
              <w:t>Hysterectomy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A8251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21 (3.7%)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6316C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1359 (21.5%)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2C776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&lt;0.001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AE1CB" w14:textId="77777777" w:rsidR="00B80606" w:rsidRDefault="00B80606" w:rsidP="00B80606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0.56</w:t>
            </w:r>
          </w:p>
        </w:tc>
      </w:tr>
      <w:bookmarkEnd w:id="0"/>
      <w:tr w:rsidR="00402B3B" w14:paraId="46DC65D4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22A6E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Age at surgery, years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2AC41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36.81 ± 9.41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738D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48.67 ± 12.91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C7A6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&lt;0.001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19E2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1.05</w:t>
            </w:r>
          </w:p>
        </w:tc>
      </w:tr>
      <w:tr w:rsidR="00402B3B" w14:paraId="7D351123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B49F0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Surgery year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0407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2016.72 ± 4.22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05417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2016.89 ± 3.87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D22D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0.330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F275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0.04</w:t>
            </w:r>
          </w:p>
        </w:tc>
      </w:tr>
      <w:tr w:rsidR="00402B3B" w14:paraId="3A76D59F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F786D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Surgery → index, days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BF29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-149.37 ± 954.96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69AF1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232.33 ± 381.31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2F4B4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&lt;0.001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27FA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0.53</w:t>
            </w:r>
          </w:p>
        </w:tc>
      </w:tr>
      <w:tr w:rsidR="00402B3B" w14:paraId="27A13B87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E0CF3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Follow-up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3BE76" w14:textId="77777777" w:rsidR="00402B3B" w:rsidRDefault="00402B3B">
            <w:pPr>
              <w:spacing w:line="280" w:lineRule="auto"/>
              <w:jc w:val="center"/>
            </w:pP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E9C31" w14:textId="77777777" w:rsidR="00402B3B" w:rsidRDefault="00402B3B">
            <w:pPr>
              <w:spacing w:line="280" w:lineRule="auto"/>
              <w:jc w:val="center"/>
            </w:pP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9AF039" w14:textId="77777777" w:rsidR="00402B3B" w:rsidRDefault="00402B3B">
            <w:pPr>
              <w:spacing w:line="280" w:lineRule="auto"/>
              <w:jc w:val="center"/>
            </w:pP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E8E2E" w14:textId="77777777" w:rsidR="00402B3B" w:rsidRDefault="00402B3B">
            <w:pPr>
              <w:spacing w:line="280" w:lineRule="auto"/>
              <w:jc w:val="center"/>
            </w:pPr>
          </w:p>
        </w:tc>
      </w:tr>
      <w:tr w:rsidR="00402B3B" w14:paraId="56C176A1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56216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Follow-up, days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0E11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2082.03 ± 1615.73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866B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1623.30 ± 1491.23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8F37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&lt;0.001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FE6A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0.29</w:t>
            </w:r>
          </w:p>
        </w:tc>
      </w:tr>
      <w:tr w:rsidR="00402B3B" w14:paraId="32F49D2A" w14:textId="77777777" w:rsidTr="00292541">
        <w:tc>
          <w:tcPr>
            <w:tcW w:w="1702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0DB06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Mortality during follow-up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F5B8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 (0.2%)</w:t>
            </w:r>
          </w:p>
        </w:tc>
        <w:tc>
          <w:tcPr>
            <w:tcW w:w="1170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74EE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73 (1.2%)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A5C9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0.030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FE08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0.12</w:t>
            </w:r>
          </w:p>
        </w:tc>
      </w:tr>
    </w:tbl>
    <w:p w14:paraId="6D3E281A" w14:textId="77777777" w:rsidR="00402B3B" w:rsidRDefault="00000000">
      <w:pPr>
        <w:spacing w:after="80" w:line="320" w:lineRule="auto"/>
      </w:pPr>
      <w:r>
        <w:rPr>
          <w:i/>
          <w:iCs/>
          <w:sz w:val="18"/>
          <w:szCs w:val="18"/>
        </w:rPr>
        <w:t>Abbreviations: BMI, body-mass index; BP, blood pressure; SMD, standardised mean difference.</w:t>
      </w:r>
    </w:p>
    <w:p w14:paraId="0495511B" w14:textId="17C76DCF" w:rsidR="00402B3B" w:rsidRDefault="00000000" w:rsidP="00292541">
      <w:pPr>
        <w:pStyle w:val="Heading2"/>
      </w:pPr>
      <w:r>
        <w:lastRenderedPageBreak/>
        <w:t>Table S2. Logistic regression coefficients for propensity score estimation (Cohort A).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8"/>
        <w:gridCol w:w="1624"/>
        <w:gridCol w:w="1624"/>
        <w:gridCol w:w="1300"/>
        <w:gridCol w:w="1300"/>
        <w:gridCol w:w="1300"/>
      </w:tblGrid>
      <w:tr w:rsidR="00402B3B" w14:paraId="0D1F395F" w14:textId="77777777" w:rsidTr="00292541">
        <w:tc>
          <w:tcPr>
            <w:tcW w:w="1333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51C66" w14:textId="77777777" w:rsidR="00402B3B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Covariate</w:t>
            </w:r>
          </w:p>
        </w:tc>
        <w:tc>
          <w:tcPr>
            <w:tcW w:w="833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F599C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Mean (Vac)</w:t>
            </w:r>
          </w:p>
        </w:tc>
        <w:tc>
          <w:tcPr>
            <w:tcW w:w="833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D8685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Mean (Non-vac)</w:t>
            </w:r>
          </w:p>
        </w:tc>
        <w:tc>
          <w:tcPr>
            <w:tcW w:w="667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E75C8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β</w:t>
            </w:r>
          </w:p>
        </w:tc>
        <w:tc>
          <w:tcPr>
            <w:tcW w:w="667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94EDA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Std β</w:t>
            </w:r>
          </w:p>
        </w:tc>
        <w:tc>
          <w:tcPr>
            <w:tcW w:w="667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2C8D4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OR</w:t>
            </w:r>
          </w:p>
        </w:tc>
      </w:tr>
      <w:tr w:rsidR="00402B3B" w14:paraId="425D2A76" w14:textId="77777777" w:rsidTr="00292541">
        <w:tc>
          <w:tcPr>
            <w:tcW w:w="13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8A883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age_at_index</w:t>
            </w:r>
          </w:p>
        </w:tc>
        <w:tc>
          <w:tcPr>
            <w:tcW w:w="8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56981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33.51</w:t>
            </w:r>
          </w:p>
        </w:tc>
        <w:tc>
          <w:tcPr>
            <w:tcW w:w="8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D5161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46.30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7ED14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-0.0781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BECEE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-1.1427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3C44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0.925</w:t>
            </w:r>
          </w:p>
        </w:tc>
      </w:tr>
      <w:tr w:rsidR="00402B3B" w14:paraId="05FA37E2" w14:textId="77777777" w:rsidTr="00292541">
        <w:tc>
          <w:tcPr>
            <w:tcW w:w="13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2CED5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bmi</w:t>
            </w:r>
          </w:p>
        </w:tc>
        <w:tc>
          <w:tcPr>
            <w:tcW w:w="8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56C5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22.71</w:t>
            </w:r>
          </w:p>
        </w:tc>
        <w:tc>
          <w:tcPr>
            <w:tcW w:w="8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915F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23.18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CD44B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-0.0218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8E4C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-0.0867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CEA6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0.978</w:t>
            </w:r>
          </w:p>
        </w:tc>
      </w:tr>
      <w:tr w:rsidR="00402B3B" w14:paraId="729CBA59" w14:textId="77777777" w:rsidTr="00292541">
        <w:tc>
          <w:tcPr>
            <w:tcW w:w="13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E9C3C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bmi_miss</w:t>
            </w:r>
          </w:p>
        </w:tc>
        <w:tc>
          <w:tcPr>
            <w:tcW w:w="8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CA06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0.59</w:t>
            </w:r>
          </w:p>
        </w:tc>
        <w:tc>
          <w:tcPr>
            <w:tcW w:w="8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2A44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0.85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5F4B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0.0464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ADD89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0.0174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1B9AB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1.047</w:t>
            </w:r>
          </w:p>
        </w:tc>
      </w:tr>
      <w:tr w:rsidR="00402B3B" w14:paraId="168272AF" w14:textId="77777777" w:rsidTr="00292541">
        <w:tc>
          <w:tcPr>
            <w:tcW w:w="13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5D163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sbp</w:t>
            </w:r>
          </w:p>
        </w:tc>
        <w:tc>
          <w:tcPr>
            <w:tcW w:w="8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E698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115.95</w:t>
            </w:r>
          </w:p>
        </w:tc>
        <w:tc>
          <w:tcPr>
            <w:tcW w:w="8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434F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118.72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0DED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-0.0066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2BD24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-0.0481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F0DD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0.993</w:t>
            </w:r>
          </w:p>
        </w:tc>
      </w:tr>
      <w:tr w:rsidR="00402B3B" w14:paraId="6429C9EA" w14:textId="77777777" w:rsidTr="00292541">
        <w:tc>
          <w:tcPr>
            <w:tcW w:w="13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64FEF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sbp_miss</w:t>
            </w:r>
          </w:p>
        </w:tc>
        <w:tc>
          <w:tcPr>
            <w:tcW w:w="8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54BA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0.53</w:t>
            </w:r>
          </w:p>
        </w:tc>
        <w:tc>
          <w:tcPr>
            <w:tcW w:w="8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5337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0.84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4539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-0.7555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7AF41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-0.2943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B43E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0.470</w:t>
            </w:r>
          </w:p>
        </w:tc>
      </w:tr>
      <w:tr w:rsidR="00402B3B" w14:paraId="7157378F" w14:textId="77777777" w:rsidTr="00292541">
        <w:tc>
          <w:tcPr>
            <w:tcW w:w="13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408A6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dbp</w:t>
            </w:r>
          </w:p>
        </w:tc>
        <w:tc>
          <w:tcPr>
            <w:tcW w:w="8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C9EB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72.22</w:t>
            </w:r>
          </w:p>
        </w:tc>
        <w:tc>
          <w:tcPr>
            <w:tcW w:w="8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0FD1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73.71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925F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-0.0005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1E4F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-0.0031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ADEE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1.000</w:t>
            </w:r>
          </w:p>
        </w:tc>
      </w:tr>
      <w:tr w:rsidR="00402B3B" w14:paraId="3C79DB6D" w14:textId="77777777" w:rsidTr="00292541">
        <w:tc>
          <w:tcPr>
            <w:tcW w:w="13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B66C1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dbp_miss</w:t>
            </w:r>
          </w:p>
        </w:tc>
        <w:tc>
          <w:tcPr>
            <w:tcW w:w="8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1D30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0.53</w:t>
            </w:r>
          </w:p>
        </w:tc>
        <w:tc>
          <w:tcPr>
            <w:tcW w:w="8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A8AD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0.84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E24E9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-0.7906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AFCA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-0.3078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C4041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0.454</w:t>
            </w:r>
          </w:p>
        </w:tc>
      </w:tr>
      <w:tr w:rsidR="00402B3B" w14:paraId="41AD52B8" w14:textId="77777777" w:rsidTr="00292541">
        <w:tc>
          <w:tcPr>
            <w:tcW w:w="13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3A7F6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is_seoul</w:t>
            </w:r>
          </w:p>
        </w:tc>
        <w:tc>
          <w:tcPr>
            <w:tcW w:w="8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F4729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0.34</w:t>
            </w:r>
          </w:p>
        </w:tc>
        <w:tc>
          <w:tcPr>
            <w:tcW w:w="8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9AB9C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0.29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976F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0.0288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5757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0.0131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71AD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1.029</w:t>
            </w:r>
          </w:p>
        </w:tc>
      </w:tr>
      <w:tr w:rsidR="00402B3B" w14:paraId="56D2643C" w14:textId="77777777" w:rsidTr="00292541">
        <w:tc>
          <w:tcPr>
            <w:tcW w:w="13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B21B4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smoke_Never</w:t>
            </w:r>
          </w:p>
        </w:tc>
        <w:tc>
          <w:tcPr>
            <w:tcW w:w="8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8CD7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0.32</w:t>
            </w:r>
          </w:p>
        </w:tc>
        <w:tc>
          <w:tcPr>
            <w:tcW w:w="8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EDDE4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0.20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34C3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0.6398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0CD3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0.2599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EEB3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1.896</w:t>
            </w:r>
          </w:p>
        </w:tc>
      </w:tr>
      <w:tr w:rsidR="00402B3B" w14:paraId="3FAF35B4" w14:textId="77777777" w:rsidTr="00292541">
        <w:tc>
          <w:tcPr>
            <w:tcW w:w="13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C4808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smoke_Former</w:t>
            </w:r>
          </w:p>
        </w:tc>
        <w:tc>
          <w:tcPr>
            <w:tcW w:w="8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44CD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8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45EB6B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52AA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0.4427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15C9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0.0255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EB1C7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1.557</w:t>
            </w:r>
          </w:p>
        </w:tc>
      </w:tr>
      <w:tr w:rsidR="00402B3B" w14:paraId="26D3EA98" w14:textId="77777777" w:rsidTr="00292541">
        <w:tc>
          <w:tcPr>
            <w:tcW w:w="1333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C10A2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smoke_Current</w:t>
            </w:r>
          </w:p>
        </w:tc>
        <w:tc>
          <w:tcPr>
            <w:tcW w:w="833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6F35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0.02</w:t>
            </w:r>
          </w:p>
        </w:tc>
        <w:tc>
          <w:tcPr>
            <w:tcW w:w="833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1237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0.01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9AF0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0.5130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C2E2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0.0448</w:t>
            </w:r>
          </w:p>
        </w:tc>
        <w:tc>
          <w:tcPr>
            <w:tcW w:w="667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3781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1.670</w:t>
            </w:r>
          </w:p>
        </w:tc>
      </w:tr>
    </w:tbl>
    <w:p w14:paraId="2ADB9EF0" w14:textId="77777777" w:rsidR="00402B3B" w:rsidRDefault="00000000">
      <w:pPr>
        <w:spacing w:after="80" w:line="320" w:lineRule="auto"/>
      </w:pPr>
      <w:r>
        <w:rPr>
          <w:i/>
          <w:iCs/>
          <w:sz w:val="18"/>
          <w:szCs w:val="18"/>
        </w:rPr>
        <w:t>Reference category for smoking: Unknown. OR, odds ratio.</w:t>
      </w:r>
    </w:p>
    <w:p w14:paraId="466D2F3C" w14:textId="77777777" w:rsidR="00402B3B" w:rsidRDefault="00000000" w:rsidP="00292541">
      <w:pPr>
        <w:pStyle w:val="Heading2"/>
      </w:pPr>
      <w:r>
        <w:lastRenderedPageBreak/>
        <w:t>Table S3. Sensitivity analyses for Cohort B: restricted follow-up and adjusted vs. unadjusted Cox models.</w:t>
      </w:r>
    </w:p>
    <w:p w14:paraId="65B9E6AA" w14:textId="3DEF37C8" w:rsidR="00402B3B" w:rsidRDefault="00292541">
      <w:pPr>
        <w:spacing w:after="60" w:line="320" w:lineRule="auto"/>
      </w:pPr>
      <w:r>
        <w:rPr>
          <w:b/>
          <w:bCs/>
          <w:i/>
          <w:iCs/>
          <w:sz w:val="18"/>
          <w:szCs w:val="18"/>
        </w:rPr>
        <w:t>[Lesion recurrence]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3"/>
        <w:gridCol w:w="895"/>
        <w:gridCol w:w="963"/>
        <w:gridCol w:w="2797"/>
        <w:gridCol w:w="1528"/>
      </w:tblGrid>
      <w:tr w:rsidR="00F1004F" w14:paraId="702EFDCD" w14:textId="77777777" w:rsidTr="00F1004F">
        <w:tc>
          <w:tcPr>
            <w:tcW w:w="1828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19749" w14:textId="77777777" w:rsidR="00F1004F" w:rsidRDefault="00F1004F" w:rsidP="006A3E59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Analysis</w:t>
            </w:r>
          </w:p>
        </w:tc>
        <w:tc>
          <w:tcPr>
            <w:tcW w:w="459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5ABA7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494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7013C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Events</w:t>
            </w:r>
          </w:p>
        </w:tc>
        <w:tc>
          <w:tcPr>
            <w:tcW w:w="1435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70CED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HR (95% CI)</w:t>
            </w:r>
          </w:p>
        </w:tc>
        <w:tc>
          <w:tcPr>
            <w:tcW w:w="784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7A76D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</w:t>
            </w:r>
          </w:p>
        </w:tc>
      </w:tr>
      <w:tr w:rsidR="00F1004F" w14:paraId="07EA7405" w14:textId="77777777" w:rsidTr="00F1004F">
        <w:tc>
          <w:tcPr>
            <w:tcW w:w="1828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B8F64" w14:textId="77777777" w:rsidR="00F1004F" w:rsidRDefault="00F1004F" w:rsidP="006A3E59">
            <w:pPr>
              <w:spacing w:line="280" w:lineRule="auto"/>
            </w:pPr>
            <w:r>
              <w:rPr>
                <w:sz w:val="18"/>
                <w:szCs w:val="18"/>
              </w:rPr>
              <w:t>Baseline</w:t>
            </w:r>
          </w:p>
        </w:tc>
        <w:tc>
          <w:tcPr>
            <w:tcW w:w="45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8DB26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948</w:t>
            </w:r>
          </w:p>
        </w:tc>
        <w:tc>
          <w:tcPr>
            <w:tcW w:w="49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C2941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61</w:t>
            </w:r>
          </w:p>
        </w:tc>
        <w:tc>
          <w:tcPr>
            <w:tcW w:w="143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7848B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0.76 (0.41–1.40)</w:t>
            </w:r>
          </w:p>
        </w:tc>
        <w:tc>
          <w:tcPr>
            <w:tcW w:w="78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4B1EC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0.374</w:t>
            </w:r>
          </w:p>
        </w:tc>
      </w:tr>
      <w:tr w:rsidR="00F1004F" w14:paraId="40E68877" w14:textId="77777777" w:rsidTr="00F1004F">
        <w:tc>
          <w:tcPr>
            <w:tcW w:w="1828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189A8" w14:textId="77777777" w:rsidR="00F1004F" w:rsidRDefault="00F1004F" w:rsidP="006A3E59">
            <w:pPr>
              <w:spacing w:line="280" w:lineRule="auto"/>
            </w:pPr>
            <w:r>
              <w:rPr>
                <w:sz w:val="18"/>
                <w:szCs w:val="18"/>
              </w:rPr>
              <w:t>Landmark (180 days)</w:t>
            </w:r>
          </w:p>
        </w:tc>
        <w:tc>
          <w:tcPr>
            <w:tcW w:w="45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AC175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920</w:t>
            </w:r>
          </w:p>
        </w:tc>
        <w:tc>
          <w:tcPr>
            <w:tcW w:w="49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C6DAA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143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7C329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0.73 (0.33–1.59)</w:t>
            </w:r>
          </w:p>
        </w:tc>
        <w:tc>
          <w:tcPr>
            <w:tcW w:w="78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6E2C5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0.428</w:t>
            </w:r>
          </w:p>
        </w:tc>
      </w:tr>
      <w:tr w:rsidR="00F1004F" w14:paraId="5B4C4272" w14:textId="77777777" w:rsidTr="00F1004F">
        <w:tc>
          <w:tcPr>
            <w:tcW w:w="1828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E2275" w14:textId="77777777" w:rsidR="00F1004F" w:rsidRDefault="00F1004F" w:rsidP="006A3E59">
            <w:pPr>
              <w:spacing w:line="280" w:lineRule="auto"/>
            </w:pPr>
            <w:r>
              <w:rPr>
                <w:sz w:val="18"/>
                <w:szCs w:val="18"/>
              </w:rPr>
              <w:t>Landmark (365 days)</w:t>
            </w:r>
          </w:p>
        </w:tc>
        <w:tc>
          <w:tcPr>
            <w:tcW w:w="45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CCB8E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885</w:t>
            </w:r>
          </w:p>
        </w:tc>
        <w:tc>
          <w:tcPr>
            <w:tcW w:w="49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9D363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43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F5DC6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0.71 (0.29–1.74)</w:t>
            </w:r>
          </w:p>
        </w:tc>
        <w:tc>
          <w:tcPr>
            <w:tcW w:w="78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D427A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0.457</w:t>
            </w:r>
          </w:p>
        </w:tc>
      </w:tr>
      <w:tr w:rsidR="00F1004F" w14:paraId="79A82D10" w14:textId="77777777" w:rsidTr="00F1004F">
        <w:tc>
          <w:tcPr>
            <w:tcW w:w="1828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E00A2" w14:textId="77777777" w:rsidR="00F1004F" w:rsidRDefault="00F1004F" w:rsidP="006A3E59">
            <w:pPr>
              <w:spacing w:line="280" w:lineRule="auto"/>
            </w:pPr>
            <w:r>
              <w:rPr>
                <w:sz w:val="18"/>
                <w:szCs w:val="18"/>
              </w:rPr>
              <w:t>Restricted FU (2 years)</w:t>
            </w:r>
          </w:p>
        </w:tc>
        <w:tc>
          <w:tcPr>
            <w:tcW w:w="45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B0BF0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948</w:t>
            </w:r>
          </w:p>
        </w:tc>
        <w:tc>
          <w:tcPr>
            <w:tcW w:w="49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5BBCC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143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25121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0.60 (0.27–1.37)</w:t>
            </w:r>
          </w:p>
        </w:tc>
        <w:tc>
          <w:tcPr>
            <w:tcW w:w="78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F5EE4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0.226</w:t>
            </w:r>
          </w:p>
        </w:tc>
      </w:tr>
      <w:tr w:rsidR="00F1004F" w14:paraId="6B27AA8E" w14:textId="77777777" w:rsidTr="00F1004F">
        <w:tc>
          <w:tcPr>
            <w:tcW w:w="1828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5AFA8" w14:textId="77777777" w:rsidR="00F1004F" w:rsidRDefault="00F1004F" w:rsidP="006A3E59">
            <w:pPr>
              <w:spacing w:line="280" w:lineRule="auto"/>
            </w:pPr>
            <w:r>
              <w:rPr>
                <w:sz w:val="18"/>
                <w:szCs w:val="18"/>
              </w:rPr>
              <w:t>Restricted FU (3 years)</w:t>
            </w:r>
          </w:p>
        </w:tc>
        <w:tc>
          <w:tcPr>
            <w:tcW w:w="45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088C9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948</w:t>
            </w:r>
          </w:p>
        </w:tc>
        <w:tc>
          <w:tcPr>
            <w:tcW w:w="49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C6F2C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143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1B10A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0.81 (0.40–1.64)</w:t>
            </w:r>
          </w:p>
        </w:tc>
        <w:tc>
          <w:tcPr>
            <w:tcW w:w="78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1C676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0.559</w:t>
            </w:r>
          </w:p>
        </w:tc>
      </w:tr>
      <w:tr w:rsidR="00F1004F" w14:paraId="219A4508" w14:textId="77777777" w:rsidTr="00F1004F">
        <w:tc>
          <w:tcPr>
            <w:tcW w:w="1828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6F601" w14:textId="77777777" w:rsidR="00F1004F" w:rsidRDefault="00F1004F" w:rsidP="006A3E59">
            <w:pPr>
              <w:spacing w:line="280" w:lineRule="auto"/>
            </w:pPr>
            <w:r>
              <w:rPr>
                <w:sz w:val="18"/>
                <w:szCs w:val="18"/>
              </w:rPr>
              <w:t>Restricted FU (5 years)</w:t>
            </w:r>
          </w:p>
        </w:tc>
        <w:tc>
          <w:tcPr>
            <w:tcW w:w="45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87E45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948</w:t>
            </w:r>
          </w:p>
        </w:tc>
        <w:tc>
          <w:tcPr>
            <w:tcW w:w="49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10B49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143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AD0C8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0.77 (0.41–1.47)</w:t>
            </w:r>
          </w:p>
        </w:tc>
        <w:tc>
          <w:tcPr>
            <w:tcW w:w="78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83370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0.428</w:t>
            </w:r>
          </w:p>
        </w:tc>
      </w:tr>
      <w:tr w:rsidR="00F1004F" w14:paraId="22265B44" w14:textId="77777777" w:rsidTr="00F1004F">
        <w:tc>
          <w:tcPr>
            <w:tcW w:w="1828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6F942" w14:textId="77777777" w:rsidR="00F1004F" w:rsidRDefault="00F1004F" w:rsidP="006A3E59">
            <w:pPr>
              <w:spacing w:line="280" w:lineRule="auto"/>
            </w:pPr>
            <w:r>
              <w:rPr>
                <w:sz w:val="18"/>
                <w:szCs w:val="18"/>
              </w:rPr>
              <w:t>Exclude Early (Exclude events before 180 days)</w:t>
            </w:r>
          </w:p>
        </w:tc>
        <w:tc>
          <w:tcPr>
            <w:tcW w:w="45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5190A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926</w:t>
            </w:r>
          </w:p>
        </w:tc>
        <w:tc>
          <w:tcPr>
            <w:tcW w:w="49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E7A15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143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E7596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0.73 (0.33–1.59)</w:t>
            </w:r>
          </w:p>
        </w:tc>
        <w:tc>
          <w:tcPr>
            <w:tcW w:w="78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1BC01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0.428</w:t>
            </w:r>
          </w:p>
        </w:tc>
      </w:tr>
      <w:tr w:rsidR="00F1004F" w14:paraId="49C9985F" w14:textId="77777777" w:rsidTr="00F1004F">
        <w:tc>
          <w:tcPr>
            <w:tcW w:w="1828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7FE92" w14:textId="77777777" w:rsidR="00F1004F" w:rsidRDefault="00F1004F" w:rsidP="006A3E59">
            <w:pPr>
              <w:spacing w:line="280" w:lineRule="auto"/>
            </w:pPr>
            <w:r>
              <w:rPr>
                <w:sz w:val="18"/>
                <w:szCs w:val="18"/>
              </w:rPr>
              <w:t>Exclude Early (Exclude events before 365 days)</w:t>
            </w:r>
          </w:p>
        </w:tc>
        <w:tc>
          <w:tcPr>
            <w:tcW w:w="459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DE9B9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917</w:t>
            </w:r>
          </w:p>
        </w:tc>
        <w:tc>
          <w:tcPr>
            <w:tcW w:w="494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C515F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435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A8A52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0.71 (0.29–1.74)</w:t>
            </w:r>
          </w:p>
        </w:tc>
        <w:tc>
          <w:tcPr>
            <w:tcW w:w="784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93956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0.457</w:t>
            </w:r>
          </w:p>
        </w:tc>
      </w:tr>
    </w:tbl>
    <w:p w14:paraId="65076111" w14:textId="77777777" w:rsidR="00F1004F" w:rsidRDefault="00F1004F" w:rsidP="00F1004F">
      <w:pPr>
        <w:spacing w:after="80" w:line="320" w:lineRule="auto"/>
      </w:pPr>
      <w:r>
        <w:rPr>
          <w:i/>
          <w:iCs/>
          <w:sz w:val="18"/>
          <w:szCs w:val="18"/>
        </w:rPr>
        <w:t>HR, hazard ratio; CI, confidence interval; FU, follow-up.</w:t>
      </w:r>
    </w:p>
    <w:p w14:paraId="18BB4511" w14:textId="77777777" w:rsidR="00402B3B" w:rsidRPr="00F1004F" w:rsidRDefault="00402B3B">
      <w:pPr>
        <w:rPr>
          <w:lang w:val="en-US"/>
        </w:rPr>
      </w:pPr>
    </w:p>
    <w:p w14:paraId="63555598" w14:textId="19A0B151" w:rsidR="00402B3B" w:rsidRDefault="00292541">
      <w:pPr>
        <w:spacing w:after="60" w:line="320" w:lineRule="auto"/>
      </w:pPr>
      <w:r>
        <w:rPr>
          <w:b/>
          <w:bCs/>
          <w:i/>
          <w:iCs/>
          <w:sz w:val="18"/>
          <w:szCs w:val="18"/>
        </w:rPr>
        <w:t>[hr-HPV clearance]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3"/>
        <w:gridCol w:w="895"/>
        <w:gridCol w:w="963"/>
        <w:gridCol w:w="2797"/>
        <w:gridCol w:w="1528"/>
      </w:tblGrid>
      <w:tr w:rsidR="00F1004F" w14:paraId="5E67B01F" w14:textId="77777777" w:rsidTr="00F1004F">
        <w:tc>
          <w:tcPr>
            <w:tcW w:w="1828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FC0B0" w14:textId="77777777" w:rsidR="00F1004F" w:rsidRDefault="00F1004F" w:rsidP="006A3E59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Analysis</w:t>
            </w:r>
          </w:p>
        </w:tc>
        <w:tc>
          <w:tcPr>
            <w:tcW w:w="459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FEDCB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494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22DA8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Events</w:t>
            </w:r>
          </w:p>
        </w:tc>
        <w:tc>
          <w:tcPr>
            <w:tcW w:w="1435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E669E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HR (95% CI)</w:t>
            </w:r>
          </w:p>
        </w:tc>
        <w:tc>
          <w:tcPr>
            <w:tcW w:w="785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3740C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</w:t>
            </w:r>
          </w:p>
        </w:tc>
      </w:tr>
      <w:tr w:rsidR="00F1004F" w14:paraId="1889017A" w14:textId="77777777" w:rsidTr="00F1004F">
        <w:tc>
          <w:tcPr>
            <w:tcW w:w="1828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C8534" w14:textId="77777777" w:rsidR="00F1004F" w:rsidRDefault="00F1004F" w:rsidP="006A3E59">
            <w:pPr>
              <w:spacing w:line="280" w:lineRule="auto"/>
            </w:pPr>
            <w:r>
              <w:rPr>
                <w:sz w:val="18"/>
                <w:szCs w:val="18"/>
              </w:rPr>
              <w:t>Baseline</w:t>
            </w:r>
          </w:p>
        </w:tc>
        <w:tc>
          <w:tcPr>
            <w:tcW w:w="45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F03F8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948</w:t>
            </w:r>
          </w:p>
        </w:tc>
        <w:tc>
          <w:tcPr>
            <w:tcW w:w="49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80008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592</w:t>
            </w:r>
          </w:p>
        </w:tc>
        <w:tc>
          <w:tcPr>
            <w:tcW w:w="143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622ED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0.92 (0.77–1.11)</w:t>
            </w:r>
          </w:p>
        </w:tc>
        <w:tc>
          <w:tcPr>
            <w:tcW w:w="78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6A6C6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0.400</w:t>
            </w:r>
          </w:p>
        </w:tc>
      </w:tr>
      <w:tr w:rsidR="00F1004F" w14:paraId="4E70E79C" w14:textId="77777777" w:rsidTr="00F1004F">
        <w:tc>
          <w:tcPr>
            <w:tcW w:w="1828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A6F6C" w14:textId="77777777" w:rsidR="00F1004F" w:rsidRDefault="00F1004F" w:rsidP="006A3E59">
            <w:pPr>
              <w:spacing w:line="280" w:lineRule="auto"/>
            </w:pPr>
            <w:r>
              <w:rPr>
                <w:sz w:val="18"/>
                <w:szCs w:val="18"/>
              </w:rPr>
              <w:t>Landmark (180 days)</w:t>
            </w:r>
          </w:p>
        </w:tc>
        <w:tc>
          <w:tcPr>
            <w:tcW w:w="45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174BA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666</w:t>
            </w:r>
          </w:p>
        </w:tc>
        <w:tc>
          <w:tcPr>
            <w:tcW w:w="49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7CC07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315</w:t>
            </w:r>
          </w:p>
        </w:tc>
        <w:tc>
          <w:tcPr>
            <w:tcW w:w="143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AF4D2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1.20 (0.95–1.53)</w:t>
            </w:r>
          </w:p>
        </w:tc>
        <w:tc>
          <w:tcPr>
            <w:tcW w:w="78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EF2AF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0.132</w:t>
            </w:r>
          </w:p>
        </w:tc>
      </w:tr>
      <w:tr w:rsidR="00F1004F" w14:paraId="5A3D7AA6" w14:textId="77777777" w:rsidTr="00F1004F">
        <w:tc>
          <w:tcPr>
            <w:tcW w:w="1828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222D0" w14:textId="77777777" w:rsidR="00F1004F" w:rsidRDefault="00F1004F" w:rsidP="006A3E59">
            <w:pPr>
              <w:spacing w:line="280" w:lineRule="auto"/>
            </w:pPr>
            <w:r>
              <w:rPr>
                <w:sz w:val="18"/>
                <w:szCs w:val="18"/>
              </w:rPr>
              <w:t>Landmark (365 days)</w:t>
            </w:r>
          </w:p>
        </w:tc>
        <w:tc>
          <w:tcPr>
            <w:tcW w:w="45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E68EB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507</w:t>
            </w:r>
          </w:p>
        </w:tc>
        <w:tc>
          <w:tcPr>
            <w:tcW w:w="49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BD3AB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170</w:t>
            </w:r>
          </w:p>
        </w:tc>
        <w:tc>
          <w:tcPr>
            <w:tcW w:w="143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407DB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1.17 (0.84–1.62)</w:t>
            </w:r>
          </w:p>
        </w:tc>
        <w:tc>
          <w:tcPr>
            <w:tcW w:w="78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E5A5D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0.353</w:t>
            </w:r>
          </w:p>
        </w:tc>
      </w:tr>
      <w:tr w:rsidR="00F1004F" w14:paraId="6A5858EF" w14:textId="77777777" w:rsidTr="00F1004F">
        <w:tc>
          <w:tcPr>
            <w:tcW w:w="1828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71C7B" w14:textId="77777777" w:rsidR="00F1004F" w:rsidRDefault="00F1004F" w:rsidP="006A3E59">
            <w:pPr>
              <w:spacing w:line="280" w:lineRule="auto"/>
            </w:pPr>
            <w:r>
              <w:rPr>
                <w:sz w:val="18"/>
                <w:szCs w:val="18"/>
              </w:rPr>
              <w:t>Restricted FU (2 years)</w:t>
            </w:r>
          </w:p>
        </w:tc>
        <w:tc>
          <w:tcPr>
            <w:tcW w:w="45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C5CEB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948</w:t>
            </w:r>
          </w:p>
        </w:tc>
        <w:tc>
          <w:tcPr>
            <w:tcW w:w="49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59316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472</w:t>
            </w:r>
          </w:p>
        </w:tc>
        <w:tc>
          <w:tcPr>
            <w:tcW w:w="143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8AC86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0.89 (0.72–1.09)</w:t>
            </w:r>
          </w:p>
        </w:tc>
        <w:tc>
          <w:tcPr>
            <w:tcW w:w="78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F825A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0.253</w:t>
            </w:r>
          </w:p>
        </w:tc>
      </w:tr>
      <w:tr w:rsidR="00F1004F" w14:paraId="08F08305" w14:textId="77777777" w:rsidTr="00F1004F">
        <w:tc>
          <w:tcPr>
            <w:tcW w:w="1828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8C966" w14:textId="77777777" w:rsidR="00F1004F" w:rsidRDefault="00F1004F" w:rsidP="006A3E59">
            <w:pPr>
              <w:spacing w:line="280" w:lineRule="auto"/>
            </w:pPr>
            <w:r>
              <w:rPr>
                <w:sz w:val="18"/>
                <w:szCs w:val="18"/>
              </w:rPr>
              <w:t>Restricted FU (3 years)</w:t>
            </w:r>
          </w:p>
        </w:tc>
        <w:tc>
          <w:tcPr>
            <w:tcW w:w="45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34292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948</w:t>
            </w:r>
          </w:p>
        </w:tc>
        <w:tc>
          <w:tcPr>
            <w:tcW w:w="49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D9FD3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511</w:t>
            </w:r>
          </w:p>
        </w:tc>
        <w:tc>
          <w:tcPr>
            <w:tcW w:w="143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931C1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0.89 (0.73–1.09)</w:t>
            </w:r>
          </w:p>
        </w:tc>
        <w:tc>
          <w:tcPr>
            <w:tcW w:w="78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67343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0.249</w:t>
            </w:r>
          </w:p>
        </w:tc>
      </w:tr>
      <w:tr w:rsidR="00F1004F" w14:paraId="79DCCCF2" w14:textId="77777777" w:rsidTr="00F1004F">
        <w:tc>
          <w:tcPr>
            <w:tcW w:w="1828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F1AB4" w14:textId="77777777" w:rsidR="00F1004F" w:rsidRDefault="00F1004F" w:rsidP="006A3E59">
            <w:pPr>
              <w:spacing w:line="280" w:lineRule="auto"/>
            </w:pPr>
            <w:r>
              <w:rPr>
                <w:sz w:val="18"/>
                <w:szCs w:val="18"/>
              </w:rPr>
              <w:t>Restricted FU (5 years)</w:t>
            </w:r>
          </w:p>
        </w:tc>
        <w:tc>
          <w:tcPr>
            <w:tcW w:w="45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03499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948</w:t>
            </w:r>
          </w:p>
        </w:tc>
        <w:tc>
          <w:tcPr>
            <w:tcW w:w="49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E96D0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559</w:t>
            </w:r>
          </w:p>
        </w:tc>
        <w:tc>
          <w:tcPr>
            <w:tcW w:w="143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CA379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0.92 (0.76–1.11)</w:t>
            </w:r>
          </w:p>
        </w:tc>
        <w:tc>
          <w:tcPr>
            <w:tcW w:w="78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820BD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0.378</w:t>
            </w:r>
          </w:p>
        </w:tc>
      </w:tr>
      <w:tr w:rsidR="00F1004F" w14:paraId="198781AD" w14:textId="77777777" w:rsidTr="00F1004F">
        <w:tc>
          <w:tcPr>
            <w:tcW w:w="1828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F5B66" w14:textId="77777777" w:rsidR="00F1004F" w:rsidRDefault="00F1004F" w:rsidP="006A3E59">
            <w:pPr>
              <w:spacing w:line="280" w:lineRule="auto"/>
            </w:pPr>
            <w:r>
              <w:rPr>
                <w:sz w:val="18"/>
                <w:szCs w:val="18"/>
              </w:rPr>
              <w:t>Exclude Early (Exclude events before 180 days)</w:t>
            </w:r>
          </w:p>
        </w:tc>
        <w:tc>
          <w:tcPr>
            <w:tcW w:w="45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218B8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673</w:t>
            </w:r>
          </w:p>
        </w:tc>
        <w:tc>
          <w:tcPr>
            <w:tcW w:w="49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B1B51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317</w:t>
            </w:r>
          </w:p>
        </w:tc>
        <w:tc>
          <w:tcPr>
            <w:tcW w:w="143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3CF69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1.19 (0.94–1.51)</w:t>
            </w:r>
          </w:p>
        </w:tc>
        <w:tc>
          <w:tcPr>
            <w:tcW w:w="78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8D8F2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0.153</w:t>
            </w:r>
          </w:p>
        </w:tc>
      </w:tr>
      <w:tr w:rsidR="00F1004F" w14:paraId="16959EE8" w14:textId="77777777" w:rsidTr="00F1004F">
        <w:tc>
          <w:tcPr>
            <w:tcW w:w="1828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68171" w14:textId="77777777" w:rsidR="00F1004F" w:rsidRDefault="00F1004F" w:rsidP="006A3E59">
            <w:pPr>
              <w:spacing w:line="280" w:lineRule="auto"/>
            </w:pPr>
            <w:r>
              <w:rPr>
                <w:sz w:val="18"/>
                <w:szCs w:val="18"/>
              </w:rPr>
              <w:t>Exclude Early (Exclude events before 365 days)</w:t>
            </w:r>
          </w:p>
        </w:tc>
        <w:tc>
          <w:tcPr>
            <w:tcW w:w="459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0C3B7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526</w:t>
            </w:r>
          </w:p>
        </w:tc>
        <w:tc>
          <w:tcPr>
            <w:tcW w:w="494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0FA1A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170</w:t>
            </w:r>
          </w:p>
        </w:tc>
        <w:tc>
          <w:tcPr>
            <w:tcW w:w="1435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7A13E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1.17 (0.84–1.62)</w:t>
            </w:r>
          </w:p>
        </w:tc>
        <w:tc>
          <w:tcPr>
            <w:tcW w:w="785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1B3A4" w14:textId="77777777" w:rsidR="00F1004F" w:rsidRDefault="00F1004F" w:rsidP="006A3E59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0.353</w:t>
            </w:r>
          </w:p>
        </w:tc>
      </w:tr>
    </w:tbl>
    <w:p w14:paraId="6E2EC977" w14:textId="77777777" w:rsidR="00402B3B" w:rsidRDefault="00000000">
      <w:pPr>
        <w:spacing w:after="80" w:line="320" w:lineRule="auto"/>
      </w:pPr>
      <w:bookmarkStart w:id="1" w:name="_Hlk228490404"/>
      <w:r>
        <w:rPr>
          <w:i/>
          <w:iCs/>
          <w:sz w:val="18"/>
          <w:szCs w:val="18"/>
        </w:rPr>
        <w:t>HR, hazard ratio; CI, confidence interval; FU, follow-up.</w:t>
      </w:r>
    </w:p>
    <w:bookmarkEnd w:id="1"/>
    <w:p w14:paraId="13F3BDE3" w14:textId="77777777" w:rsidR="00402B3B" w:rsidRDefault="00000000" w:rsidP="00292541">
      <w:pPr>
        <w:pStyle w:val="Heading2"/>
      </w:pPr>
      <w:r>
        <w:lastRenderedPageBreak/>
        <w:t>Table S4. Exploratory subgroup analyses of lesion recurrence by age group and follow-up duration (Cohort B).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4"/>
        <w:gridCol w:w="935"/>
        <w:gridCol w:w="934"/>
        <w:gridCol w:w="934"/>
        <w:gridCol w:w="2937"/>
        <w:gridCol w:w="1602"/>
      </w:tblGrid>
      <w:tr w:rsidR="00402B3B" w14:paraId="7BAE7E1D" w14:textId="77777777" w:rsidTr="00292541">
        <w:tc>
          <w:tcPr>
            <w:tcW w:w="1233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8776C" w14:textId="77777777" w:rsidR="00402B3B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Stratum</w:t>
            </w:r>
          </w:p>
        </w:tc>
        <w:tc>
          <w:tcPr>
            <w:tcW w:w="479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A286E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479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DAE4B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Ev (Vac)</w:t>
            </w:r>
          </w:p>
        </w:tc>
        <w:tc>
          <w:tcPr>
            <w:tcW w:w="479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46524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Ev (Ctl)</w:t>
            </w:r>
          </w:p>
        </w:tc>
        <w:tc>
          <w:tcPr>
            <w:tcW w:w="1507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8CD26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HR (95% CI)</w:t>
            </w:r>
          </w:p>
        </w:tc>
        <w:tc>
          <w:tcPr>
            <w:tcW w:w="822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3180E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</w:t>
            </w:r>
          </w:p>
        </w:tc>
      </w:tr>
      <w:tr w:rsidR="00402B3B" w14:paraId="731BD729" w14:textId="77777777" w:rsidTr="00292541">
        <w:tc>
          <w:tcPr>
            <w:tcW w:w="12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9251B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All ages, 1 yr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15F5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1108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3610C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1EFE7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15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53E3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0.78 (0.35–1.75)</w:t>
            </w:r>
          </w:p>
        </w:tc>
        <w:tc>
          <w:tcPr>
            <w:tcW w:w="82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0071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0.546</w:t>
            </w:r>
          </w:p>
        </w:tc>
      </w:tr>
      <w:tr w:rsidR="00402B3B" w14:paraId="30E1672C" w14:textId="77777777" w:rsidTr="00292541">
        <w:tc>
          <w:tcPr>
            <w:tcW w:w="12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A44BF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All ages, 2 yr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C08D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1108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ADA9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0DA8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15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D2B3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0.62 (0.28–1.37)</w:t>
            </w:r>
          </w:p>
        </w:tc>
        <w:tc>
          <w:tcPr>
            <w:tcW w:w="82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EB3B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0.236</w:t>
            </w:r>
          </w:p>
        </w:tc>
      </w:tr>
      <w:tr w:rsidR="00402B3B" w14:paraId="59B42DCE" w14:textId="77777777" w:rsidTr="00292541">
        <w:tc>
          <w:tcPr>
            <w:tcW w:w="12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FC7D8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All ages, 4 yr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2808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1108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9E42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2AB0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15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7CC84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0.72 (0.37–1.42)</w:t>
            </w:r>
          </w:p>
        </w:tc>
        <w:tc>
          <w:tcPr>
            <w:tcW w:w="82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D946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0.342</w:t>
            </w:r>
          </w:p>
        </w:tc>
      </w:tr>
      <w:tr w:rsidR="00402B3B" w14:paraId="51D238E5" w14:textId="77777777" w:rsidTr="00292541">
        <w:tc>
          <w:tcPr>
            <w:tcW w:w="12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E1C9D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All ages, Full follow-up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C98A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1108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88AB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F79A9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15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B0BA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0.80 (0.44–1.44)</w:t>
            </w:r>
          </w:p>
        </w:tc>
        <w:tc>
          <w:tcPr>
            <w:tcW w:w="82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BF06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0.452</w:t>
            </w:r>
          </w:p>
        </w:tc>
      </w:tr>
      <w:tr w:rsidR="00402B3B" w14:paraId="59064106" w14:textId="77777777" w:rsidTr="00292541">
        <w:tc>
          <w:tcPr>
            <w:tcW w:w="12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D79BE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&lt;40 years, 1 yr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42B9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686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A0BB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0319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5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C2E79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0.57 (0.13–2.55)</w:t>
            </w:r>
          </w:p>
        </w:tc>
        <w:tc>
          <w:tcPr>
            <w:tcW w:w="82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FBB0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0.465</w:t>
            </w:r>
          </w:p>
        </w:tc>
      </w:tr>
      <w:tr w:rsidR="00402B3B" w14:paraId="191B78B4" w14:textId="77777777" w:rsidTr="00292541">
        <w:tc>
          <w:tcPr>
            <w:tcW w:w="12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96256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&lt;40 years, 2 yr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E714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686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DA509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1331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5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1FDFB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0.43 (0.10–1.86)</w:t>
            </w:r>
          </w:p>
        </w:tc>
        <w:tc>
          <w:tcPr>
            <w:tcW w:w="82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94CF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0.259</w:t>
            </w:r>
          </w:p>
        </w:tc>
      </w:tr>
      <w:tr w:rsidR="00402B3B" w14:paraId="1F1F378D" w14:textId="77777777" w:rsidTr="00292541">
        <w:tc>
          <w:tcPr>
            <w:tcW w:w="12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24F5B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&lt;40 years, 4 yr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B383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686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86DD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BE05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5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9A19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0.48 (0.14–1.60)</w:t>
            </w:r>
          </w:p>
        </w:tc>
        <w:tc>
          <w:tcPr>
            <w:tcW w:w="82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9556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0.230</w:t>
            </w:r>
          </w:p>
        </w:tc>
      </w:tr>
      <w:tr w:rsidR="00402B3B" w14:paraId="3385B074" w14:textId="77777777" w:rsidTr="00292541">
        <w:tc>
          <w:tcPr>
            <w:tcW w:w="12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2E6DB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&lt;40 years, Full follow-up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F0FB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686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B97A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4F0C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15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4D9DB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0.69 (0.27–1.79)</w:t>
            </w:r>
          </w:p>
        </w:tc>
        <w:tc>
          <w:tcPr>
            <w:tcW w:w="82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673D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0.445</w:t>
            </w:r>
          </w:p>
        </w:tc>
      </w:tr>
      <w:tr w:rsidR="00402B3B" w14:paraId="32A6C68A" w14:textId="77777777" w:rsidTr="00292541">
        <w:tc>
          <w:tcPr>
            <w:tcW w:w="12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F2D54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40–49 years, 1 yr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ACB8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326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ED5F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3D32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5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85841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0.25 (0.03–1.86)</w:t>
            </w:r>
          </w:p>
        </w:tc>
        <w:tc>
          <w:tcPr>
            <w:tcW w:w="82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EB4B1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0.175</w:t>
            </w:r>
          </w:p>
        </w:tc>
      </w:tr>
      <w:tr w:rsidR="00402B3B" w14:paraId="301AFDE6" w14:textId="77777777" w:rsidTr="00292541">
        <w:tc>
          <w:tcPr>
            <w:tcW w:w="12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B669D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40–49 years, 2 yr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C5DA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326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136C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FD7E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5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A575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0.22 (0.03–1.64)</w:t>
            </w:r>
          </w:p>
        </w:tc>
        <w:tc>
          <w:tcPr>
            <w:tcW w:w="82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574B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0.139</w:t>
            </w:r>
          </w:p>
        </w:tc>
      </w:tr>
      <w:tr w:rsidR="00402B3B" w14:paraId="4AB1189B" w14:textId="77777777" w:rsidTr="00292541">
        <w:tc>
          <w:tcPr>
            <w:tcW w:w="12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B3899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40–49 years, 4 yr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7097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326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309C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BC2C9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5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C4D2B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0.54 (0.17–1.77)</w:t>
            </w:r>
          </w:p>
        </w:tc>
        <w:tc>
          <w:tcPr>
            <w:tcW w:w="82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954A4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0.313</w:t>
            </w:r>
          </w:p>
        </w:tc>
      </w:tr>
      <w:tr w:rsidR="00402B3B" w14:paraId="3CA3C747" w14:textId="77777777" w:rsidTr="00292541">
        <w:tc>
          <w:tcPr>
            <w:tcW w:w="12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9C40F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40–49 years, Full follow-up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32D7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326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3388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C127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15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C67D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0.45 (0.14–1.45)</w:t>
            </w:r>
          </w:p>
        </w:tc>
        <w:tc>
          <w:tcPr>
            <w:tcW w:w="82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9A249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0.182</w:t>
            </w:r>
          </w:p>
        </w:tc>
      </w:tr>
      <w:tr w:rsidR="00402B3B" w14:paraId="5DFEE379" w14:textId="77777777" w:rsidTr="00292541">
        <w:tc>
          <w:tcPr>
            <w:tcW w:w="12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0B2E6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≥50 years, 1 yr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C260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96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BB9C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2DC09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02FD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4.11 (0.84–20.05)</w:t>
            </w:r>
          </w:p>
        </w:tc>
        <w:tc>
          <w:tcPr>
            <w:tcW w:w="82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74A0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0.080</w:t>
            </w:r>
          </w:p>
        </w:tc>
      </w:tr>
      <w:tr w:rsidR="00402B3B" w14:paraId="24FD9392" w14:textId="77777777" w:rsidTr="00292541">
        <w:tc>
          <w:tcPr>
            <w:tcW w:w="12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9945E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≥50 years, 2 yr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D93D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96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D9A1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C348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6E06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2.60 (0.66–10.32)</w:t>
            </w:r>
          </w:p>
        </w:tc>
        <w:tc>
          <w:tcPr>
            <w:tcW w:w="82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C8BD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0.173</w:t>
            </w:r>
          </w:p>
        </w:tc>
      </w:tr>
      <w:tr w:rsidR="00402B3B" w14:paraId="4110B6A6" w14:textId="77777777" w:rsidTr="00292541">
        <w:tc>
          <w:tcPr>
            <w:tcW w:w="12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30110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≥50 years, 4 yr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C8A8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96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C539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EF26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619E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2.60 (0.66–10.32)</w:t>
            </w:r>
          </w:p>
        </w:tc>
        <w:tc>
          <w:tcPr>
            <w:tcW w:w="82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DA85C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0.173</w:t>
            </w:r>
          </w:p>
        </w:tc>
      </w:tr>
      <w:tr w:rsidR="00402B3B" w14:paraId="42F69337" w14:textId="77777777" w:rsidTr="00292541">
        <w:tc>
          <w:tcPr>
            <w:tcW w:w="1233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BE75B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≥50 years, Full follow-up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75ADC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96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58AB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79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7F57C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07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16FD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3.23 (0.90–11.54)</w:t>
            </w:r>
          </w:p>
        </w:tc>
        <w:tc>
          <w:tcPr>
            <w:tcW w:w="822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B494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0.071</w:t>
            </w:r>
          </w:p>
        </w:tc>
      </w:tr>
    </w:tbl>
    <w:p w14:paraId="087A72D6" w14:textId="77777777" w:rsidR="00402B3B" w:rsidRDefault="00000000">
      <w:pPr>
        <w:spacing w:after="80" w:line="320" w:lineRule="auto"/>
      </w:pPr>
      <w:r>
        <w:rPr>
          <w:i/>
          <w:iCs/>
          <w:sz w:val="18"/>
          <w:szCs w:val="18"/>
        </w:rPr>
        <w:t>Ev, events; Vac, vaccinated; Ctl, control; HR, hazard ratio; CI, confidence interval. Age-adjusted Cox models with cluster-robust standard errors.</w:t>
      </w:r>
    </w:p>
    <w:p w14:paraId="5C9424A7" w14:textId="77777777" w:rsidR="00402B3B" w:rsidRDefault="00000000" w:rsidP="00292541">
      <w:pPr>
        <w:pStyle w:val="Heading2"/>
      </w:pPr>
      <w:r>
        <w:lastRenderedPageBreak/>
        <w:t>Table S5. Number at risk at yearly intervals for survival curve analyses.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3"/>
        <w:gridCol w:w="757"/>
        <w:gridCol w:w="757"/>
        <w:gridCol w:w="757"/>
        <w:gridCol w:w="758"/>
        <w:gridCol w:w="758"/>
        <w:gridCol w:w="758"/>
        <w:gridCol w:w="758"/>
        <w:gridCol w:w="758"/>
        <w:gridCol w:w="758"/>
        <w:gridCol w:w="758"/>
      </w:tblGrid>
      <w:tr w:rsidR="00402B3B" w14:paraId="3BA8887A" w14:textId="77777777">
        <w:tc>
          <w:tcPr>
            <w:tcW w:w="1500" w:type="dxa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EFB40" w14:textId="77777777" w:rsidR="00402B3B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Outcome</w:t>
            </w:r>
          </w:p>
        </w:tc>
        <w:tc>
          <w:tcPr>
            <w:tcW w:w="700" w:type="dxa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9A543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Group</w:t>
            </w:r>
          </w:p>
        </w:tc>
        <w:tc>
          <w:tcPr>
            <w:tcW w:w="700" w:type="dxa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5BB1B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700" w:type="dxa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7C463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700" w:type="dxa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6090B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5C73B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91347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700" w:type="dxa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5538C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700" w:type="dxa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30A02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700" w:type="dxa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3DB26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700" w:type="dxa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B145A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8 yr</w:t>
            </w:r>
          </w:p>
        </w:tc>
      </w:tr>
      <w:tr w:rsidR="00402B3B" w14:paraId="1788AE2F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88A9C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 – Any-of-5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A57C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Vac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6C76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2027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CD79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1721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8A56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1514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D8A6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1324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3572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1138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4375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961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AA2F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835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BED8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730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4F6B1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635</w:t>
            </w:r>
          </w:p>
        </w:tc>
      </w:tr>
      <w:tr w:rsidR="00402B3B" w14:paraId="71523497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EF84B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 – Any-of-5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8506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Ctl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2571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2035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4D47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1898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8C14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1763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AF8D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1643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CA01B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1498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18621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1347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36AF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1202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C654B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1042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6D1F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914</w:t>
            </w:r>
          </w:p>
        </w:tc>
      </w:tr>
      <w:tr w:rsidR="00402B3B" w14:paraId="7D60BFE8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87DB6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 – MCE (MI/Stroke/PE)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BAED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Vac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06F4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2051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2B22C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1742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240E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1533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FB2A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1342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4C1D9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1151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D893C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974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68FC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850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5812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746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7BAA9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653</w:t>
            </w:r>
          </w:p>
        </w:tc>
      </w:tr>
      <w:tr w:rsidR="00402B3B" w14:paraId="6939FAE8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F114F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 – MCE (MI/Stroke/PE)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37B81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Ctl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D897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2051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F8F0B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1916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F79A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1781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AE1A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1661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F58F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1518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42C3C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1362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1B7FC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1215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C359B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1056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16D4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928</w:t>
            </w:r>
          </w:p>
        </w:tc>
      </w:tr>
      <w:tr w:rsidR="00402B3B" w14:paraId="06927822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B865F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 – Angina/MI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EE08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Vac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851D1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2051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7904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1742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7AE7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1533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DED6B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1342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9ECF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1151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4004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974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B106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850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07E14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746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1B67C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653</w:t>
            </w:r>
          </w:p>
        </w:tc>
      </w:tr>
      <w:tr w:rsidR="00402B3B" w14:paraId="38400192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775F6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 – Angina/MI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52E6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Ctl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18BD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2051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F9FE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1917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591F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1782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CB98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1661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5FD8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1518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C188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1362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6EABC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1215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7FE6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1056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7493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928</w:t>
            </w:r>
          </w:p>
        </w:tc>
      </w:tr>
      <w:tr w:rsidR="00402B3B" w14:paraId="1AB9E81E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901ED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 – Hypertension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BAA4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Vac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1379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2041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DAF9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1733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5D54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1524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3B8B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1335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23FF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1145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CA76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968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4E9E3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843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96E1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740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2343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647</w:t>
            </w:r>
          </w:p>
        </w:tc>
      </w:tr>
      <w:tr w:rsidR="00402B3B" w14:paraId="0B1A2DC4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A7AF9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 – Hypertension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C858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Ctl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AD16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2045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F211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1911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5920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1775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FD72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1654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CFCDB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1510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D3EAB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1358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9E92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1212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3795B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1053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3644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925</w:t>
            </w:r>
          </w:p>
        </w:tc>
      </w:tr>
      <w:tr w:rsidR="00402B3B" w14:paraId="5C789EE0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A805D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 – Diabetes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B203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Vac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EB851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2037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1BDF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1730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16B9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1523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98F4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1331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A170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1144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1E33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967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5E0D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842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BF4C41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737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D43A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642</w:t>
            </w:r>
          </w:p>
        </w:tc>
      </w:tr>
      <w:tr w:rsidR="00402B3B" w14:paraId="35EFEF46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3EF7D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 – Diabetes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7486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Ctl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187E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2041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6DBAC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1905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5FE8C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1771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30904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1649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DB539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1505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E0C39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1353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7A93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1207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494C1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1047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B72CC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919</w:t>
            </w:r>
          </w:p>
        </w:tc>
      </w:tr>
      <w:tr w:rsidR="00402B3B" w14:paraId="7A7E88D3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B313D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 – Stroke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CBEB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Vac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D25E1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2051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319C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1742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1D159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1533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9112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1342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50759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1151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7C1E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974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70D0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850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B389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747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675B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654</w:t>
            </w:r>
          </w:p>
        </w:tc>
      </w:tr>
      <w:tr w:rsidR="00402B3B" w14:paraId="5D663B8B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41251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 – Stroke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F9D7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Ctl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7E719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2051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964E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1917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0BBF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1782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71E7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1661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77B44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1518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0AB9B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1363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43339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1216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DEA59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1057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42D99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929</w:t>
            </w:r>
          </w:p>
        </w:tc>
      </w:tr>
      <w:tr w:rsidR="00402B3B" w14:paraId="09644FD1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73217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 – PE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97A1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Vac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DA71C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2051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0C67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1742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9E51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1533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7AAB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1342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CB06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1151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93B2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974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F6D8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850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8F75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747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643D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654</w:t>
            </w:r>
          </w:p>
        </w:tc>
      </w:tr>
      <w:tr w:rsidR="00402B3B" w14:paraId="46189656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6C2D0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 – PE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CA71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Ctl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3DF8C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2051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3D9CC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1916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73C14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1781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8A45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1661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60FC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1518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7FB2B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1363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B6B1B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1216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88D0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1057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805E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929</w:t>
            </w:r>
          </w:p>
        </w:tc>
      </w:tr>
      <w:tr w:rsidR="00402B3B" w14:paraId="45B8BCAD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C4C64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B – Lesion recurrence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B686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Vac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1FE1B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241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E29D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228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8541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209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E72D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181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840FB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149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18A5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106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5FFE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89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827C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74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9C5D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60</w:t>
            </w:r>
          </w:p>
        </w:tc>
      </w:tr>
      <w:tr w:rsidR="00402B3B" w14:paraId="79220082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B0952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B – Lesion recurrence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16BC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Ctl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074BB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867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AEFB1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805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A374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730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6D6A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657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5082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547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5967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406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9D07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338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EFD0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282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F04A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233</w:t>
            </w:r>
          </w:p>
        </w:tc>
      </w:tr>
      <w:tr w:rsidR="00402B3B" w14:paraId="254ED232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A81E0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B – post-index hr-HPV detection (sensitivity)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5319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Vac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C1EB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241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2F014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138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0FF71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114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45329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97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7462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C16F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A142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38039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AC7C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</w:tr>
      <w:tr w:rsidR="00402B3B" w14:paraId="40A7B8A3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284EE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B – post-index hr-HPV detection (sensitivity)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2843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Ctl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6FF1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867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49EF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455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28D59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384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5443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326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76E6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260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3B06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192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3155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158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7889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136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01A2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116</w:t>
            </w:r>
          </w:p>
        </w:tc>
      </w:tr>
    </w:tbl>
    <w:p w14:paraId="7D630BB8" w14:textId="77777777" w:rsidR="00402B3B" w:rsidRDefault="00000000">
      <w:pPr>
        <w:spacing w:after="80" w:line="320" w:lineRule="auto"/>
      </w:pPr>
      <w:r>
        <w:rPr>
          <w:i/>
          <w:iCs/>
          <w:sz w:val="18"/>
          <w:szCs w:val="18"/>
        </w:rPr>
        <w:t>Vac, vaccinated; Ctl, control/non-vaccinated.</w:t>
      </w:r>
    </w:p>
    <w:p w14:paraId="5BC58F1F" w14:textId="77777777" w:rsidR="00402B3B" w:rsidRDefault="00000000" w:rsidP="00292541">
      <w:pPr>
        <w:pStyle w:val="Heading2"/>
      </w:pPr>
      <w:r>
        <w:lastRenderedPageBreak/>
        <w:t>Table S6. Vaccine-type detailed results: pairwise subgroup hazard ratios and interaction-model results (Cohort B).</w:t>
      </w:r>
    </w:p>
    <w:p w14:paraId="45108D13" w14:textId="77777777" w:rsidR="00402B3B" w:rsidRDefault="00000000">
      <w:pPr>
        <w:spacing w:after="60" w:line="320" w:lineRule="auto"/>
      </w:pPr>
      <w:r>
        <w:rPr>
          <w:b/>
          <w:bCs/>
          <w:i/>
          <w:iCs/>
          <w:sz w:val="18"/>
          <w:szCs w:val="18"/>
        </w:rPr>
        <w:t>A. Pairwise subgroup analysis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3"/>
        <w:gridCol w:w="801"/>
        <w:gridCol w:w="801"/>
        <w:gridCol w:w="801"/>
        <w:gridCol w:w="801"/>
        <w:gridCol w:w="2937"/>
        <w:gridCol w:w="1602"/>
      </w:tblGrid>
      <w:tr w:rsidR="00402B3B" w14:paraId="54A1EE32" w14:textId="77777777" w:rsidTr="00292541">
        <w:tc>
          <w:tcPr>
            <w:tcW w:w="1027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0F290" w14:textId="77777777" w:rsidR="00402B3B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Vaccine (Outcome)</w:t>
            </w:r>
          </w:p>
        </w:tc>
        <w:tc>
          <w:tcPr>
            <w:tcW w:w="411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63DED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 Vac</w:t>
            </w:r>
          </w:p>
        </w:tc>
        <w:tc>
          <w:tcPr>
            <w:tcW w:w="411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28F1A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 Ctl</w:t>
            </w:r>
          </w:p>
        </w:tc>
        <w:tc>
          <w:tcPr>
            <w:tcW w:w="411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8C8C4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Ev Vac</w:t>
            </w:r>
          </w:p>
        </w:tc>
        <w:tc>
          <w:tcPr>
            <w:tcW w:w="411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AC578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Ev Ctl</w:t>
            </w:r>
          </w:p>
        </w:tc>
        <w:tc>
          <w:tcPr>
            <w:tcW w:w="1507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66442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HR (95% CI)</w:t>
            </w:r>
          </w:p>
        </w:tc>
        <w:tc>
          <w:tcPr>
            <w:tcW w:w="822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125BF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</w:t>
            </w:r>
          </w:p>
        </w:tc>
      </w:tr>
      <w:tr w:rsidR="00402B3B" w14:paraId="44E59630" w14:textId="77777777" w:rsidTr="00292541">
        <w:tc>
          <w:tcPr>
            <w:tcW w:w="102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BDDE3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Gardasil9 (recurrence)</w:t>
            </w:r>
          </w:p>
        </w:tc>
        <w:tc>
          <w:tcPr>
            <w:tcW w:w="41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C329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128</w:t>
            </w:r>
          </w:p>
        </w:tc>
        <w:tc>
          <w:tcPr>
            <w:tcW w:w="41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EB97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463</w:t>
            </w:r>
          </w:p>
        </w:tc>
        <w:tc>
          <w:tcPr>
            <w:tcW w:w="41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E749C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1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C3EB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5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FD01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0.61 (0.24–1.60)</w:t>
            </w:r>
          </w:p>
        </w:tc>
        <w:tc>
          <w:tcPr>
            <w:tcW w:w="82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F171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0.3173</w:t>
            </w:r>
          </w:p>
        </w:tc>
      </w:tr>
      <w:tr w:rsidR="00402B3B" w14:paraId="1B931682" w14:textId="77777777" w:rsidTr="00292541">
        <w:tc>
          <w:tcPr>
            <w:tcW w:w="102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F7832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Cervarix (recurrence)</w:t>
            </w:r>
          </w:p>
        </w:tc>
        <w:tc>
          <w:tcPr>
            <w:tcW w:w="41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2D7F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77</w:t>
            </w:r>
          </w:p>
        </w:tc>
        <w:tc>
          <w:tcPr>
            <w:tcW w:w="41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3718C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273</w:t>
            </w:r>
          </w:p>
        </w:tc>
        <w:tc>
          <w:tcPr>
            <w:tcW w:w="41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7F3C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1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F228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5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C991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1.13 (0.45–2.85)</w:t>
            </w:r>
          </w:p>
        </w:tc>
        <w:tc>
          <w:tcPr>
            <w:tcW w:w="82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8FD1C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0.7882</w:t>
            </w:r>
          </w:p>
        </w:tc>
      </w:tr>
      <w:tr w:rsidR="00402B3B" w14:paraId="005D82AE" w14:textId="77777777" w:rsidTr="00292541">
        <w:tc>
          <w:tcPr>
            <w:tcW w:w="102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32C1A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Gardasil (recurrence)</w:t>
            </w:r>
          </w:p>
        </w:tc>
        <w:tc>
          <w:tcPr>
            <w:tcW w:w="41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4FC81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41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C3B3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131</w:t>
            </w:r>
          </w:p>
        </w:tc>
        <w:tc>
          <w:tcPr>
            <w:tcW w:w="41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8F93C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1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E527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5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F10CC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0.76 (0.17–3.49)</w:t>
            </w:r>
          </w:p>
        </w:tc>
        <w:tc>
          <w:tcPr>
            <w:tcW w:w="82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45354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0.7262</w:t>
            </w:r>
          </w:p>
        </w:tc>
      </w:tr>
      <w:tr w:rsidR="00402B3B" w14:paraId="50157AB1" w14:textId="77777777" w:rsidTr="00292541">
        <w:tc>
          <w:tcPr>
            <w:tcW w:w="102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AF36D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Gardasil9 (hpv)</w:t>
            </w:r>
          </w:p>
        </w:tc>
        <w:tc>
          <w:tcPr>
            <w:tcW w:w="41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96881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128</w:t>
            </w:r>
          </w:p>
        </w:tc>
        <w:tc>
          <w:tcPr>
            <w:tcW w:w="41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ADECC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463</w:t>
            </w:r>
          </w:p>
        </w:tc>
        <w:tc>
          <w:tcPr>
            <w:tcW w:w="41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2325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41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13129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315</w:t>
            </w:r>
          </w:p>
        </w:tc>
        <w:tc>
          <w:tcPr>
            <w:tcW w:w="15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79C4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0.91 (0.72–1.16)</w:t>
            </w:r>
          </w:p>
        </w:tc>
        <w:tc>
          <w:tcPr>
            <w:tcW w:w="82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42ED4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0.4344</w:t>
            </w:r>
          </w:p>
        </w:tc>
      </w:tr>
      <w:tr w:rsidR="00402B3B" w14:paraId="5F723A0F" w14:textId="77777777" w:rsidTr="00292541">
        <w:tc>
          <w:tcPr>
            <w:tcW w:w="102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0C5EB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Cervarix (hpv)</w:t>
            </w:r>
          </w:p>
        </w:tc>
        <w:tc>
          <w:tcPr>
            <w:tcW w:w="41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5BE9C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77</w:t>
            </w:r>
          </w:p>
        </w:tc>
        <w:tc>
          <w:tcPr>
            <w:tcW w:w="41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E324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273</w:t>
            </w:r>
          </w:p>
        </w:tc>
        <w:tc>
          <w:tcPr>
            <w:tcW w:w="41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B8BD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41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05381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157</w:t>
            </w:r>
          </w:p>
        </w:tc>
        <w:tc>
          <w:tcPr>
            <w:tcW w:w="15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04FA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1.28 (0.93–1.74)</w:t>
            </w:r>
          </w:p>
        </w:tc>
        <w:tc>
          <w:tcPr>
            <w:tcW w:w="82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BD68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0.1255</w:t>
            </w:r>
          </w:p>
        </w:tc>
      </w:tr>
      <w:tr w:rsidR="00402B3B" w14:paraId="271A6DEE" w14:textId="77777777" w:rsidTr="00292541">
        <w:tc>
          <w:tcPr>
            <w:tcW w:w="1027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A27B1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Gardasil (hpv)</w:t>
            </w:r>
          </w:p>
        </w:tc>
        <w:tc>
          <w:tcPr>
            <w:tcW w:w="411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18DC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411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85139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131</w:t>
            </w:r>
          </w:p>
        </w:tc>
        <w:tc>
          <w:tcPr>
            <w:tcW w:w="411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0DA4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11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40A6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74</w:t>
            </w:r>
          </w:p>
        </w:tc>
        <w:tc>
          <w:tcPr>
            <w:tcW w:w="1507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FD514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0.40 (0.21–0.75)</w:t>
            </w:r>
          </w:p>
        </w:tc>
        <w:tc>
          <w:tcPr>
            <w:tcW w:w="822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E3B01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0.0041</w:t>
            </w:r>
          </w:p>
        </w:tc>
      </w:tr>
    </w:tbl>
    <w:p w14:paraId="3BF811C3" w14:textId="77777777" w:rsidR="00402B3B" w:rsidRDefault="00402B3B"/>
    <w:p w14:paraId="36CE3890" w14:textId="77777777" w:rsidR="00402B3B" w:rsidRDefault="00000000">
      <w:pPr>
        <w:spacing w:after="60" w:line="320" w:lineRule="auto"/>
      </w:pPr>
      <w:r>
        <w:rPr>
          <w:b/>
          <w:bCs/>
          <w:i/>
          <w:iCs/>
          <w:sz w:val="18"/>
          <w:szCs w:val="18"/>
        </w:rPr>
        <w:t>B. Interaction model (likelihood-ratio test)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1121"/>
        <w:gridCol w:w="672"/>
        <w:gridCol w:w="897"/>
        <w:gridCol w:w="1680"/>
        <w:gridCol w:w="1680"/>
        <w:gridCol w:w="1680"/>
      </w:tblGrid>
      <w:tr w:rsidR="00402B3B" w14:paraId="18399636" w14:textId="77777777" w:rsidTr="00292541">
        <w:tc>
          <w:tcPr>
            <w:tcW w:w="1034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CB42C" w14:textId="77777777" w:rsidR="00402B3B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Outcome</w:t>
            </w:r>
          </w:p>
        </w:tc>
        <w:tc>
          <w:tcPr>
            <w:tcW w:w="575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8B6E1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LRT χ²</w:t>
            </w:r>
          </w:p>
        </w:tc>
        <w:tc>
          <w:tcPr>
            <w:tcW w:w="345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CA6BC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df</w:t>
            </w:r>
          </w:p>
        </w:tc>
        <w:tc>
          <w:tcPr>
            <w:tcW w:w="460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561B4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862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1DCFB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Gardasil 9 HR (95% CI)</w:t>
            </w:r>
          </w:p>
        </w:tc>
        <w:tc>
          <w:tcPr>
            <w:tcW w:w="862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75191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Cervarix HR (95% CI)</w:t>
            </w:r>
          </w:p>
        </w:tc>
        <w:tc>
          <w:tcPr>
            <w:tcW w:w="862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0F87C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Gardasil HR (95% CI)</w:t>
            </w:r>
          </w:p>
        </w:tc>
      </w:tr>
      <w:tr w:rsidR="00402B3B" w14:paraId="75A7F6A7" w14:textId="77777777" w:rsidTr="00292541">
        <w:tc>
          <w:tcPr>
            <w:tcW w:w="103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459A6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Lesion recurrence</w:t>
            </w:r>
          </w:p>
        </w:tc>
        <w:tc>
          <w:tcPr>
            <w:tcW w:w="57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032C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χ²=0.27</w:t>
            </w:r>
          </w:p>
        </w:tc>
        <w:tc>
          <w:tcPr>
            <w:tcW w:w="34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A12A1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6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985D4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0.8747</w:t>
            </w:r>
          </w:p>
        </w:tc>
        <w:tc>
          <w:tcPr>
            <w:tcW w:w="86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FD99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0.76 (0.29–1.97)</w:t>
            </w:r>
          </w:p>
        </w:tc>
        <w:tc>
          <w:tcPr>
            <w:tcW w:w="86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BBCA4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0.97 (0.38–2.43)</w:t>
            </w:r>
          </w:p>
        </w:tc>
        <w:tc>
          <w:tcPr>
            <w:tcW w:w="86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0B54B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0.63 (0.14–2.87)</w:t>
            </w:r>
          </w:p>
        </w:tc>
      </w:tr>
      <w:tr w:rsidR="00402B3B" w14:paraId="1ECCD7F5" w14:textId="77777777" w:rsidTr="00292541">
        <w:tc>
          <w:tcPr>
            <w:tcW w:w="1034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E60E6" w14:textId="77777777" w:rsidR="00402B3B" w:rsidRDefault="00000000">
            <w:pPr>
              <w:spacing w:line="280" w:lineRule="auto"/>
            </w:pPr>
            <w:r>
              <w:t>Post-index hr-HPV detection (sensitivity)</w:t>
            </w:r>
          </w:p>
        </w:tc>
        <w:tc>
          <w:tcPr>
            <w:tcW w:w="575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837B1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χ²=6.60</w:t>
            </w:r>
          </w:p>
        </w:tc>
        <w:tc>
          <w:tcPr>
            <w:tcW w:w="345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D368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60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0A4F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0.0368</w:t>
            </w:r>
          </w:p>
        </w:tc>
        <w:tc>
          <w:tcPr>
            <w:tcW w:w="862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66B9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1.10 (0.90–1.33)</w:t>
            </w:r>
          </w:p>
        </w:tc>
        <w:tc>
          <w:tcPr>
            <w:tcW w:w="862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AF02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1.11 (0.81–1.51)</w:t>
            </w:r>
          </w:p>
        </w:tc>
        <w:tc>
          <w:tcPr>
            <w:tcW w:w="862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BCFB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0.49 (0.26–0.93)</w:t>
            </w:r>
          </w:p>
        </w:tc>
      </w:tr>
    </w:tbl>
    <w:p w14:paraId="33858D20" w14:textId="77777777" w:rsidR="00402B3B" w:rsidRDefault="00000000">
      <w:pPr>
        <w:spacing w:after="80" w:line="320" w:lineRule="auto"/>
      </w:pPr>
      <w:r>
        <w:rPr>
          <w:i/>
          <w:iCs/>
          <w:sz w:val="18"/>
          <w:szCs w:val="18"/>
        </w:rPr>
        <w:t>LRT, likelihood-ratio test. Reference category for vaccine type: Gardasil 9 (nonavalent). Ev, events; Vac, vaccinated; Ctl, control.</w:t>
      </w:r>
    </w:p>
    <w:p w14:paraId="2583C42B" w14:textId="77777777" w:rsidR="00402B3B" w:rsidRDefault="00000000" w:rsidP="00292541">
      <w:pPr>
        <w:pStyle w:val="Heading2"/>
      </w:pPr>
      <w:r>
        <w:lastRenderedPageBreak/>
        <w:t>Table S7. Proportional-hazards assumption assessment by Schoenfeld residual rank test.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4"/>
        <w:gridCol w:w="2785"/>
        <w:gridCol w:w="2553"/>
        <w:gridCol w:w="1392"/>
        <w:gridCol w:w="1392"/>
      </w:tblGrid>
      <w:tr w:rsidR="00402B3B" w14:paraId="20D412A8" w14:textId="77777777" w:rsidTr="00292541">
        <w:tc>
          <w:tcPr>
            <w:tcW w:w="833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95A4C" w14:textId="77777777" w:rsidR="00402B3B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Cohort</w:t>
            </w:r>
          </w:p>
        </w:tc>
        <w:tc>
          <w:tcPr>
            <w:tcW w:w="1429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9E3AF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Outcome</w:t>
            </w:r>
          </w:p>
        </w:tc>
        <w:tc>
          <w:tcPr>
            <w:tcW w:w="1310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094C2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HR (95% CI)</w:t>
            </w:r>
          </w:p>
        </w:tc>
        <w:tc>
          <w:tcPr>
            <w:tcW w:w="714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78455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 (HR)</w:t>
            </w:r>
          </w:p>
        </w:tc>
        <w:tc>
          <w:tcPr>
            <w:tcW w:w="714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C9104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Schoenfeld p</w:t>
            </w:r>
          </w:p>
        </w:tc>
      </w:tr>
      <w:tr w:rsidR="00402B3B" w14:paraId="036E7FE5" w14:textId="77777777" w:rsidTr="00292541">
        <w:tc>
          <w:tcPr>
            <w:tcW w:w="8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C8676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42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EFEA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Any-of-5 (cause-specific)</w:t>
            </w:r>
          </w:p>
        </w:tc>
        <w:tc>
          <w:tcPr>
            <w:tcW w:w="131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C7029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1.26 (0.75–2.12)</w:t>
            </w:r>
          </w:p>
        </w:tc>
        <w:tc>
          <w:tcPr>
            <w:tcW w:w="71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7D2C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0.38</w:t>
            </w:r>
          </w:p>
        </w:tc>
        <w:tc>
          <w:tcPr>
            <w:tcW w:w="71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DD5C4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0.34</w:t>
            </w:r>
          </w:p>
        </w:tc>
      </w:tr>
      <w:tr w:rsidR="00402B3B" w14:paraId="4D7C774E" w14:textId="77777777" w:rsidTr="00292541">
        <w:tc>
          <w:tcPr>
            <w:tcW w:w="8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D36CE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42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C42A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MCE (cause-specific)</w:t>
            </w:r>
          </w:p>
        </w:tc>
        <w:tc>
          <w:tcPr>
            <w:tcW w:w="131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67F0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1.96 (0.31–12.44)</w:t>
            </w:r>
          </w:p>
        </w:tc>
        <w:tc>
          <w:tcPr>
            <w:tcW w:w="71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4E2F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0.47</w:t>
            </w:r>
          </w:p>
        </w:tc>
        <w:tc>
          <w:tcPr>
            <w:tcW w:w="71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44EB7" w14:textId="6364DFE9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0.0</w:t>
            </w:r>
            <w:r w:rsidR="00F1004F">
              <w:rPr>
                <w:sz w:val="18"/>
                <w:szCs w:val="18"/>
              </w:rPr>
              <w:t>5</w:t>
            </w:r>
          </w:p>
        </w:tc>
      </w:tr>
      <w:tr w:rsidR="00402B3B" w14:paraId="08901FF5" w14:textId="77777777" w:rsidTr="00292541">
        <w:tc>
          <w:tcPr>
            <w:tcW w:w="8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9C759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42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17D4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Diabetes (cause-specific)</w:t>
            </w:r>
          </w:p>
        </w:tc>
        <w:tc>
          <w:tcPr>
            <w:tcW w:w="131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F950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1.25 (0.68–2.28)</w:t>
            </w:r>
          </w:p>
        </w:tc>
        <w:tc>
          <w:tcPr>
            <w:tcW w:w="71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5535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0.48</w:t>
            </w:r>
          </w:p>
        </w:tc>
        <w:tc>
          <w:tcPr>
            <w:tcW w:w="71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BC92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402B3B" w14:paraId="47AD92F6" w14:textId="77777777" w:rsidTr="00292541">
        <w:tc>
          <w:tcPr>
            <w:tcW w:w="8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69E32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42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FB3BE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Hypertension (cause-specific)</w:t>
            </w:r>
          </w:p>
        </w:tc>
        <w:tc>
          <w:tcPr>
            <w:tcW w:w="131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F2FC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1.49 (0.53–4.18)</w:t>
            </w:r>
          </w:p>
        </w:tc>
        <w:tc>
          <w:tcPr>
            <w:tcW w:w="71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7CDA4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0.45</w:t>
            </w:r>
          </w:p>
        </w:tc>
        <w:tc>
          <w:tcPr>
            <w:tcW w:w="71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8CDD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402B3B" w14:paraId="26108A68" w14:textId="77777777" w:rsidTr="00292541">
        <w:tc>
          <w:tcPr>
            <w:tcW w:w="83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BC9BF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42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7912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Lesion recurrence</w:t>
            </w:r>
          </w:p>
        </w:tc>
        <w:tc>
          <w:tcPr>
            <w:tcW w:w="131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9880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0.76 (0.43–1.33)</w:t>
            </w:r>
          </w:p>
        </w:tc>
        <w:tc>
          <w:tcPr>
            <w:tcW w:w="71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420C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0.34</w:t>
            </w:r>
          </w:p>
        </w:tc>
        <w:tc>
          <w:tcPr>
            <w:tcW w:w="71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94608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0.59</w:t>
            </w:r>
          </w:p>
        </w:tc>
      </w:tr>
      <w:tr w:rsidR="00402B3B" w14:paraId="3C56152E" w14:textId="77777777" w:rsidTr="00292541">
        <w:tc>
          <w:tcPr>
            <w:tcW w:w="833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A8807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429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162FD" w14:textId="77777777" w:rsidR="00402B3B" w:rsidRDefault="00000000">
            <w:pPr>
              <w:spacing w:line="280" w:lineRule="auto"/>
              <w:jc w:val="center"/>
            </w:pPr>
            <w:r>
              <w:t>Post-index hr-HPV detection (sensitivity)</w:t>
            </w:r>
          </w:p>
        </w:tc>
        <w:tc>
          <w:tcPr>
            <w:tcW w:w="1310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F53B5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0.97 (0.83–1.14)</w:t>
            </w:r>
          </w:p>
        </w:tc>
        <w:tc>
          <w:tcPr>
            <w:tcW w:w="714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B31C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0.71</w:t>
            </w:r>
          </w:p>
        </w:tc>
        <w:tc>
          <w:tcPr>
            <w:tcW w:w="714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07B47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0.12</w:t>
            </w:r>
          </w:p>
        </w:tc>
      </w:tr>
    </w:tbl>
    <w:p w14:paraId="4D775D00" w14:textId="77777777" w:rsidR="00402B3B" w:rsidRDefault="00000000">
      <w:pPr>
        <w:spacing w:after="80" w:line="320" w:lineRule="auto"/>
      </w:pPr>
      <w:r>
        <w:rPr>
          <w:i/>
          <w:iCs/>
          <w:sz w:val="18"/>
          <w:szCs w:val="18"/>
        </w:rPr>
        <w:t>HR, hazard ratio; CI, confidence interval; MCE, Major Cardiovascular Events. "—" indicates test not performed (insufficient events). Cluster-robust standard errors used throughout.</w:t>
      </w:r>
    </w:p>
    <w:p w14:paraId="7737BA4A" w14:textId="77777777" w:rsidR="00402B3B" w:rsidRDefault="00000000" w:rsidP="00292541">
      <w:pPr>
        <w:pStyle w:val="Heading2"/>
      </w:pPr>
      <w:r>
        <w:lastRenderedPageBreak/>
        <w:t>Table S8. Pseudo-index assignment sensitivity analysis for the Any-of-five composite (Cohort A).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4"/>
        <w:gridCol w:w="731"/>
        <w:gridCol w:w="731"/>
        <w:gridCol w:w="731"/>
        <w:gridCol w:w="731"/>
        <w:gridCol w:w="2680"/>
        <w:gridCol w:w="1218"/>
      </w:tblGrid>
      <w:tr w:rsidR="00402B3B" w14:paraId="47229CCB" w14:textId="77777777" w:rsidTr="00292541">
        <w:tc>
          <w:tcPr>
            <w:tcW w:w="1500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29B4D" w14:textId="77777777" w:rsidR="00402B3B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Strategy</w:t>
            </w:r>
          </w:p>
        </w:tc>
        <w:tc>
          <w:tcPr>
            <w:tcW w:w="375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C9A8A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 Vac</w:t>
            </w:r>
          </w:p>
        </w:tc>
        <w:tc>
          <w:tcPr>
            <w:tcW w:w="375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15122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 Ctl</w:t>
            </w:r>
          </w:p>
        </w:tc>
        <w:tc>
          <w:tcPr>
            <w:tcW w:w="375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27D9C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Ev Vac</w:t>
            </w:r>
          </w:p>
        </w:tc>
        <w:tc>
          <w:tcPr>
            <w:tcW w:w="375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9B80A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Ev Ctl</w:t>
            </w:r>
          </w:p>
        </w:tc>
        <w:tc>
          <w:tcPr>
            <w:tcW w:w="1375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646D3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HR (95% CI)</w:t>
            </w:r>
          </w:p>
        </w:tc>
        <w:tc>
          <w:tcPr>
            <w:tcW w:w="625" w:type="pct"/>
            <w:tcBorders>
              <w:top w:val="single" w:sz="1" w:space="0" w:color="000000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7FBC6" w14:textId="77777777" w:rsidR="00402B3B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</w:t>
            </w:r>
          </w:p>
        </w:tc>
      </w:tr>
      <w:tr w:rsidR="00402B3B" w14:paraId="360EBD38" w14:textId="77777777" w:rsidTr="00292541"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5E4A0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Random sample (primary)</w:t>
            </w:r>
          </w:p>
        </w:tc>
        <w:tc>
          <w:tcPr>
            <w:tcW w:w="37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08F8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2030</w:t>
            </w:r>
          </w:p>
        </w:tc>
        <w:tc>
          <w:tcPr>
            <w:tcW w:w="37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F6A8F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2038</w:t>
            </w:r>
          </w:p>
        </w:tc>
        <w:tc>
          <w:tcPr>
            <w:tcW w:w="37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7F07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37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05966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37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26DE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1.26 (0.75–2.12)</w:t>
            </w:r>
          </w:p>
        </w:tc>
        <w:tc>
          <w:tcPr>
            <w:tcW w:w="62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00F10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0.377</w:t>
            </w:r>
          </w:p>
        </w:tc>
      </w:tr>
      <w:tr w:rsidR="00402B3B" w14:paraId="2BACF621" w14:textId="77777777" w:rsidTr="00292541"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DD01A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Time-matched (calendar year)</w:t>
            </w:r>
          </w:p>
        </w:tc>
        <w:tc>
          <w:tcPr>
            <w:tcW w:w="37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56F9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2054</w:t>
            </w:r>
          </w:p>
        </w:tc>
        <w:tc>
          <w:tcPr>
            <w:tcW w:w="37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65D9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2064</w:t>
            </w:r>
          </w:p>
        </w:tc>
        <w:tc>
          <w:tcPr>
            <w:tcW w:w="37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1B8E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37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E8B1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137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A0AA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1.27 (0.75–2.15)</w:t>
            </w:r>
          </w:p>
        </w:tc>
        <w:tc>
          <w:tcPr>
            <w:tcW w:w="62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69B34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0.378</w:t>
            </w:r>
          </w:p>
        </w:tc>
      </w:tr>
      <w:tr w:rsidR="00402B3B" w14:paraId="40159CF2" w14:textId="77777777" w:rsidTr="00292541"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B1A78" w14:textId="77777777" w:rsidR="00402B3B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Risk-set sampling</w:t>
            </w:r>
          </w:p>
        </w:tc>
        <w:tc>
          <w:tcPr>
            <w:tcW w:w="375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33634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1096</w:t>
            </w:r>
          </w:p>
        </w:tc>
        <w:tc>
          <w:tcPr>
            <w:tcW w:w="375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31CB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1102</w:t>
            </w:r>
          </w:p>
        </w:tc>
        <w:tc>
          <w:tcPr>
            <w:tcW w:w="375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2732D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375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94A23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375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DCA72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1.21 (0.55–2.66)</w:t>
            </w:r>
          </w:p>
        </w:tc>
        <w:tc>
          <w:tcPr>
            <w:tcW w:w="625" w:type="pct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C7E4A" w14:textId="77777777" w:rsidR="00402B3B" w:rsidRDefault="00000000">
            <w:pPr>
              <w:spacing w:line="280" w:lineRule="auto"/>
              <w:jc w:val="center"/>
            </w:pPr>
            <w:r>
              <w:rPr>
                <w:sz w:val="18"/>
                <w:szCs w:val="18"/>
              </w:rPr>
              <w:t>0.627</w:t>
            </w:r>
          </w:p>
        </w:tc>
      </w:tr>
    </w:tbl>
    <w:p w14:paraId="1832D55F" w14:textId="77777777" w:rsidR="00402B3B" w:rsidRDefault="00000000">
      <w:pPr>
        <w:spacing w:after="80" w:line="320" w:lineRule="auto"/>
      </w:pPr>
      <w:r>
        <w:rPr>
          <w:i/>
          <w:iCs/>
          <w:sz w:val="18"/>
          <w:szCs w:val="18"/>
        </w:rPr>
        <w:t>HR, hazard ratio; CI, confidence interval; Ev, events; Vac, vaccinated; Ctl, control.</w:t>
      </w:r>
    </w:p>
    <w:p w14:paraId="71305A33" w14:textId="77777777" w:rsidR="00402B3B" w:rsidRDefault="00000000" w:rsidP="00292541">
      <w:pPr>
        <w:pStyle w:val="Heading2"/>
      </w:pPr>
      <w:r>
        <w:lastRenderedPageBreak/>
        <w:t>Figure S1. Love plot showing absolute standardised mean differences before and after propensity-score matching (Cohort A).</w:t>
      </w:r>
    </w:p>
    <w:p w14:paraId="67015BAC" w14:textId="77777777" w:rsidR="00402B3B" w:rsidRDefault="00000000">
      <w:pPr>
        <w:spacing w:after="120" w:line="240" w:lineRule="auto"/>
        <w:jc w:val="center"/>
      </w:pPr>
      <w:r>
        <w:rPr>
          <w:noProof/>
        </w:rPr>
        <w:drawing>
          <wp:inline distT="0" distB="0" distL="0" distR="0" wp14:anchorId="5614CF2D" wp14:editId="775CCD48">
            <wp:extent cx="4762500" cy="3571875"/>
            <wp:effectExtent l="0" t="0" r="0" b="0"/>
            <wp:docPr id="1" name="cohort_a_psm_loveplot.png" descr="cohort_a_psm_loveplot.png" title="cohort_a_psm_love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CD25" w14:textId="77777777" w:rsidR="00402B3B" w:rsidRDefault="00402B3B"/>
    <w:p w14:paraId="7D98E159" w14:textId="77777777" w:rsidR="00402B3B" w:rsidRDefault="00000000" w:rsidP="00292541">
      <w:pPr>
        <w:pStyle w:val="Heading2"/>
      </w:pPr>
      <w:r>
        <w:lastRenderedPageBreak/>
        <w:t>Figure S2. Love plot showing absolute standardised mean differences before and after fine matching (Cohort B).</w:t>
      </w:r>
    </w:p>
    <w:p w14:paraId="6D0A1C86" w14:textId="77777777" w:rsidR="00402B3B" w:rsidRDefault="00000000">
      <w:pPr>
        <w:spacing w:after="120" w:line="240" w:lineRule="auto"/>
        <w:jc w:val="center"/>
      </w:pPr>
      <w:r>
        <w:rPr>
          <w:noProof/>
        </w:rPr>
        <w:drawing>
          <wp:inline distT="0" distB="0" distL="0" distR="0" wp14:anchorId="3E3C3E7D" wp14:editId="28361AA7">
            <wp:extent cx="4762500" cy="2828925"/>
            <wp:effectExtent l="0" t="0" r="0" b="0"/>
            <wp:docPr id="292081230" name="love_plot.png" descr="love_plot.png" title="love_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30FF" w14:textId="77777777" w:rsidR="00402B3B" w:rsidRDefault="00402B3B"/>
    <w:p w14:paraId="54658B44" w14:textId="77777777" w:rsidR="00402B3B" w:rsidRDefault="00000000" w:rsidP="00292541">
      <w:pPr>
        <w:pStyle w:val="Heading2"/>
      </w:pPr>
      <w:r>
        <w:lastRenderedPageBreak/>
        <w:t>Figure S3. Propensity-score density distributions before and after 1:1 nearest-neighbour matching (Cohort A).</w:t>
      </w:r>
    </w:p>
    <w:p w14:paraId="569C875E" w14:textId="77777777" w:rsidR="00402B3B" w:rsidRDefault="00000000">
      <w:pPr>
        <w:spacing w:after="120" w:line="240" w:lineRule="auto"/>
        <w:jc w:val="center"/>
      </w:pPr>
      <w:r>
        <w:rPr>
          <w:noProof/>
        </w:rPr>
        <w:drawing>
          <wp:inline distT="0" distB="0" distL="0" distR="0" wp14:anchorId="3EA938F5" wp14:editId="54CB0214">
            <wp:extent cx="6145968" cy="2458387"/>
            <wp:effectExtent l="0" t="0" r="1270" b="5715"/>
            <wp:docPr id="1023730119" name="SupFigS3_ps_density.png" descr="SupFigS3_ps_density.png" title="SupFigS3_ps_dens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500" cy="24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207B" w14:textId="77777777" w:rsidR="00402B3B" w:rsidRPr="000E5BCD" w:rsidRDefault="00402B3B">
      <w:pPr>
        <w:rPr>
          <w:rFonts w:hint="eastAsia"/>
          <w:lang w:val="en-US"/>
        </w:rPr>
      </w:pPr>
    </w:p>
    <w:p w14:paraId="152DCA68" w14:textId="77777777" w:rsidR="00402B3B" w:rsidRDefault="00000000" w:rsidP="00292541">
      <w:pPr>
        <w:pStyle w:val="Heading2"/>
      </w:pPr>
      <w:r>
        <w:lastRenderedPageBreak/>
        <w:t>Figure S5. Scaled Schoenfeld residual plots for Cohort A primary models.</w:t>
      </w:r>
    </w:p>
    <w:p w14:paraId="18BAA258" w14:textId="77777777" w:rsidR="00402B3B" w:rsidRDefault="00000000">
      <w:pPr>
        <w:spacing w:after="60" w:line="320" w:lineRule="auto"/>
      </w:pPr>
      <w:r>
        <w:rPr>
          <w:i/>
          <w:iCs/>
          <w:sz w:val="18"/>
          <w:szCs w:val="18"/>
        </w:rPr>
        <w:t>A. Any-of-five composite</w:t>
      </w:r>
    </w:p>
    <w:p w14:paraId="4AF2C40A" w14:textId="77777777" w:rsidR="00402B3B" w:rsidRDefault="00000000">
      <w:pPr>
        <w:spacing w:after="120" w:line="240" w:lineRule="auto"/>
        <w:jc w:val="center"/>
      </w:pPr>
      <w:r>
        <w:rPr>
          <w:noProof/>
        </w:rPr>
        <w:drawing>
          <wp:inline distT="0" distB="0" distL="0" distR="0" wp14:anchorId="55C41801" wp14:editId="5ED9B042">
            <wp:extent cx="4286250" cy="3228975"/>
            <wp:effectExtent l="0" t="0" r="0" b="0"/>
            <wp:docPr id="1469314576" name="PH_check_A_0.png" descr="PH_check_A_0.png" title="PH_check_A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84B4" w14:textId="77777777" w:rsidR="00402B3B" w:rsidRDefault="00000000">
      <w:pPr>
        <w:spacing w:after="60" w:line="320" w:lineRule="auto"/>
      </w:pPr>
      <w:r>
        <w:rPr>
          <w:i/>
          <w:iCs/>
          <w:sz w:val="18"/>
          <w:szCs w:val="18"/>
        </w:rPr>
        <w:t>B. Diabetes</w:t>
      </w:r>
    </w:p>
    <w:p w14:paraId="5E8ADBC2" w14:textId="77777777" w:rsidR="00402B3B" w:rsidRDefault="00000000">
      <w:pPr>
        <w:spacing w:after="120" w:line="240" w:lineRule="auto"/>
        <w:jc w:val="center"/>
      </w:pPr>
      <w:r>
        <w:rPr>
          <w:noProof/>
        </w:rPr>
        <w:drawing>
          <wp:inline distT="0" distB="0" distL="0" distR="0" wp14:anchorId="604BC245" wp14:editId="5568B94A">
            <wp:extent cx="4286250" cy="3228975"/>
            <wp:effectExtent l="0" t="0" r="0" b="0"/>
            <wp:docPr id="970830432" name="PH_check_A_1.png" descr="PH_check_A_1.png" title="PH_check_A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90AC" w14:textId="77777777" w:rsidR="00402B3B" w:rsidRDefault="00402B3B"/>
    <w:p w14:paraId="5943DF3D" w14:textId="77777777" w:rsidR="00402B3B" w:rsidRDefault="00000000" w:rsidP="00292541">
      <w:pPr>
        <w:pStyle w:val="Heading2"/>
      </w:pPr>
      <w:r>
        <w:lastRenderedPageBreak/>
        <w:t>Figure S6. Scaled Schoenfeld residual plots for Cohort B primary models.</w:t>
      </w:r>
    </w:p>
    <w:p w14:paraId="1BD80F50" w14:textId="77777777" w:rsidR="00402B3B" w:rsidRDefault="00000000">
      <w:pPr>
        <w:spacing w:after="60" w:line="320" w:lineRule="auto"/>
      </w:pPr>
      <w:r>
        <w:rPr>
          <w:i/>
          <w:iCs/>
          <w:sz w:val="18"/>
          <w:szCs w:val="18"/>
        </w:rPr>
        <w:t>A. Lesion recurrence</w:t>
      </w:r>
    </w:p>
    <w:p w14:paraId="4AD035F8" w14:textId="77777777" w:rsidR="00402B3B" w:rsidRDefault="00000000">
      <w:pPr>
        <w:spacing w:after="120" w:line="240" w:lineRule="auto"/>
        <w:jc w:val="center"/>
      </w:pPr>
      <w:r>
        <w:rPr>
          <w:noProof/>
        </w:rPr>
        <w:drawing>
          <wp:inline distT="0" distB="0" distL="0" distR="0" wp14:anchorId="2D993F20" wp14:editId="6B177009">
            <wp:extent cx="4286250" cy="3228975"/>
            <wp:effectExtent l="0" t="0" r="0" b="0"/>
            <wp:docPr id="391334704" name="PH_check_B_has_recurrence.png" descr="PH_check_B_has_recurrence.png" title="PH_check_B_has_recurr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56FE" w14:textId="77777777" w:rsidR="00402B3B" w:rsidRDefault="00000000">
      <w:pPr>
        <w:spacing w:after="60" w:line="320" w:lineRule="auto"/>
      </w:pPr>
      <w:r>
        <w:rPr>
          <w:i/>
          <w:iCs/>
          <w:sz w:val="18"/>
          <w:szCs w:val="18"/>
        </w:rPr>
        <w:t>B. hr-HPV clearance</w:t>
      </w:r>
    </w:p>
    <w:p w14:paraId="6B1D1754" w14:textId="77777777" w:rsidR="00402B3B" w:rsidRDefault="00000000">
      <w:pPr>
        <w:spacing w:after="120" w:line="240" w:lineRule="auto"/>
        <w:jc w:val="center"/>
      </w:pPr>
      <w:r>
        <w:rPr>
          <w:noProof/>
        </w:rPr>
        <w:drawing>
          <wp:inline distT="0" distB="0" distL="0" distR="0" wp14:anchorId="7D31F90F" wp14:editId="012CB4F5">
            <wp:extent cx="4286250" cy="3257550"/>
            <wp:effectExtent l="0" t="0" r="0" b="0"/>
            <wp:docPr id="2039078137" name="PH_check_B_has_hpv_infection.png" descr="PH_check_B_has_hpv_infection.png" title="PH_check_B_has_hpv_infe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B3B">
      <w:headerReference w:type="default" r:id="rId14"/>
      <w:footerReference w:type="default" r:id="rId15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4397C" w14:textId="77777777" w:rsidR="00A40F3B" w:rsidRDefault="00A40F3B">
      <w:pPr>
        <w:spacing w:line="240" w:lineRule="auto"/>
      </w:pPr>
      <w:r>
        <w:separator/>
      </w:r>
    </w:p>
  </w:endnote>
  <w:endnote w:type="continuationSeparator" w:id="0">
    <w:p w14:paraId="6B945A62" w14:textId="77777777" w:rsidR="00A40F3B" w:rsidRDefault="00A40F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71E40" w14:textId="77777777" w:rsidR="00402B3B" w:rsidRDefault="00000000">
    <w:pPr>
      <w:jc w:val="center"/>
    </w:pPr>
    <w:r>
      <w:t>S-</w:t>
    </w:r>
    <w:r>
      <w:fldChar w:fldCharType="begin"/>
    </w:r>
    <w:r>
      <w:instrText>PAGE</w:instrText>
    </w:r>
    <w:r>
      <w:fldChar w:fldCharType="separate"/>
    </w:r>
    <w:r w:rsidR="0029254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3CAEF" w14:textId="77777777" w:rsidR="00A40F3B" w:rsidRDefault="00A40F3B">
      <w:pPr>
        <w:spacing w:line="240" w:lineRule="auto"/>
      </w:pPr>
      <w:r>
        <w:separator/>
      </w:r>
    </w:p>
  </w:footnote>
  <w:footnote w:type="continuationSeparator" w:id="0">
    <w:p w14:paraId="53CA2C4A" w14:textId="77777777" w:rsidR="00A40F3B" w:rsidRDefault="00A40F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4D3E1" w14:textId="77777777" w:rsidR="00402B3B" w:rsidRDefault="00000000">
    <w:pPr>
      <w:jc w:val="right"/>
    </w:pPr>
    <w:r>
      <w:rPr>
        <w:i/>
        <w:iCs/>
        <w:sz w:val="18"/>
        <w:szCs w:val="18"/>
      </w:rPr>
      <w:t>Supplementary Materials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37EFC"/>
    <w:multiLevelType w:val="hybridMultilevel"/>
    <w:tmpl w:val="B5449774"/>
    <w:lvl w:ilvl="0" w:tplc="CC186A8C">
      <w:start w:val="1"/>
      <w:numFmt w:val="bullet"/>
      <w:lvlText w:val="●"/>
      <w:lvlJc w:val="left"/>
      <w:pPr>
        <w:ind w:left="720" w:hanging="360"/>
      </w:pPr>
    </w:lvl>
    <w:lvl w:ilvl="1" w:tplc="F5AED582">
      <w:start w:val="1"/>
      <w:numFmt w:val="bullet"/>
      <w:lvlText w:val="○"/>
      <w:lvlJc w:val="left"/>
      <w:pPr>
        <w:ind w:left="1440" w:hanging="360"/>
      </w:pPr>
    </w:lvl>
    <w:lvl w:ilvl="2" w:tplc="673623BE">
      <w:start w:val="1"/>
      <w:numFmt w:val="bullet"/>
      <w:lvlText w:val="■"/>
      <w:lvlJc w:val="left"/>
      <w:pPr>
        <w:ind w:left="2160" w:hanging="360"/>
      </w:pPr>
    </w:lvl>
    <w:lvl w:ilvl="3" w:tplc="8DB85D06">
      <w:start w:val="1"/>
      <w:numFmt w:val="bullet"/>
      <w:lvlText w:val="●"/>
      <w:lvlJc w:val="left"/>
      <w:pPr>
        <w:ind w:left="2880" w:hanging="360"/>
      </w:pPr>
    </w:lvl>
    <w:lvl w:ilvl="4" w:tplc="42DA0016">
      <w:start w:val="1"/>
      <w:numFmt w:val="bullet"/>
      <w:lvlText w:val="○"/>
      <w:lvlJc w:val="left"/>
      <w:pPr>
        <w:ind w:left="3600" w:hanging="360"/>
      </w:pPr>
    </w:lvl>
    <w:lvl w:ilvl="5" w:tplc="984AC08E">
      <w:start w:val="1"/>
      <w:numFmt w:val="bullet"/>
      <w:lvlText w:val="■"/>
      <w:lvlJc w:val="left"/>
      <w:pPr>
        <w:ind w:left="4320" w:hanging="360"/>
      </w:pPr>
    </w:lvl>
    <w:lvl w:ilvl="6" w:tplc="9B4899C6">
      <w:start w:val="1"/>
      <w:numFmt w:val="bullet"/>
      <w:lvlText w:val="●"/>
      <w:lvlJc w:val="left"/>
      <w:pPr>
        <w:ind w:left="5040" w:hanging="360"/>
      </w:pPr>
    </w:lvl>
    <w:lvl w:ilvl="7" w:tplc="C4B61F3A">
      <w:start w:val="1"/>
      <w:numFmt w:val="bullet"/>
      <w:lvlText w:val="●"/>
      <w:lvlJc w:val="left"/>
      <w:pPr>
        <w:ind w:left="5760" w:hanging="360"/>
      </w:pPr>
    </w:lvl>
    <w:lvl w:ilvl="8" w:tplc="671AA90C">
      <w:start w:val="1"/>
      <w:numFmt w:val="bullet"/>
      <w:lvlText w:val="●"/>
      <w:lvlJc w:val="left"/>
      <w:pPr>
        <w:ind w:left="6480" w:hanging="360"/>
      </w:pPr>
    </w:lvl>
  </w:abstractNum>
  <w:num w:numId="1" w16cid:durableId="517330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B3B"/>
    <w:rsid w:val="000E5BCD"/>
    <w:rsid w:val="00115F1F"/>
    <w:rsid w:val="00292541"/>
    <w:rsid w:val="00347A2B"/>
    <w:rsid w:val="00402B3B"/>
    <w:rsid w:val="00A40F3B"/>
    <w:rsid w:val="00B80606"/>
    <w:rsid w:val="00CE4B5A"/>
    <w:rsid w:val="00F1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D29850"/>
  <w15:docId w15:val="{27D72363-080C-7C41-BDB0-3ED4CE646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KR" w:eastAsia="ko-KR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04F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uiPriority w:val="9"/>
    <w:unhideWhenUsed/>
    <w:qFormat/>
    <w:rsid w:val="00292541"/>
    <w:pPr>
      <w:pageBreakBefore/>
      <w:spacing w:after="120" w:line="360" w:lineRule="auto"/>
      <w:outlineLvl w:val="1"/>
    </w:pPr>
    <w:rPr>
      <w:b/>
      <w:bCs/>
      <w:sz w:val="20"/>
      <w:szCs w:val="2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15</Pages>
  <Words>1623</Words>
  <Characters>9256</Characters>
  <Application>Microsoft Office Word</Application>
  <DocSecurity>0</DocSecurity>
  <Lines>77</Lines>
  <Paragraphs>21</Paragraphs>
  <ScaleCrop>false</ScaleCrop>
  <Company/>
  <LinksUpToDate>false</LinksUpToDate>
  <CharactersWithSpaces>10858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suein choi</cp:lastModifiedBy>
  <cp:revision>4</cp:revision>
  <dcterms:created xsi:type="dcterms:W3CDTF">2026-04-30T16:04:00Z</dcterms:created>
  <dcterms:modified xsi:type="dcterms:W3CDTF">2026-05-07T12:07:00Z</dcterms:modified>
</cp:coreProperties>
</file>