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08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8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1:1 propensity-score matching, and the primary exposure filter (≥2 doses + 3-month landmark with matched-pair integrity preserved) yielding a final analytic cohort n = 2,776 (1,396 vaccinated / 1,380 unvaccinated); and Cohort B (post-surgical efficacy analysis) through the cervical-surgery filter (n = 6,890), 1:up-to-5 initial matching, index-date eligibility, 1:up-to-4 fine matching, and the same primary exposure filter with matched-set integrity preserved, yielding a primary analytic cohort n = 912 (203 vaccinated / 709 fine-matched controls).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103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99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— cumulative incidence curves with number-at-risk tables. (a) lesion recurrence (≥CIN2) in the primary cohort (n = 912: 203 vaccinated / 709 controls); (b) cumulative clearance of pre-existing hr-HPV (two-consecutive-negative event) in the clearance subset (n = 233: 92 vaccinated / 141 controls). The x-axis is years from index. For clearance, HR &gt; 1 favours the vaccinated arm.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7320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732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</w:t>
      </w:r>
    </w:p>
    <w:p>
      <w:r>
        <w:br w:type="page"/>
      </w:r>
    </w:p>
    <w:p>
      <w:r>
        <w:rPr>
          <w:b/>
        </w:rPr>
        <w:t>Table 1A</w:t>
      </w:r>
      <w:r>
        <w:t>. Baseline characteristics of Cohort A (chronic-disease safety analysis) after 1:1 propensity-score matching and primary exposure filtering. N = 2,776 (1,396 vaccinated / 1,380 matched controls).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33.90 ± 9.34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33.27 ± 11.54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1982.36 ± 10.23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1981.42 ± 11.23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2016.21 ± 3.92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2014.63 ± 3.77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437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468 (33.9%)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161.10 ± 5.38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160.66 ± 5.43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57.54 ± 10.00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56.53 ± 9.91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22.75 ± 2.35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22.70 ± 2.28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116.09 ± 9.63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115.81 ± 10.23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72.42 ± 7.49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72.12 ± 7.58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458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421 (30.5%)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 (2.0%)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908 (65.0%)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927 (67.2%)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18 (1.3%)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2071.01 ± 1566.61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2792.10 ± 1562.27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0.127</w:t>
            </w:r>
          </w:p>
        </w:tc>
      </w:tr>
    </w:tbl>
    <w:p>
      <w:r>
        <w:br w:type="page"/>
      </w:r>
    </w:p>
    <w:p>
      <w:r>
        <w:rPr>
          <w:b/>
        </w:rPr>
        <w:t>Table 1B</w:t>
      </w:r>
      <w:r>
        <w:t>. Baseline characteristics of Cohort B (post-surgical efficacy analysis) after variable-ratio 1:up-to-4 fine matching and primary exposure filtering. N = 912 (203 vaccinated / 709 fine-matched controls). Absolute standardised mean differences (|SMD|) &lt; 0.10 indicate adequate balance. Pre- and post-surgery HPV status and surgical-pathology severity rows characterise the cervical-disease context at the time of the qualifying surgery.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PRIMARY (n=912: 203 vac / 709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36.99 ± 9.42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36.90 ± 8.40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22.51 ± 3.63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22.38 ± 3.89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0.690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113.59 ± 13.42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112.85 ± 13.78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0.542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72.04 ± 10.41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71.48 ± 12.01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Smoking: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 (17.7%)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75 (10.6%)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Smoking: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Smoking: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Smoking: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162 (79.8%)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626 (88.3%)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 (24.6%)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204 (28.8%)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6.11 ± 3.85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6.02 ± 3.58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2016.35 ± 3.68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2016.44 ± 3.61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202 (99.5%)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705 (99.4%)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(2.0%)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(1.0%)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 (1.3%)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Any of 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 (1.8%)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HPV testing history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Pre-surgery HPV status: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 (35.5%)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269 (37.9%)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Pre-surgery HPV status: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25 (12.3%)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67 (9.4%)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Pre-surgery HPV status: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39 (19.2%)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126 (17.8%)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Pre-surgery HPV status: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 (33.0%)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247 (34.8%)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any time):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77 (37.9%)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310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any time):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(4.9%)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 (5.2%)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any time):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 (55.7%)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349 (49.2%)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any time):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 (1.8%)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before vaccine/index):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85 (12.0%)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0.808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before vaccine/index):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(2.0%)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0.589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before vaccine/index):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55 (27.1%)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141 (19.9%)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before vaccine/index):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 (57.6%)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469 (66.1%)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0.176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Surgical pathology severity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Invasive cancer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74 (10.4%)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HSIL/CIN3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94 (46.3%)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303 (42.7%)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CIN2 / moderate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 (7.9%)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 (6.3%)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CIN1 / LSIL / mild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81 (11.4%)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Benign / other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53 (26.1%)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206 (29.1%)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Pre-vaccine hr-HPV+ (clearance subset eligibility)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314 (44.3%)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</w:tbl>
    <w:p>
      <w:r>
        <w:br w:type="page"/>
      </w:r>
    </w:p>
    <w:p>
      <w:r>
        <w:rPr>
          <w:b/>
        </w:rPr>
        <w:t>Table 1C</w:t>
      </w:r>
      <w:r>
        <w:t>. Baseline characteristics of the Cohort B clearance co-primary analytic subset (women with documented pre-vaccine hr-HPV positivity, after matched-set integrity and the 3-month landmark). N = 233 (92 vaccinated / 141 fine-matched controls). Absolute standardised mean differences (|SMD|) describe balance on the matching covariates within the clearance subset.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+ PRE-VACCINE hr-HPV+ CLEARANCE SUBSET (n=233: 92 vac / 141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35.62 ± 8.09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35.65 ± 7.01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22.36 ± 3.34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21.84 ± 3.09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(43.5%)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 (49.6%)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6.29 ± 3.89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5.72 ± 3.35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2016.12 ± 3.45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2016.84 ± 3.00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92 (100.0%)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140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18 / 1378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1371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2.32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2.01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1388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1378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16 / 1386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17 / 1373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2.05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1.63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/ 203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1132 (8.8)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709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3947 (8.4)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324 (95.7)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/ 141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601 (46.6)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15 censored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log-rank (vac vs non-vac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reversion-free)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χ² = 1.00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0.80 (0.44–1.43)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≥3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 / 193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1111 (7.2)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45 / 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4031 (11.2)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0.61 (0.30–1.24)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hr-HPV clearance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1.40 (0.92–2.11)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