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Oferta e Projeto — Kit Não Vire Estatística</w:t>
      </w:r>
    </w:p>
    <w:p>
      <w:r>
        <w:t>Connect Mídia · Documento mestre da oferta, da nova estrutura de anúncios, dos prompts do HeyGen e de tudo o que falta · versão de 30/10/2026</w:t>
      </w:r>
    </w:p>
    <w:p>
      <w:r>
        <w:rPr>
          <w:i/>
        </w:rPr>
        <w:t>Como usar este documento: a Parte 1 explica a oferta. A Parte 2 é a nova estrutura de anúncios, refeita do zero. A Parte 3 traz os prompts prontos para colar no HeyGen. A Parte 4 lista as regras que não podem ser quebradas, e a Parte 5 diz o que falta para tudo ficar 100% no ar, em ordem e com responsável. As campanhas estão no documento "Guia de Campanhas Meta Ads".</w:t>
      </w:r>
    </w:p>
    <w:p>
      <w:pPr>
        <w:pStyle w:val="Heading1"/>
      </w:pPr>
      <w:r>
        <w:t>PARTE 1 — A OFERTA</w:t>
      </w:r>
    </w:p>
    <w:p>
      <w:pPr>
        <w:pStyle w:val="Heading2"/>
      </w:pPr>
      <w:r>
        <w:t>1.1 O que é</w:t>
      </w:r>
    </w:p>
    <w:p>
      <w:r>
        <w:rPr>
          <w:b/>
        </w:rPr>
        <w:t>Kit Não Vire Estatística — Plano de Blindagem Empresarial 2027–2030</w:t>
      </w:r>
      <w:r>
        <w:t xml:space="preserve"> é um produto digital de baixo valor (low ticket) que ajuda o pequeno e médio empresário brasileiro a se preparar para três ameaças ao mesmo tempo:</w:t>
      </w:r>
    </w:p>
    <w:p>
      <w:pPr>
        <w:pStyle w:val="ListNumber"/>
      </w:pPr>
      <w:r>
        <w:rPr>
          <w:b/>
        </w:rPr>
        <w:t>O juro alto e o crédito caro.</w:t>
      </w:r>
      <w:r>
        <w:t xml:space="preserve"> A Selic está em 13,75% ao ano desde 16/09/2026 (Banco Central).</w:t>
      </w:r>
    </w:p>
    <w:p>
      <w:pPr>
        <w:pStyle w:val="ListNumber"/>
      </w:pPr>
      <w:r>
        <w:rPr>
          <w:b/>
        </w:rPr>
        <w:t>O calote recorde.</w:t>
      </w:r>
      <w:r>
        <w:t xml:space="preserve"> Em agosto de 2026 havia 9,3 milhões de empresas inadimplentes, o maior número da série (Serasa Experian). Em 2025 foram 2.466 pedidos de recuperação judicial, também recorde.</w:t>
      </w:r>
    </w:p>
    <w:p>
      <w:pPr>
        <w:pStyle w:val="ListNumber"/>
      </w:pPr>
      <w:r>
        <w:rPr>
          <w:b/>
        </w:rPr>
        <w:t>A Reforma Tributária, que já é lei.</w:t>
      </w:r>
      <w:r>
        <w:t xml:space="preserve"> Em 01/01/2027 PIS e Cofins acabam e entra a CBS. O split payment começa de forma gradual no 2º semestre de 2027. Entre 2029 e 2032, ICMS e ISS são trocados pelo IBS, e em 2033 o modelo novo fica completo.</w:t>
      </w:r>
    </w:p>
    <w:p>
      <w:pPr>
        <w:pStyle w:val="Heading2"/>
      </w:pPr>
      <w:r>
        <w:t>1.2 Público (avatar)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Nicho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Quem 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Dor principal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 que ele pensa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 · Comércio e alimentação</w:t>
            </w:r>
          </w:p>
        </w:tc>
        <w:tc>
          <w:tcPr>
            <w:tcW w:type="dxa" w:w="2160"/>
          </w:tcPr>
          <w:p>
            <w:r/>
            <w:r>
              <w:t>Dono de loja, mercado, restaurante, lanchonete, e-commerce. Tem 30 a 60 anos e 1 a 30 funcionários</w:t>
            </w:r>
          </w:p>
        </w:tc>
        <w:tc>
          <w:tcPr>
            <w:tcW w:type="dxa" w:w="2160"/>
          </w:tcPr>
          <w:p>
            <w:r/>
            <w:r>
              <w:t>Caixa apertado, venda parcelada, estoque parado, maquininha cara</w:t>
            </w:r>
          </w:p>
        </w:tc>
        <w:tc>
          <w:tcPr>
            <w:tcW w:type="dxa" w:w="2160"/>
          </w:tcPr>
          <w:p>
            <w:r/>
            <w:r>
              <w:t>"Se a Casas Bahia pediu recuperação, o que vai ser de mim?"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 · Serviços</w:t>
            </w:r>
          </w:p>
        </w:tc>
        <w:tc>
          <w:tcPr>
            <w:tcW w:type="dxa" w:w="2160"/>
          </w:tcPr>
          <w:p>
            <w:r/>
            <w:r>
              <w:t>Clínica, salão, agência, escritório, escola, academia, prestador PJ</w:t>
            </w:r>
          </w:p>
        </w:tc>
        <w:tc>
          <w:tcPr>
            <w:tcW w:type="dxa" w:w="2160"/>
          </w:tcPr>
          <w:p>
            <w:r/>
            <w:r>
              <w:t>O ISS vai acabar, o preço por hora está errado, o cliente atrasa</w:t>
            </w:r>
          </w:p>
        </w:tc>
        <w:tc>
          <w:tcPr>
            <w:tcW w:type="dxa" w:w="2160"/>
          </w:tcPr>
          <w:p>
            <w:r/>
            <w:r>
              <w:t>"Vou acabar trabalhando de graça com o imposto novo?"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 · Indústria, agro e B2B</w:t>
            </w:r>
          </w:p>
        </w:tc>
        <w:tc>
          <w:tcPr>
            <w:tcW w:type="dxa" w:w="2160"/>
          </w:tcPr>
          <w:p>
            <w:r/>
            <w:r>
              <w:t>Pequena indústria, distribuidora, produtor rural, quem vende para empresas</w:t>
            </w:r>
          </w:p>
        </w:tc>
        <w:tc>
          <w:tcPr>
            <w:tcW w:type="dxa" w:w="2160"/>
          </w:tcPr>
          <w:p>
            <w:r/>
            <w:r>
              <w:t>Crédito de imposto, contratos, prazo de recebimento, split payment</w:t>
            </w:r>
          </w:p>
        </w:tc>
        <w:tc>
          <w:tcPr>
            <w:tcW w:type="dxa" w:w="2160"/>
          </w:tcPr>
          <w:p>
            <w:r/>
            <w:r>
              <w:t>"Meu cliente vai exigir crédito de CBS e eu não sei calcular."</w:t>
            </w:r>
          </w:p>
        </w:tc>
      </w:tr>
    </w:tbl>
    <w:p/>
    <w:p>
      <w:r>
        <w:t xml:space="preserve">Em todos os nichos a pessoa não entende a reforma, não confia no "vai passar" e não tem diretor financeiro. Ela quer </w:t>
      </w:r>
      <w:r>
        <w:rPr>
          <w:b/>
        </w:rPr>
        <w:t>um plano simples, uma tarefa por dia</w:t>
      </w:r>
      <w:r>
        <w:t>.</w:t>
      </w:r>
    </w:p>
    <w:p>
      <w:pPr>
        <w:pStyle w:val="Heading2"/>
      </w:pPr>
      <w:r>
        <w:t>1.3 Promessa</w:t>
      </w:r>
    </w:p>
    <w:p>
      <w:r>
        <w:t>"Em 30 dias, saiba exatamente o que fazer no seu caixa, nos seus preços e nos seus impostos para atravessar 2027–2030 sem virar estatística, mesmo sem ser economista."</w:t>
      </w:r>
    </w:p>
    <w:p>
      <w:pPr>
        <w:pStyle w:val="Heading2"/>
      </w:pPr>
      <w:r>
        <w:t>1.4 Mecanismo único: Método dos 3 Escudos</w:t>
      </w:r>
    </w:p>
    <w:p>
      <w:pPr>
        <w:pStyle w:val="ListBullet"/>
      </w:pPr>
      <w:r>
        <w:rPr>
          <w:b/>
        </w:rPr>
        <w:t>Escudo do Caixa:</w:t>
      </w:r>
      <w:r>
        <w:t xml:space="preserve"> fluxo de caixa de 13 semanas, régua de cobrança e regra para venda a prazo.</w:t>
      </w:r>
    </w:p>
    <w:p>
      <w:pPr>
        <w:pStyle w:val="ListBullet"/>
      </w:pPr>
      <w:r>
        <w:rPr>
          <w:b/>
        </w:rPr>
        <w:t>Escudo da Margem:</w:t>
      </w:r>
      <w:r>
        <w:t xml:space="preserve"> preço recalculado já simulando o imposto novo, mais o corte do estoque ou da hora parada.</w:t>
      </w:r>
    </w:p>
    <w:p>
      <w:pPr>
        <w:pStyle w:val="ListBullet"/>
      </w:pPr>
      <w:r>
        <w:rPr>
          <w:b/>
        </w:rPr>
        <w:t>Escudo Fiscal:</w:t>
      </w:r>
      <w:r>
        <w:t xml:space="preserve"> checklist da reforma por segmento e as 12 perguntas para levar ao contador.</w:t>
      </w:r>
    </w:p>
    <w:p>
      <w:pPr>
        <w:pStyle w:val="Heading2"/>
      </w:pPr>
      <w:r>
        <w:t>1.5 Produtos, entregáveis e preços</w:t>
      </w:r>
    </w:p>
    <w:p>
      <w:r>
        <w:t xml:space="preserve">A entrega acontece no app (PWA) </w:t>
      </w:r>
      <w:r>
        <w:rPr>
          <w:b/>
        </w:rPr>
        <w:t>Painel de Blindagem</w:t>
      </w:r>
      <w:r>
        <w:t xml:space="preserve">: https://painel-blindagem.vercel.app (os links de cada produto estão em </w:t>
      </w:r>
      <w:r>
        <w:rPr>
          <w:rFonts w:ascii="Consolas" w:hAnsi="Consolas"/>
        </w:rPr>
        <w:t>entregaveis/CAKTO-ENTREGA.md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Etapa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Produto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Preço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 que tem</w:t>
            </w:r>
          </w:p>
        </w:tc>
      </w:tr>
      <w:tr>
        <w:tc>
          <w:tcPr>
            <w:tcW w:type="dxa" w:w="2160"/>
          </w:tcPr>
          <w:p>
            <w:r/>
            <w:r>
              <w:t>Front</w:t>
            </w:r>
          </w:p>
        </w:tc>
        <w:tc>
          <w:tcPr>
            <w:tcW w:type="dxa" w:w="2160"/>
          </w:tcPr>
          <w:p>
            <w:r/>
            <w:r>
              <w:t>Kit Não Vire Estatística (edição A, B ou C)</w:t>
            </w:r>
          </w:p>
        </w:tc>
        <w:tc>
          <w:tcPr>
            <w:tcW w:type="dxa" w:w="2160"/>
          </w:tcPr>
          <w:p>
            <w:r/>
            <w:r>
              <w:t xml:space="preserve">R$ 47 de lista · </w:t>
            </w:r>
            <w:r>
              <w:rPr>
                <w:b/>
              </w:rPr>
              <w:t>R$ 37 com o cupom DIAGNOSTICO10</w:t>
            </w:r>
          </w:p>
        </w:tc>
        <w:tc>
          <w:tcPr>
            <w:tcW w:type="dxa" w:w="2160"/>
          </w:tcPr>
          <w:p>
            <w:r/>
            <w:r>
              <w:t>Guia 2027–2030 por segmento, Diagnóstico de Sobrevivência (nota de 0 a 100), Plano de 30 Dias, Checklist da Reforma, roteiro de reunião com o contador e aula</w:t>
            </w:r>
          </w:p>
        </w:tc>
      </w:tr>
      <w:tr>
        <w:tc>
          <w:tcPr>
            <w:tcW w:type="dxa" w:w="2160"/>
          </w:tcPr>
          <w:p>
            <w:r/>
            <w:r>
              <w:t>Bump 1</w:t>
            </w:r>
          </w:p>
        </w:tc>
        <w:tc>
          <w:tcPr>
            <w:tcW w:type="dxa" w:w="2160"/>
          </w:tcPr>
          <w:p>
            <w:r/>
            <w:r>
              <w:t>Calculadora de Impacto</w:t>
            </w:r>
          </w:p>
        </w:tc>
        <w:tc>
          <w:tcPr>
            <w:tcW w:type="dxa" w:w="2160"/>
          </w:tcPr>
          <w:p>
            <w:r/>
            <w:r>
              <w:t>R$ 19,90</w:t>
            </w:r>
          </w:p>
        </w:tc>
        <w:tc>
          <w:tcPr>
            <w:tcW w:type="dxa" w:w="2160"/>
          </w:tcPr>
          <w:p>
            <w:r/>
            <w:r>
              <w:t>Simula o efeito da CBS/IBS no preço e na margem</w:t>
            </w:r>
          </w:p>
        </w:tc>
      </w:tr>
      <w:tr>
        <w:tc>
          <w:tcPr>
            <w:tcW w:type="dxa" w:w="2160"/>
          </w:tcPr>
          <w:p>
            <w:r/>
            <w:r>
              <w:t>Bump 2</w:t>
            </w:r>
          </w:p>
        </w:tc>
        <w:tc>
          <w:tcPr>
            <w:tcW w:type="dxa" w:w="2160"/>
          </w:tcPr>
          <w:p>
            <w:r/>
            <w:r>
              <w:t>Pack Renegociação e Cobrança</w:t>
            </w:r>
          </w:p>
        </w:tc>
        <w:tc>
          <w:tcPr>
            <w:tcW w:type="dxa" w:w="2160"/>
          </w:tcPr>
          <w:p>
            <w:r/>
            <w:r>
              <w:t>R$ 27</w:t>
            </w:r>
          </w:p>
        </w:tc>
        <w:tc>
          <w:tcPr>
            <w:tcW w:type="dxa" w:w="2160"/>
          </w:tcPr>
          <w:p>
            <w:r/>
            <w:r>
              <w:t>Modelos de renegociação com banco e fornecedor, régua de cobrança</w:t>
            </w:r>
          </w:p>
        </w:tc>
      </w:tr>
      <w:tr>
        <w:tc>
          <w:tcPr>
            <w:tcW w:type="dxa" w:w="2160"/>
          </w:tcPr>
          <w:p>
            <w:r/>
            <w:r>
              <w:t>Bump 3</w:t>
            </w:r>
          </w:p>
        </w:tc>
        <w:tc>
          <w:tcPr>
            <w:tcW w:type="dxa" w:w="2160"/>
          </w:tcPr>
          <w:p>
            <w:r/>
            <w:r>
              <w:t>Fluxo de Caixa 13 semanas + DRE</w:t>
            </w:r>
          </w:p>
        </w:tc>
        <w:tc>
          <w:tcPr>
            <w:tcW w:type="dxa" w:w="2160"/>
          </w:tcPr>
          <w:p>
            <w:r/>
            <w:r>
              <w:t>R$ 17</w:t>
            </w:r>
          </w:p>
        </w:tc>
        <w:tc>
          <w:tcPr>
            <w:tcW w:type="dxa" w:w="2160"/>
          </w:tcPr>
          <w:p>
            <w:r/>
            <w:r>
              <w:t>Planilha com o caixa projetado e o resultado</w:t>
            </w:r>
          </w:p>
        </w:tc>
      </w:tr>
      <w:tr>
        <w:tc>
          <w:tcPr>
            <w:tcW w:type="dxa" w:w="2160"/>
          </w:tcPr>
          <w:p>
            <w:r/>
            <w:r>
              <w:t>Upsell</w:t>
            </w:r>
          </w:p>
        </w:tc>
        <w:tc>
          <w:tcPr>
            <w:tcW w:type="dxa" w:w="2160"/>
          </w:tcPr>
          <w:p>
            <w:r/>
            <w:r>
              <w:t>Kit Implementação 2027 (inclui o Painel)</w:t>
            </w:r>
          </w:p>
        </w:tc>
        <w:tc>
          <w:tcPr>
            <w:tcW w:type="dxa" w:w="2160"/>
          </w:tcPr>
          <w:p>
            <w:r/>
            <w:r>
              <w:t>R$ 47</w:t>
            </w:r>
          </w:p>
        </w:tc>
        <w:tc>
          <w:tcPr>
            <w:tcW w:type="dxa" w:w="2160"/>
          </w:tcPr>
          <w:p>
            <w:r/>
            <w:r>
              <w:t>Implementação guiada, aulas e painel</w:t>
            </w:r>
          </w:p>
        </w:tc>
      </w:tr>
      <w:tr>
        <w:tc>
          <w:tcPr>
            <w:tcW w:type="dxa" w:w="2160"/>
          </w:tcPr>
          <w:p>
            <w:r/>
            <w:r>
              <w:t>Downsell</w:t>
            </w:r>
          </w:p>
        </w:tc>
        <w:tc>
          <w:tcPr>
            <w:tcW w:type="dxa" w:w="2160"/>
          </w:tcPr>
          <w:p>
            <w:r/>
            <w:r>
              <w:t>Painel de Implementação</w:t>
            </w:r>
          </w:p>
        </w:tc>
        <w:tc>
          <w:tcPr>
            <w:tcW w:type="dxa" w:w="2160"/>
          </w:tcPr>
          <w:p>
            <w:r/>
            <w:r>
              <w:t>R$ 27</w:t>
            </w:r>
          </w:p>
        </w:tc>
        <w:tc>
          <w:tcPr>
            <w:tcW w:type="dxa" w:w="2160"/>
          </w:tcPr>
          <w:p>
            <w:r/>
            <w:r>
              <w:t>Só o painel de acompanhamento</w:t>
            </w:r>
          </w:p>
        </w:tc>
      </w:tr>
      <w:tr>
        <w:tc>
          <w:tcPr>
            <w:tcW w:type="dxa" w:w="2160"/>
          </w:tcPr>
          <w:p>
            <w:r/>
            <w:r>
              <w:t>Garantia</w:t>
            </w:r>
          </w:p>
        </w:tc>
        <w:tc>
          <w:tcPr>
            <w:tcW w:type="dxa" w:w="2160"/>
          </w:tcPr>
          <w:p>
            <w:r/>
            <w:r>
              <w:t>7 dias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Reembolso pela Cakto</w:t>
            </w:r>
          </w:p>
        </w:tc>
      </w:tr>
    </w:tbl>
    <w:p/>
    <w:p>
      <w:r>
        <w:rPr>
          <w:b/>
        </w:rPr>
        <w:t>Cofre do Empresário (desconto honesto):</w:t>
      </w:r>
      <w:r>
        <w:t xml:space="preserve"> quem conclui o diagnóstico (quiz) desbloqueia um cupom real de R$ 47 por R$ 37. Não existe roleta viciada, timer falso nem escassez falsa, porque esse tipo de mecânica traz risco no Procon/CDC e na Meta.</w:t>
      </w:r>
    </w:p>
    <w:p>
      <w:pPr>
        <w:pStyle w:val="Heading2"/>
      </w:pPr>
      <w:r>
        <w:t>1.6 Fluxo do funil</w:t>
      </w:r>
    </w:p>
    <w:p>
      <w:pPr>
        <w:pStyle w:val="ListNumber"/>
      </w:pPr>
      <w:r>
        <w:rPr>
          <w:b/>
        </w:rPr>
        <w:t>Anúncio na Meta</w:t>
      </w:r>
      <w:r>
        <w:t xml:space="preserve"> (Reels, Stories e Feed) com UTMs → </w:t>
      </w:r>
      <w:r>
        <w:rPr>
          <w:rFonts w:ascii="Consolas" w:hAnsi="Consolas"/>
        </w:rPr>
        <w:t>https://planejamento2027.vercel.app/</w:t>
      </w:r>
    </w:p>
    <w:p>
      <w:pPr>
        <w:pStyle w:val="ListNumber"/>
      </w:pPr>
      <w:r>
        <w:rPr>
          <w:b/>
        </w:rPr>
        <w:t>Quiz / Diagnóstico gratuito de 1 minuto</w:t>
      </w:r>
      <w:r>
        <w:t xml:space="preserve"> (gera o Lead e define o nicho A, B ou C) → abre o Cofre com o cupom.</w:t>
      </w:r>
    </w:p>
    <w:p>
      <w:pPr>
        <w:pStyle w:val="ListNumber"/>
      </w:pPr>
      <w:r>
        <w:rPr>
          <w:b/>
        </w:rPr>
        <w:t>VSL por nicho:</w:t>
      </w:r>
      <w:r>
        <w:t xml:space="preserve"> </w:t>
      </w:r>
      <w:r>
        <w:rPr>
          <w:rFonts w:ascii="Consolas" w:hAnsi="Consolas"/>
        </w:rPr>
        <w:t>/vsl-a.html</w:t>
      </w:r>
      <w:r>
        <w:t xml:space="preserve"> (comércio), </w:t>
      </w:r>
      <w:r>
        <w:rPr>
          <w:rFonts w:ascii="Consolas" w:hAnsi="Consolas"/>
        </w:rPr>
        <w:t>/vsl-b.html</w:t>
      </w:r>
      <w:r>
        <w:t xml:space="preserve"> (serviços), </w:t>
      </w:r>
      <w:r>
        <w:rPr>
          <w:rFonts w:ascii="Consolas" w:hAnsi="Consolas"/>
        </w:rPr>
        <w:t>/vsl-c.html</w:t>
      </w:r>
      <w:r>
        <w:t xml:space="preserve"> (indústria/agro/B2B). Acima do vídeo ficam só a pré-headline, a headline e a sub. O botão aparece no pitch (</w:t>
      </w:r>
      <w:r>
        <w:rPr>
          <w:rFonts w:ascii="Consolas" w:hAnsi="Consolas"/>
        </w:rPr>
        <w:t>ctaSegundos</w:t>
      </w:r>
      <w:r>
        <w:t>: A=183, B=150, C=147).</w:t>
      </w:r>
    </w:p>
    <w:p>
      <w:pPr>
        <w:pStyle w:val="ListNumber"/>
      </w:pPr>
      <w:r>
        <w:rPr>
          <w:b/>
        </w:rPr>
        <w:t>Checkout Cakto</w:t>
      </w:r>
      <w:r>
        <w:t xml:space="preserve"> (pré-preenchido com os dados do quiz, cupom aplicado) + 3 order bumps.</w:t>
      </w:r>
    </w:p>
    <w:p>
      <w:pPr>
        <w:pStyle w:val="ListNumber"/>
      </w:pPr>
      <w:r>
        <w:rPr>
          <w:b/>
        </w:rPr>
        <w:t>Upsell</w:t>
      </w:r>
      <w:r>
        <w:t xml:space="preserve"> (</w:t>
      </w:r>
      <w:r>
        <w:rPr>
          <w:rFonts w:ascii="Consolas" w:hAnsi="Consolas"/>
        </w:rPr>
        <w:t>/upsell.html</w:t>
      </w:r>
      <w:r>
        <w:t xml:space="preserve">, R$ 47) → se recusar, </w:t>
      </w:r>
      <w:r>
        <w:rPr>
          <w:b/>
        </w:rPr>
        <w:t>Downsell</w:t>
      </w:r>
      <w:r>
        <w:t xml:space="preserve"> (</w:t>
      </w:r>
      <w:r>
        <w:rPr>
          <w:rFonts w:ascii="Consolas" w:hAnsi="Consolas"/>
        </w:rPr>
        <w:t>/downsell.html</w:t>
      </w:r>
      <w:r>
        <w:t xml:space="preserve">, R$ 27) → </w:t>
      </w:r>
      <w:r>
        <w:rPr>
          <w:rFonts w:ascii="Consolas" w:hAnsi="Consolas"/>
        </w:rPr>
        <w:t>/obrigado.html</w:t>
      </w:r>
      <w:r>
        <w:t>.</w:t>
      </w:r>
    </w:p>
    <w:p>
      <w:pPr>
        <w:pStyle w:val="ListNumber"/>
      </w:pPr>
      <w:r>
        <w:rPr>
          <w:b/>
        </w:rPr>
        <w:t>Entrega:</w:t>
      </w:r>
      <w:r>
        <w:t xml:space="preserve"> e-mail da Cakto com o link do Painel.</w:t>
      </w:r>
    </w:p>
    <w:p>
      <w:pPr>
        <w:pStyle w:val="Heading2"/>
      </w:pPr>
      <w:r>
        <w:t>1.7 Economia por venda (unit economics)</w:t>
      </w:r>
    </w:p>
    <w:p>
      <w:r>
        <w:rPr>
          <w:b/>
          <w:i/>
        </w:rPr>
        <w:t>Atenção: tudo nesta tabela são HIPÓTESES de mercado para planejar.</w:t>
      </w:r>
      <w:r>
        <w:rPr>
          <w:i/>
        </w:rPr>
        <w:t xml:space="preserve"> Substitua pelos números reais depois das primeiras 50 vendas.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Hipótese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Receita média por comprador</w:t>
            </w:r>
          </w:p>
        </w:tc>
      </w:tr>
      <w:tr>
        <w:tc>
          <w:tcPr>
            <w:tcW w:type="dxa" w:w="2880"/>
          </w:tcPr>
          <w:p>
            <w:r/>
            <w:r>
              <w:t>Front</w:t>
            </w:r>
          </w:p>
        </w:tc>
        <w:tc>
          <w:tcPr>
            <w:tcW w:type="dxa" w:w="2880"/>
          </w:tcPr>
          <w:p>
            <w:r/>
            <w:r>
              <w:t>80% compram com cupom (R$ 37) e 20% sem cupom (R$ 47)</w:t>
            </w:r>
          </w:p>
        </w:tc>
        <w:tc>
          <w:tcPr>
            <w:tcW w:type="dxa" w:w="2880"/>
          </w:tcPr>
          <w:p>
            <w:r/>
            <w:r>
              <w:t>R$ 39,00</w:t>
            </w:r>
          </w:p>
        </w:tc>
      </w:tr>
      <w:tr>
        <w:tc>
          <w:tcPr>
            <w:tcW w:type="dxa" w:w="2880"/>
          </w:tcPr>
          <w:p>
            <w:r/>
            <w:r>
              <w:t>Bump Calculadora R$ 19,90</w:t>
            </w:r>
          </w:p>
        </w:tc>
        <w:tc>
          <w:tcPr>
            <w:tcW w:type="dxa" w:w="2880"/>
          </w:tcPr>
          <w:p>
            <w:r/>
            <w:r>
              <w:t>25% de adesão</w:t>
            </w:r>
          </w:p>
        </w:tc>
        <w:tc>
          <w:tcPr>
            <w:tcW w:type="dxa" w:w="2880"/>
          </w:tcPr>
          <w:p>
            <w:r/>
            <w:r>
              <w:t>R$ 4,98</w:t>
            </w:r>
          </w:p>
        </w:tc>
      </w:tr>
      <w:tr>
        <w:tc>
          <w:tcPr>
            <w:tcW w:type="dxa" w:w="2880"/>
          </w:tcPr>
          <w:p>
            <w:r/>
            <w:r>
              <w:t>Bump Pack R$ 27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  <w:tc>
          <w:tcPr>
            <w:tcW w:type="dxa" w:w="2880"/>
          </w:tcPr>
          <w:p>
            <w:r/>
            <w:r>
              <w:t>R$ 4,05</w:t>
            </w:r>
          </w:p>
        </w:tc>
      </w:tr>
      <w:tr>
        <w:tc>
          <w:tcPr>
            <w:tcW w:type="dxa" w:w="2880"/>
          </w:tcPr>
          <w:p>
            <w:r/>
            <w:r>
              <w:t>Bump Fluxo R$ 17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R$ 3,40</w:t>
            </w:r>
          </w:p>
        </w:tc>
      </w:tr>
      <w:tr>
        <w:tc>
          <w:tcPr>
            <w:tcW w:type="dxa" w:w="2880"/>
          </w:tcPr>
          <w:p>
            <w:r/>
            <w:r>
              <w:t>Upsell R$ 47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R$ 4,70</w:t>
            </w:r>
          </w:p>
        </w:tc>
      </w:tr>
      <w:tr>
        <w:tc>
          <w:tcPr>
            <w:tcW w:type="dxa" w:w="2880"/>
          </w:tcPr>
          <w:p>
            <w:r/>
            <w:r>
              <w:t>Downsell R$ 27</w:t>
            </w:r>
          </w:p>
        </w:tc>
        <w:tc>
          <w:tcPr>
            <w:tcW w:type="dxa" w:w="2880"/>
          </w:tcPr>
          <w:p>
            <w:r/>
            <w:r>
              <w:t>10% dos que recusaram o upsell (≈9%)</w:t>
            </w:r>
          </w:p>
        </w:tc>
        <w:tc>
          <w:tcPr>
            <w:tcW w:type="dxa" w:w="2880"/>
          </w:tcPr>
          <w:p>
            <w:r/>
            <w:r>
              <w:t>R$ 2,43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Ticket médio bruto (AOV)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≈ R$ 58,56</w:t>
            </w:r>
          </w:p>
        </w:tc>
      </w:tr>
      <w:tr>
        <w:tc>
          <w:tcPr>
            <w:tcW w:type="dxa" w:w="2880"/>
          </w:tcPr>
          <w:p>
            <w:r/>
            <w:r>
              <w:t>(−) Taxa da Cakto</w:t>
            </w:r>
          </w:p>
        </w:tc>
        <w:tc>
          <w:tcPr>
            <w:tcW w:type="dxa" w:w="2880"/>
          </w:tcPr>
          <w:p>
            <w:r/>
            <w:r>
              <w:t>~5% + taxa fixa por transação (confira no seu plano)</w:t>
            </w:r>
          </w:p>
        </w:tc>
        <w:tc>
          <w:tcPr>
            <w:tcW w:type="dxa" w:w="2880"/>
          </w:tcPr>
          <w:p>
            <w:r/>
            <w:r>
              <w:t>−R$ 6,00</w:t>
            </w:r>
          </w:p>
        </w:tc>
      </w:tr>
      <w:tr>
        <w:tc>
          <w:tcPr>
            <w:tcW w:type="dxa" w:w="2880"/>
          </w:tcPr>
          <w:p>
            <w:r/>
            <w:r>
              <w:t>(−) Imposto (Simples, ~6%) e reembolsos (~5%)</w:t>
            </w:r>
          </w:p>
        </w:tc>
        <w:tc>
          <w:tcPr>
            <w:tcW w:type="dxa" w:w="2880"/>
          </w:tcPr>
          <w:p>
            <w:r/>
            <w:r>
              <w:t>hipótese</w:t>
            </w:r>
          </w:p>
        </w:tc>
        <w:tc>
          <w:tcPr>
            <w:tcW w:type="dxa" w:w="2880"/>
          </w:tcPr>
          <w:p>
            <w:r/>
            <w:r>
              <w:t>−R$ 6,40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Receita líquida por comprador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≈ R$ 46</w:t>
            </w:r>
          </w:p>
        </w:tc>
      </w:tr>
    </w:tbl>
    <w:p/>
    <w:p>
      <w:pPr>
        <w:pStyle w:val="ListBullet"/>
      </w:pPr>
      <w:r>
        <w:rPr>
          <w:b/>
        </w:rPr>
        <w:t>CPA de equilíbrio (break-even): ≈ R$ 46.</w:t>
      </w:r>
      <w:r>
        <w:t xml:space="preserve"> Com adesões maiores nos bumps e no upsell chega a ≈ R$ 51,77, que foi a conta do plano anterior. Recalcule com os dados reais.</w:t>
      </w:r>
    </w:p>
    <w:p>
      <w:pPr>
        <w:pStyle w:val="ListBullet"/>
      </w:pPr>
      <w:r>
        <w:rPr>
          <w:b/>
        </w:rPr>
        <w:t>CPA-meta: R$ 35</w:t>
      </w:r>
      <w:r>
        <w:t xml:space="preserve">, o que dá </w:t>
      </w:r>
      <w:r>
        <w:rPr>
          <w:b/>
        </w:rPr>
        <w:t>ROAS-meta ≈ 1,67</w:t>
      </w:r>
      <w:r>
        <w:t xml:space="preserve"> (58,56 ÷ 35). O ROAS de equilíbrio fica em ≈ 1,27.</w:t>
      </w:r>
    </w:p>
    <w:p>
      <w:pPr>
        <w:pStyle w:val="ListBullet"/>
      </w:pPr>
      <w:r>
        <w:rPr>
          <w:b/>
        </w:rPr>
        <w:t>Meta de R$ 100 mil em vendas:</w:t>
      </w:r>
      <w:r>
        <w:t xml:space="preserve"> ≈ 1.710 pedidos. Com CPA de R$ 35, isso pede ≈ R$ 60 mil em anúncios e deixa um lucro estimado de ≈ R$ 19 mil. Com CPA de R$ 25, o investimento cai para ≈ R$ 43 mil e o lucro sobe para ≈ R$ 36 mil. </w:t>
      </w:r>
      <w:r>
        <w:rPr>
          <w:b/>
        </w:rPr>
        <w:t>Quem decide o lucro é o CPA, e o CPA é decidido pelo criativo.</w:t>
      </w:r>
    </w:p>
    <w:p>
      <w:pPr>
        <w:pStyle w:val="Heading1"/>
      </w:pPr>
      <w:r>
        <w:t>PARTE 2 — NOVA ESTRUTURA DE ANÚNCIOS (refeita do zero)</w:t>
      </w:r>
    </w:p>
    <w:p>
      <w:pPr>
        <w:pStyle w:val="Heading2"/>
      </w:pPr>
      <w:r>
        <w:t>2.1 O princípio</w:t>
      </w:r>
    </w:p>
    <w:p>
      <w:r>
        <w:t xml:space="preserve">Os criativos anteriores (slides com voz sintética) explicavam bem, mas </w:t>
      </w:r>
      <w:r>
        <w:rPr>
          <w:b/>
        </w:rPr>
        <w:t>não paravam o scroll e não geravam confiança</w:t>
      </w:r>
      <w:r>
        <w:t xml:space="preserve">. No low ticket brasileiro, o que mais vende é </w:t>
      </w:r>
      <w:r>
        <w:rPr>
          <w:b/>
        </w:rPr>
        <w:t>gente real falando com a câmera</w:t>
      </w:r>
      <w:r>
        <w:t xml:space="preserve">, com cara de conteúdo e não de anúncio, legenda grande, um dado chocante nos 3 primeiros segundos e uma CTA de baixo atrito ("faça o diagnóstico gratuito"). Vamos vender </w:t>
      </w:r>
      <w:r>
        <w:rPr>
          <w:b/>
        </w:rPr>
        <w:t>o diagnóstico gratuito</w:t>
      </w:r>
      <w:r>
        <w:t>, não o produto. O produto quem vende é a VSL.</w:t>
      </w:r>
    </w:p>
    <w:p>
      <w:pPr>
        <w:pStyle w:val="Heading2"/>
      </w:pPr>
      <w:r>
        <w:t>2.2 Estrutura de todo anúncio (25–45 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Tempo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Bloco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Regras</w:t>
            </w:r>
          </w:p>
        </w:tc>
      </w:tr>
      <w:tr>
        <w:tc>
          <w:tcPr>
            <w:tcW w:type="dxa" w:w="2160"/>
          </w:tcPr>
          <w:p>
            <w:r/>
            <w:r>
              <w:t>0–3 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GANCHO</w:t>
            </w:r>
          </w:p>
        </w:tc>
        <w:tc>
          <w:tcPr>
            <w:tcW w:type="dxa" w:w="2160"/>
          </w:tcPr>
          <w:p>
            <w:r/>
            <w:r>
              <w:t>Parar o scroll</w:t>
            </w:r>
          </w:p>
        </w:tc>
        <w:tc>
          <w:tcPr>
            <w:tcW w:type="dxa" w:w="2160"/>
          </w:tcPr>
          <w:p>
            <w:r/>
            <w:r>
              <w:t>Fala + texto grande na tela ao mesmo tempo. Nome de marca conhecida, número ou chamada por profissão. Nada de logo ou "olá"</w:t>
            </w:r>
          </w:p>
        </w:tc>
      </w:tr>
      <w:tr>
        <w:tc>
          <w:tcPr>
            <w:tcW w:type="dxa" w:w="2160"/>
          </w:tcPr>
          <w:p>
            <w:r/>
            <w:r>
              <w:t>3–15 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PROBLEMA + AGITAÇÃO</w:t>
            </w:r>
          </w:p>
        </w:tc>
        <w:tc>
          <w:tcPr>
            <w:tcW w:type="dxa" w:w="2160"/>
          </w:tcPr>
          <w:p>
            <w:r/>
            <w:r>
              <w:t>Fazer a pessoa se ver no cenário</w:t>
            </w:r>
          </w:p>
        </w:tc>
        <w:tc>
          <w:tcPr>
            <w:tcW w:type="dxa" w:w="2160"/>
          </w:tcPr>
          <w:p>
            <w:r/>
            <w:r>
              <w:t>1 ou 2 dados reais com a fonte na tela, traduzidos para o dia a dia dela ("seu empréstimo, sua maquininha")</w:t>
            </w:r>
          </w:p>
        </w:tc>
      </w:tr>
      <w:tr>
        <w:tc>
          <w:tcPr>
            <w:tcW w:type="dxa" w:w="2160"/>
          </w:tcPr>
          <w:p>
            <w:r/>
            <w:r>
              <w:t>15–30 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MECANISMO / VIRADA</w:t>
            </w:r>
          </w:p>
        </w:tc>
        <w:tc>
          <w:tcPr>
            <w:tcW w:type="dxa" w:w="2160"/>
          </w:tcPr>
          <w:p>
            <w:r/>
            <w:r>
              <w:t>Dar esperança e um caminho</w:t>
            </w:r>
          </w:p>
        </w:tc>
        <w:tc>
          <w:tcPr>
            <w:tcW w:type="dxa" w:w="2160"/>
          </w:tcPr>
          <w:p>
            <w:r/>
            <w:r>
              <w:t>"Não precisa ser economista: precisa de um plano." Citar os 3 Escudos ou "o que priorizar no caixa, no preço e no imposto"</w:t>
            </w:r>
          </w:p>
        </w:tc>
      </w:tr>
      <w:tr>
        <w:tc>
          <w:tcPr>
            <w:tcW w:type="dxa" w:w="2160"/>
          </w:tcPr>
          <w:p>
            <w:r/>
            <w:r>
              <w:t>30–40 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CTA</w:t>
            </w:r>
          </w:p>
        </w:tc>
        <w:tc>
          <w:tcPr>
            <w:tcW w:type="dxa" w:w="2160"/>
          </w:tcPr>
          <w:p>
            <w:r/>
            <w:r>
              <w:t>Clique</w:t>
            </w:r>
          </w:p>
        </w:tc>
        <w:tc>
          <w:tcPr>
            <w:tcW w:type="dxa" w:w="2160"/>
          </w:tcPr>
          <w:p>
            <w:r/>
            <w:r>
              <w:t>"Toque em Saiba mais e faça o diagnóstico gratuito de 1 minuto para o seu segmento." Repetir na tela</w:t>
            </w:r>
          </w:p>
        </w:tc>
      </w:tr>
    </w:tbl>
    <w:p/>
    <w:p>
      <w:pPr>
        <w:pStyle w:val="Heading2"/>
      </w:pPr>
      <w:r>
        <w:t>2.3 Tipos de gancho (com exemplos prontos)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que funciona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Exemplo</w:t>
            </w:r>
          </w:p>
        </w:tc>
      </w:tr>
      <w:tr>
        <w:tc>
          <w:tcPr>
            <w:tcW w:type="dxa" w:w="2880"/>
          </w:tcPr>
          <w:p>
            <w:r/>
            <w:r>
              <w:t>Quebra de padrão</w:t>
            </w:r>
          </w:p>
        </w:tc>
        <w:tc>
          <w:tcPr>
            <w:tcW w:type="dxa" w:w="2880"/>
          </w:tcPr>
          <w:p>
            <w:r/>
            <w:r>
              <w:t>Visual ou frase inesperada</w:t>
            </w:r>
          </w:p>
        </w:tc>
        <w:tc>
          <w:tcPr>
            <w:tcW w:type="dxa" w:w="2880"/>
          </w:tcPr>
          <w:p>
            <w:r/>
            <w:r>
              <w:t>(Apontando para a manchete) "Isso aqui saiu ontem e quase ninguém percebeu."</w:t>
            </w:r>
          </w:p>
        </w:tc>
      </w:tr>
      <w:tr>
        <w:tc>
          <w:tcPr>
            <w:tcW w:type="dxa" w:w="2880"/>
          </w:tcPr>
          <w:p>
            <w:r/>
            <w:r>
              <w:t>Chamada direta (callout)</w:t>
            </w:r>
          </w:p>
        </w:tc>
        <w:tc>
          <w:tcPr>
            <w:tcW w:type="dxa" w:w="2880"/>
          </w:tcPr>
          <w:p>
            <w:r/>
            <w:r>
              <w:t>A pessoa se reconhece</w:t>
            </w:r>
          </w:p>
        </w:tc>
        <w:tc>
          <w:tcPr>
            <w:tcW w:type="dxa" w:w="2880"/>
          </w:tcPr>
          <w:p>
            <w:r/>
            <w:r>
              <w:t>"Dono de comércio, para 30 segundos e escuta isso."</w:t>
            </w:r>
          </w:p>
        </w:tc>
      </w:tr>
      <w:tr>
        <w:tc>
          <w:tcPr>
            <w:tcW w:type="dxa" w:w="2880"/>
          </w:tcPr>
          <w:p>
            <w:r/>
            <w:r>
              <w:t>Notícia / autoridade</w:t>
            </w:r>
          </w:p>
        </w:tc>
        <w:tc>
          <w:tcPr>
            <w:tcW w:type="dxa" w:w="2880"/>
          </w:tcPr>
          <w:p>
            <w:r/>
            <w:r>
              <w:t>"Saiu no jornal" dá credibilidade</w:t>
            </w:r>
          </w:p>
        </w:tc>
        <w:tc>
          <w:tcPr>
            <w:tcW w:type="dxa" w:w="2880"/>
          </w:tcPr>
          <w:p>
            <w:r/>
            <w:r>
              <w:t>"Saiu no g1: Casas Bahia, Habib's e Tok&amp;Stok pediram recuperação judicial em 2026."</w:t>
            </w:r>
          </w:p>
        </w:tc>
      </w:tr>
      <w:tr>
        <w:tc>
          <w:tcPr>
            <w:tcW w:type="dxa" w:w="2880"/>
          </w:tcPr>
          <w:p>
            <w:r/>
            <w:r>
              <w:t>Medo de perder</w:t>
            </w:r>
          </w:p>
        </w:tc>
        <w:tc>
          <w:tcPr>
            <w:tcW w:type="dxa" w:w="2880"/>
          </w:tcPr>
          <w:p>
            <w:r/>
            <w:r>
              <w:t>Aversão à perda</w:t>
            </w:r>
          </w:p>
        </w:tc>
        <w:tc>
          <w:tcPr>
            <w:tcW w:type="dxa" w:w="2880"/>
          </w:tcPr>
          <w:p>
            <w:r/>
            <w:r>
              <w:t>"Em 2027 um imposto que você paga hoje deixa de existir, e quem não ajustar o preço vai trabalhar de graça."</w:t>
            </w:r>
          </w:p>
        </w:tc>
      </w:tr>
      <w:tr>
        <w:tc>
          <w:tcPr>
            <w:tcW w:type="dxa" w:w="2880"/>
          </w:tcPr>
          <w:p>
            <w:r/>
            <w:r>
              <w:t>Curiosidade</w:t>
            </w:r>
          </w:p>
        </w:tc>
        <w:tc>
          <w:tcPr>
            <w:tcW w:type="dxa" w:w="2880"/>
          </w:tcPr>
          <w:p>
            <w:r/>
            <w:r>
              <w:t>Lacuna aberta</w:t>
            </w:r>
          </w:p>
        </w:tc>
        <w:tc>
          <w:tcPr>
            <w:tcW w:type="dxa" w:w="2880"/>
          </w:tcPr>
          <w:p>
            <w:r/>
            <w:r>
              <w:t>"Tem uma data em 2027 que vai mudar o preço de tudo que você vende."</w:t>
            </w:r>
          </w:p>
        </w:tc>
      </w:tr>
      <w:tr>
        <w:tc>
          <w:tcPr>
            <w:tcW w:type="dxa" w:w="2880"/>
          </w:tcPr>
          <w:p>
            <w:r/>
            <w:r>
              <w:t>Contrário (contrarian)</w:t>
            </w:r>
          </w:p>
        </w:tc>
        <w:tc>
          <w:tcPr>
            <w:tcW w:type="dxa" w:w="2880"/>
          </w:tcPr>
          <w:p>
            <w:r/>
            <w:r>
              <w:t>Desafia uma crença</w:t>
            </w:r>
          </w:p>
        </w:tc>
        <w:tc>
          <w:tcPr>
            <w:tcW w:type="dxa" w:w="2880"/>
          </w:tcPr>
          <w:p>
            <w:r/>
            <w:r>
              <w:t>"Não é o calote que quebra empresa pequena. É isso aqui."</w:t>
            </w:r>
          </w:p>
        </w:tc>
      </w:tr>
    </w:tbl>
    <w:p/>
    <w:p>
      <w:pPr>
        <w:pStyle w:val="Heading2"/>
      </w:pPr>
      <w:r>
        <w:t>2.4 Formatos (do mais forte ao complementar)</w:t>
      </w:r>
    </w:p>
    <w:p>
      <w:pPr>
        <w:pStyle w:val="ListNumber"/>
      </w:pPr>
      <w:r>
        <w:rPr>
          <w:b/>
        </w:rPr>
        <w:t>UGC cabeça falante (talking head):</w:t>
      </w:r>
      <w:r>
        <w:t xml:space="preserve"> empresário ou empresária no celular, num ambiente real (loja, escritório, galpão). É o formato principal.</w:t>
      </w:r>
    </w:p>
    <w:p>
      <w:pPr>
        <w:pStyle w:val="ListNumber"/>
      </w:pPr>
      <w:r>
        <w:rPr>
          <w:b/>
        </w:rPr>
        <w:t>Estilo jornal/notícia:</w:t>
      </w:r>
      <w:r>
        <w:t xml:space="preserve"> apresentador na bancada, com tarja "URGENTE / ECONOMIA" e a manchete recriada.</w:t>
      </w:r>
    </w:p>
    <w:p>
      <w:pPr>
        <w:pStyle w:val="ListNumber"/>
      </w:pPr>
      <w:r>
        <w:rPr>
          <w:b/>
        </w:rPr>
        <w:t>Corte de podcast:</w:t>
      </w:r>
      <w:r>
        <w:t xml:space="preserve"> dois microfones, um "convidado especialista" respondendo uma pergunta, legenda tipo karaokê.</w:t>
      </w:r>
    </w:p>
    <w:p>
      <w:pPr>
        <w:pStyle w:val="ListNumber"/>
      </w:pPr>
      <w:r>
        <w:rPr>
          <w:b/>
        </w:rPr>
        <w:t>Contador/especialista explicando:</w:t>
      </w:r>
      <w:r>
        <w:t xml:space="preserve"> consultor tributário (personagem fictício e identificado como tal, sem se dizer contador registrado), com quadro ou tela atrás.</w:t>
      </w:r>
    </w:p>
    <w:p>
      <w:pPr>
        <w:pStyle w:val="ListNumber"/>
      </w:pPr>
      <w:r>
        <w:rPr>
          <w:b/>
        </w:rPr>
        <w:t>Green screen sobre manchete:</w:t>
      </w:r>
      <w:r>
        <w:t xml:space="preserve"> a pessoa na frente do print da notícia, apontando.</w:t>
      </w:r>
    </w:p>
    <w:p>
      <w:pPr>
        <w:pStyle w:val="ListNumber"/>
      </w:pPr>
      <w:r>
        <w:rPr>
          <w:b/>
        </w:rPr>
        <w:t>Estilo entrevista de rua:</w:t>
      </w:r>
      <w:r>
        <w:t xml:space="preserve"> "Você sabe o que acontece com o PIS e a Cofins em 2027?" Deixe claro que é encenação ilustrativa e não use respostas como prova.</w:t>
      </w:r>
    </w:p>
    <w:p>
      <w:pPr>
        <w:pStyle w:val="ListNumber"/>
      </w:pPr>
      <w:r>
        <w:rPr>
          <w:b/>
        </w:rPr>
        <w:t>Lista "3 erros que quebram empresas":</w:t>
      </w:r>
      <w:r>
        <w:t xml:space="preserve"> formato com números grandes na tela, 1, 2, 3.</w:t>
      </w:r>
    </w:p>
    <w:p>
      <w:pPr>
        <w:pStyle w:val="ListNumber"/>
      </w:pPr>
      <w:r>
        <w:rPr>
          <w:b/>
        </w:rPr>
        <w:t>Estilo depoimento SEM depoimento falso:</w:t>
      </w:r>
      <w:r>
        <w:t xml:space="preserve"> "Se você é dono de restaurante, provavelmente está vivendo isso…" (narrado em 2ª pessoa, sem dizer "eu comprei e funcionou").</w:t>
      </w:r>
    </w:p>
    <w:p>
      <w:pPr>
        <w:pStyle w:val="Heading2"/>
      </w:pPr>
      <w:r>
        <w:t>2.5 Matriz de ângulos por nicho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Ângulo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 · Comércio/Alimentação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 · Serviços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 · Indústria/Agro/B2B</w:t>
            </w:r>
          </w:p>
        </w:tc>
      </w:tr>
      <w:tr>
        <w:tc>
          <w:tcPr>
            <w:tcW w:type="dxa" w:w="2160"/>
          </w:tcPr>
          <w:p>
            <w:r/>
            <w:r>
              <w:t>Marcas em crise</w:t>
            </w:r>
          </w:p>
        </w:tc>
        <w:tc>
          <w:tcPr>
            <w:tcW w:type="dxa" w:w="2160"/>
          </w:tcPr>
          <w:p>
            <w:r/>
            <w:r>
              <w:t>Casas Bahia, Habib's, Tok&amp;Stok pediram RJ em 2026</w:t>
            </w:r>
          </w:p>
        </w:tc>
        <w:tc>
          <w:tcPr>
            <w:tcW w:type="dxa" w:w="2160"/>
          </w:tcPr>
          <w:p>
            <w:r/>
            <w:r>
              <w:t>Oncoclínicas, Azul, 123milhas foram à Justiça renegociar dívidas</w:t>
            </w:r>
          </w:p>
        </w:tc>
        <w:tc>
          <w:tcPr>
            <w:tcW w:type="dxa" w:w="2160"/>
          </w:tcPr>
          <w:p>
            <w:r/>
            <w:r>
              <w:t>Raízen, Braskem e Ruiz Coffees foram à Justiça renegociar dívidas em 2026</w:t>
            </w:r>
          </w:p>
        </w:tc>
      </w:tr>
      <w:tr>
        <w:tc>
          <w:tcPr>
            <w:tcW w:type="dxa" w:w="2160"/>
          </w:tcPr>
          <w:p>
            <w:r/>
            <w:r>
              <w:t>Calote recorde</w:t>
            </w:r>
          </w:p>
        </w:tc>
        <w:tc>
          <w:tcPr>
            <w:tcW w:type="dxa" w:w="2160"/>
          </w:tcPr>
          <w:p>
            <w:r/>
            <w:r>
              <w:t>32% das 9,3 mi inadimplentes são do comércio</w:t>
            </w:r>
          </w:p>
        </w:tc>
        <w:tc>
          <w:tcPr>
            <w:tcW w:type="dxa" w:w="2160"/>
          </w:tcPr>
          <w:p>
            <w:r/>
            <w:r>
              <w:t>56% são de serviços</w:t>
            </w:r>
          </w:p>
        </w:tc>
        <w:tc>
          <w:tcPr>
            <w:tcW w:type="dxa" w:w="2160"/>
          </w:tcPr>
          <w:p>
            <w:r/>
            <w:r>
              <w:t>Agro foi o setor com mais RJ em 2025</w:t>
            </w:r>
          </w:p>
        </w:tc>
      </w:tr>
      <w:tr>
        <w:tc>
          <w:tcPr>
            <w:tcW w:type="dxa" w:w="2160"/>
          </w:tcPr>
          <w:p>
            <w:r/>
            <w:r>
              <w:t>Reforma</w:t>
            </w:r>
          </w:p>
        </w:tc>
        <w:tc>
          <w:tcPr>
            <w:tcW w:type="dxa" w:w="2160"/>
          </w:tcPr>
          <w:p>
            <w:r/>
            <w:r>
              <w:t>Preço e nota mudam com a CBS em 2027</w:t>
            </w:r>
          </w:p>
        </w:tc>
        <w:tc>
          <w:tcPr>
            <w:tcW w:type="dxa" w:w="2160"/>
          </w:tcPr>
          <w:p>
            <w:r/>
            <w:r>
              <w:t>O ISS tem data para acabar (2029–2032 → IBS)</w:t>
            </w:r>
          </w:p>
        </w:tc>
        <w:tc>
          <w:tcPr>
            <w:tcW w:type="dxa" w:w="2160"/>
          </w:tcPr>
          <w:p>
            <w:r/>
            <w:r>
              <w:t>O cliente B2B vai exigir crédito de CBS; split payment em 2027</w:t>
            </w:r>
          </w:p>
        </w:tc>
      </w:tr>
      <w:tr>
        <w:tc>
          <w:tcPr>
            <w:tcW w:type="dxa" w:w="2160"/>
          </w:tcPr>
          <w:p>
            <w:r/>
            <w:r>
              <w:t>Juro</w:t>
            </w:r>
          </w:p>
        </w:tc>
        <w:tc>
          <w:tcPr>
            <w:tcW w:type="dxa" w:w="2160"/>
          </w:tcPr>
          <w:p>
            <w:r/>
            <w:r>
              <w:t>Maquininha e crediário mais caros (Selic 13,75%)</w:t>
            </w:r>
          </w:p>
        </w:tc>
        <w:tc>
          <w:tcPr>
            <w:tcW w:type="dxa" w:w="2160"/>
          </w:tcPr>
          <w:p>
            <w:r/>
            <w:r>
              <w:t>Cliente parcelando e atrasando</w:t>
            </w:r>
          </w:p>
        </w:tc>
        <w:tc>
          <w:tcPr>
            <w:tcW w:type="dxa" w:w="2160"/>
          </w:tcPr>
          <w:p>
            <w:r/>
            <w:r>
              <w:t>Capital de giro e custeio da safra caros</w:t>
            </w:r>
          </w:p>
        </w:tc>
      </w:tr>
      <w:tr>
        <w:tc>
          <w:tcPr>
            <w:tcW w:type="dxa" w:w="2160"/>
          </w:tcPr>
          <w:p>
            <w:r/>
            <w:r>
              <w:t>Teste rápido</w:t>
            </w:r>
          </w:p>
        </w:tc>
        <w:tc>
          <w:tcPr>
            <w:tcW w:type="dxa" w:w="2160"/>
          </w:tcPr>
          <w:p>
            <w:r/>
            <w:r>
              <w:t>"Quantas semanas seu caixa aguenta se a venda cair 20%?"</w:t>
            </w:r>
          </w:p>
        </w:tc>
        <w:tc>
          <w:tcPr>
            <w:tcW w:type="dxa" w:w="2160"/>
          </w:tcPr>
          <w:p>
            <w:r/>
            <w:r>
              <w:t>"Quanto custa de verdade 1 hora do seu serviço?"</w:t>
            </w:r>
          </w:p>
        </w:tc>
        <w:tc>
          <w:tcPr>
            <w:tcW w:type="dxa" w:w="2160"/>
          </w:tcPr>
          <w:p>
            <w:r/>
            <w:r>
              <w:t>"Seu contrato já prevê o imposto novo?"</w:t>
            </w:r>
          </w:p>
        </w:tc>
      </w:tr>
    </w:tbl>
    <w:p/>
    <w:p>
      <w:pPr>
        <w:pStyle w:val="Heading2"/>
      </w:pPr>
      <w:r>
        <w:t>2.6 Banco de 18 ganchos (usar como primeira frase)</w:t>
      </w:r>
    </w:p>
    <w:p>
      <w:pPr>
        <w:pStyle w:val="ListNumber"/>
      </w:pPr>
      <w:r>
        <w:t>"Casas Bahia, Habib's e Tok&amp;Stok. As três pediram recuperação judicial em 2026."</w:t>
      </w:r>
    </w:p>
    <w:p>
      <w:pPr>
        <w:pStyle w:val="ListNumber"/>
      </w:pPr>
      <w:r>
        <w:t>"Dono de comércio, se a sua venda cair 20% no mês que vem, quantas semanas o seu caixa aguenta?"</w:t>
      </w:r>
    </w:p>
    <w:p>
      <w:pPr>
        <w:pStyle w:val="ListNumber"/>
      </w:pPr>
      <w:r>
        <w:t>"Em 1º de janeiro de 2027, dois impostos que você paga hoje deixam de existir."</w:t>
      </w:r>
    </w:p>
    <w:p>
      <w:pPr>
        <w:pStyle w:val="ListNumber"/>
      </w:pPr>
      <w:r>
        <w:t>"9,3 milhões de empresas estão com contas atrasadas no Brasil. É recorde."</w:t>
      </w:r>
    </w:p>
    <w:p>
      <w:pPr>
        <w:pStyle w:val="ListNumber"/>
      </w:pPr>
      <w:r>
        <w:t>"Quem presta serviço: o ISS tem data para acabar. E quase ninguém está falando disso."</w:t>
      </w:r>
    </w:p>
    <w:p>
      <w:pPr>
        <w:pStyle w:val="ListNumber"/>
      </w:pPr>
      <w:r>
        <w:t>"Não é o calote que quebra empresa pequena. É não saber quanto tempo o caixa aguenta."</w:t>
      </w:r>
    </w:p>
    <w:p>
      <w:pPr>
        <w:pStyle w:val="ListNumber"/>
      </w:pPr>
      <w:r>
        <w:t>"Saiu no jornal e quase ninguém prestou atenção: recorde de recuperação judicial no Brasil."</w:t>
      </w:r>
    </w:p>
    <w:p>
      <w:pPr>
        <w:pStyle w:val="ListNumber"/>
      </w:pPr>
      <w:r>
        <w:t>"Dono de restaurante, o dono do Habib's citou dois motivos para pedir socorro na Justiça. Você tem os dois."</w:t>
      </w:r>
    </w:p>
    <w:p>
      <w:pPr>
        <w:pStyle w:val="ListNumber"/>
      </w:pPr>
      <w:r>
        <w:t>"Se você vende para outras empresas, em 2027 o seu cliente vai te fazer uma pergunta que você não sabe responder."</w:t>
      </w:r>
    </w:p>
    <w:p>
      <w:pPr>
        <w:pStyle w:val="ListNumber"/>
      </w:pPr>
      <w:r>
        <w:t>"Raízen e Braskem foram à Justiça renegociar mais de 100 bilhões em dívidas. E o pequeno produtor?"</w:t>
      </w:r>
    </w:p>
    <w:p>
      <w:pPr>
        <w:pStyle w:val="ListNumber"/>
      </w:pPr>
      <w:r>
        <w:t>"Esse é o erro número 1 de quem parcela sem juros no cartão."</w:t>
      </w:r>
    </w:p>
    <w:p>
      <w:pPr>
        <w:pStyle w:val="ListNumber"/>
      </w:pPr>
      <w:r>
        <w:t>"Você está sendo o banco do seu cliente e nem percebeu."</w:t>
      </w:r>
    </w:p>
    <w:p>
      <w:pPr>
        <w:pStyle w:val="ListNumber"/>
      </w:pPr>
      <w:r>
        <w:t>"Para de achar que a Reforma Tributária é problema do seu contador."</w:t>
      </w:r>
    </w:p>
    <w:p>
      <w:pPr>
        <w:pStyle w:val="ListNumber"/>
      </w:pPr>
      <w:r>
        <w:t>"Três perguntas. Se você responder 'não' a duas, a sua empresa está em risco."</w:t>
      </w:r>
    </w:p>
    <w:p>
      <w:pPr>
        <w:pStyle w:val="ListNumber"/>
      </w:pPr>
      <w:r>
        <w:t>"Selic a 13,75%. Traduzindo para o seu caixa: isso aqui."</w:t>
      </w:r>
    </w:p>
    <w:p>
      <w:pPr>
        <w:pStyle w:val="ListNumber"/>
      </w:pPr>
      <w:r>
        <w:t>"Tem uma coisa que as grandes redes têm e o pequeno empresário não tem. E dá para resolver em 30 dias."</w:t>
      </w:r>
    </w:p>
    <w:p>
      <w:pPr>
        <w:pStyle w:val="ListNumber"/>
      </w:pPr>
      <w:r>
        <w:t>"O 'vai passar' é a frase mais cara que um empresário pode dizer em 2026."</w:t>
      </w:r>
    </w:p>
    <w:p>
      <w:pPr>
        <w:pStyle w:val="ListNumber"/>
      </w:pPr>
      <w:r>
        <w:t>"Clínica, salão, agência, escritório: mais da metade das empresas com conta atrasada são de serviços."</w:t>
      </w:r>
    </w:p>
    <w:p>
      <w:pPr>
        <w:pStyle w:val="Heading1"/>
      </w:pPr>
      <w:r>
        <w:t>PARTE 3 — PROMPTS PARA O HEYGEN</w:t>
      </w:r>
    </w:p>
    <w:p>
      <w:pPr>
        <w:pStyle w:val="Heading2"/>
      </w:pPr>
      <w:r>
        <w:t>3.1 Boas práticas para parecer real</w:t>
      </w:r>
    </w:p>
    <w:p>
      <w:pPr>
        <w:pStyle w:val="ListBullet"/>
      </w:pPr>
      <w:r>
        <w:rPr>
          <w:b/>
        </w:rPr>
        <w:t>Avatar:</w:t>
      </w:r>
      <w:r>
        <w:t xml:space="preserve"> use o </w:t>
      </w:r>
      <w:r>
        <w:rPr>
          <w:b/>
        </w:rPr>
        <w:t>Avatar IV</w:t>
      </w:r>
      <w:r>
        <w:t xml:space="preserve"> (ou um Photo Avatar gerado a partir de uma foto realista) para ter movimento de cabeça, mãos e expressão natural. Evite os avatares de estúdio com fundo branco, porque têm cara de anúncio.</w:t>
      </w:r>
    </w:p>
    <w:p>
      <w:pPr>
        <w:pStyle w:val="ListBullet"/>
      </w:pPr>
      <w:r>
        <w:rPr>
          <w:b/>
        </w:rPr>
        <w:t>Perfil:</w:t>
      </w:r>
      <w:r>
        <w:t xml:space="preserve"> empresário ou empresária brasileira de 35 a 55 anos, roupa casual-profissional (camisa polo, camisa social sem gravata, avental no caso de restaurante). Varie gênero, idade e tom de pele entre os criativos.</w:t>
      </w:r>
    </w:p>
    <w:p>
      <w:pPr>
        <w:pStyle w:val="ListBullet"/>
      </w:pPr>
      <w:r>
        <w:rPr>
          <w:b/>
        </w:rPr>
        <w:t>Cenário:</w:t>
      </w:r>
      <w:r>
        <w:t xml:space="preserve"> um ambiente real e um pouco "imperfeito" (balcão de loja, cozinha, escritório pequeno, galpão, carro estacionado). Câmera na altura dos olhos, estilo selfie ou tripé de celular.</w:t>
      </w:r>
    </w:p>
    <w:p>
      <w:pPr>
        <w:pStyle w:val="ListBullet"/>
      </w:pPr>
      <w:r>
        <w:rPr>
          <w:b/>
        </w:rPr>
        <w:t>Voz:</w:t>
      </w:r>
      <w:r>
        <w:t xml:space="preserve"> use uma voz nativa em pt-BR, natural, com sotaque neutro ou paulista/carioca leve. Não use a mesma voz das VSLs. Velocidade 1,0–1,1x. Se puder, </w:t>
      </w:r>
      <w:r>
        <w:rPr>
          <w:b/>
        </w:rPr>
        <w:t>clone a sua própria voz</w:t>
      </w:r>
      <w:r>
        <w:t xml:space="preserve"> ou grave o áudio no celular e use o *audio upload*, que é o que mais aumenta o realismo.</w:t>
      </w:r>
    </w:p>
    <w:p>
      <w:pPr>
        <w:pStyle w:val="ListBullet"/>
      </w:pPr>
      <w:r>
        <w:rPr>
          <w:b/>
        </w:rPr>
        <w:t>Pausas:</w:t>
      </w:r>
      <w:r>
        <w:t xml:space="preserve"> marque </w:t>
      </w:r>
      <w:r>
        <w:rPr>
          <w:rFonts w:ascii="Consolas" w:hAnsi="Consolas"/>
        </w:rPr>
        <w:t>...</w:t>
      </w:r>
      <w:r>
        <w:t xml:space="preserve"> ou quebras de linha antes do dado principal e antes da CTA. Escreva números por extenso quando a voz errar ("nove vírgula três milhões").</w:t>
      </w:r>
    </w:p>
    <w:p>
      <w:pPr>
        <w:pStyle w:val="ListBullet"/>
      </w:pPr>
      <w:r>
        <w:rPr>
          <w:b/>
        </w:rPr>
        <w:t>Gestos:</w:t>
      </w:r>
      <w:r>
        <w:t xml:space="preserve"> em "Avatar IV / Motion", peça "gestos de mão moderados, acenos de cabeça, expressão séria no dado e leve sorriso na CTA".</w:t>
      </w:r>
    </w:p>
    <w:p>
      <w:pPr>
        <w:pStyle w:val="ListBullet"/>
      </w:pPr>
      <w:r>
        <w:rPr>
          <w:b/>
        </w:rPr>
        <w:t>Legendas queimadas</w:t>
      </w:r>
      <w:r>
        <w:t xml:space="preserve"> (burned-in): fonte grossa (Montserrat ExtraBold ou similar), branca com contorno preto, 2 a 4 palavras por vez, a palavra-chave em amarelo e posição no terço central. 85% assistem sem som.</w:t>
      </w:r>
    </w:p>
    <w:p>
      <w:pPr>
        <w:pStyle w:val="ListBullet"/>
      </w:pPr>
      <w:r>
        <w:rPr>
          <w:b/>
        </w:rPr>
        <w:t>Texto do gancho na tela</w:t>
      </w:r>
      <w:r>
        <w:t xml:space="preserve"> nos primeiros 3 s, grande, no topo, com no máximo 7 palavras.</w:t>
      </w:r>
    </w:p>
    <w:p>
      <w:pPr>
        <w:pStyle w:val="ListBullet"/>
      </w:pPr>
      <w:r>
        <w:rPr>
          <w:b/>
        </w:rPr>
        <w:t>Fonte na tela:</w:t>
      </w:r>
      <w:r>
        <w:t xml:space="preserve"> sempre que houver número, legenda pequena "Fonte: Serasa Experian, ago/2026".</w:t>
      </w:r>
    </w:p>
    <w:p>
      <w:pPr>
        <w:pStyle w:val="ListBullet"/>
      </w:pPr>
      <w:r>
        <w:rPr>
          <w:b/>
        </w:rPr>
        <w:t>Cortes:</w:t>
      </w:r>
      <w:r>
        <w:t xml:space="preserve"> troque o enquadramento (zoom de 110%) a cada 3–5 s e inclua 1 ou 2 b-rolls (fotos de </w:t>
      </w:r>
      <w:r>
        <w:rPr>
          <w:rFonts w:ascii="Consolas" w:hAnsi="Consolas"/>
        </w:rPr>
        <w:t>criativos/broll/</w:t>
      </w:r>
      <w:r>
        <w:t xml:space="preserve"> ou banco de imagens).</w:t>
      </w:r>
    </w:p>
    <w:p>
      <w:pPr>
        <w:pStyle w:val="ListBullet"/>
      </w:pPr>
      <w:r>
        <w:rPr>
          <w:b/>
        </w:rPr>
        <w:t>Formatos:</w:t>
      </w:r>
      <w:r>
        <w:t xml:space="preserve"> exporte em </w:t>
      </w:r>
      <w:r>
        <w:rPr>
          <w:b/>
        </w:rPr>
        <w:t>9:16 (1080×1920)</w:t>
      </w:r>
      <w:r>
        <w:t xml:space="preserve"> para Reels e Stories e em </w:t>
      </w:r>
      <w:r>
        <w:rPr>
          <w:b/>
        </w:rPr>
        <w:t>4:5 (1080×1350)</w:t>
      </w:r>
      <w:r>
        <w:t xml:space="preserve"> para o Feed. Mantenha os textos dentro da área segura (sem nada nos 250 px de cima e de baixo no 9:16).</w:t>
      </w:r>
    </w:p>
    <w:p>
      <w:pPr>
        <w:pStyle w:val="ListBullet"/>
      </w:pPr>
      <w:r>
        <w:rPr>
          <w:b/>
        </w:rPr>
        <w:t>Pós-produção:</w:t>
      </w:r>
      <w:r>
        <w:t xml:space="preserve"> se precisar, finalize no CapCut (legenda automática, zoom, som ambiente baixo e música de fundo a 5–8%).</w:t>
      </w:r>
    </w:p>
    <w:p>
      <w:pPr>
        <w:pStyle w:val="Heading2"/>
      </w:pPr>
      <w:r>
        <w:t>3.2 Prompt mestre (cole antes de cada roteiro)</w:t>
      </w:r>
    </w:p>
    <w:p>
      <w:r>
        <w:rPr>
          <w:rFonts w:ascii="Consolas" w:hAnsi="Consolas"/>
          <w:sz w:val="18"/>
        </w:rPr>
        <w:t>Crie um vídeo vertical realista estilo UGC para anúncio no Instagram, em português do Brasil.</w:t>
        <w:br/>
        <w:t>Avatar: [DESCRIÇÃO DO AVATAR], usando Avatar IV com movimento natural de cabeça, mãos e olhar direto para a câmera, como se gravasse com o próprio celular.</w:t>
        <w:br/>
        <w:t>Cenário: [CENÁRIO], iluminação natural, leve profundidade de campo, nada de fundo de estúdio.</w:t>
        <w:br/>
        <w:t>Tom: conversa séria e próxima, de empresário para empresário; urgência real, sem sensacionalismo. Expressão séria nos números, leve sorriso na chamada final.</w:t>
        <w:br/>
        <w:t>Voz: pt-BR nativa, natural, velocidade 1.05x, pausas curtas onde houver "...".</w:t>
        <w:br/>
        <w:t>Câmera: plano médio-fechado na altura dos olhos; zoom suave de 100% para 110% a cada frase importante.</w:t>
        <w:br/>
        <w:t>Texto na tela: gancho em letras grandes brancas com contorno preto no topo durante os 3 primeiros segundos; depois legendas queimadas de 2 a 4 palavras, palavra-chave em amarelo; fontes dos dados em letra pequena no rodapé.</w:t>
        <w:br/>
        <w:t>B-roll/sobreposições: [INSTRUÇÕES].</w:t>
        <w:br/>
        <w:t>Formato: 9:16 1080x1920 (versão extra 4:5 1080x1350). Duração 25 a 45 segundos.</w:t>
        <w:br/>
        <w:t>Roteiro (falar exatamente):</w:t>
        <w:br/>
        <w:t>[ROTEIRO]</w:t>
      </w:r>
    </w:p>
    <w:p>
      <w:pPr>
        <w:pStyle w:val="Heading2"/>
      </w:pPr>
      <w:r>
        <w:t>3.3 Os 10 criativos prontos</w:t>
      </w:r>
    </w:p>
    <w:p>
      <w:r>
        <w:rPr>
          <w:i/>
        </w:rPr>
        <w:t xml:space="preserve">Nome do anúncio = código (ex.: </w:t>
      </w:r>
      <w:r>
        <w:rPr>
          <w:rFonts w:ascii="Consolas" w:hAnsi="Consolas"/>
          <w:i/>
        </w:rPr>
        <w:t>H01_jornal_A_9x16</w:t>
      </w:r>
      <w:r>
        <w:rPr>
          <w:i/>
        </w:rPr>
        <w:t xml:space="preserve">). Em todos: CTA do botão "Saiba mais"; destino </w:t>
      </w:r>
      <w:r>
        <w:rPr>
          <w:rFonts w:ascii="Consolas" w:hAnsi="Consolas"/>
          <w:i/>
        </w:rPr>
        <w:t>https://planejamento2027.vercel.app/</w:t>
      </w:r>
      <w:r>
        <w:rPr>
          <w:i/>
        </w:rPr>
        <w:t xml:space="preserve"> com as UTMs de </w:t>
      </w:r>
      <w:r>
        <w:rPr>
          <w:rFonts w:ascii="Consolas" w:hAnsi="Consolas"/>
          <w:i/>
        </w:rPr>
        <w:t>criativos/COPY_ANUNCIOS.md</w:t>
      </w:r>
      <w:r>
        <w:rPr>
          <w:i/>
        </w:rPr>
        <w:t>.</w:t>
      </w:r>
    </w:p>
    <w:p>
      <w:pPr>
        <w:pStyle w:val="Heading3"/>
      </w:pPr>
      <w:r>
        <w:t>H01 · Jornal/notícia · Nicho A · gancho "saiu no jornal"</w:t>
      </w:r>
    </w:p>
    <w:p>
      <w:pPr>
        <w:pStyle w:val="ListBullet"/>
      </w:pPr>
      <w:r>
        <w:rPr>
          <w:b/>
        </w:rPr>
        <w:t>Avatar:</w:t>
      </w:r>
      <w:r>
        <w:t xml:space="preserve"> apresentadora de 40 anos, blazer azul-marinho, cabelo preso, postura de telejornal.</w:t>
      </w:r>
    </w:p>
    <w:p>
      <w:pPr>
        <w:pStyle w:val="ListBullet"/>
      </w:pPr>
      <w:r>
        <w:rPr>
          <w:b/>
        </w:rPr>
        <w:t>Cenário:</w:t>
      </w:r>
      <w:r>
        <w:t xml:space="preserve"> bancada de jornal simples, com uma tela atrás mostrando gráfico em queda.</w:t>
      </w:r>
    </w:p>
    <w:p>
      <w:pPr>
        <w:pStyle w:val="ListBullet"/>
      </w:pPr>
      <w:r>
        <w:rPr>
          <w:b/>
        </w:rPr>
        <w:t>Overlay:</w:t>
      </w:r>
      <w:r>
        <w:t xml:space="preserve"> tarja vermelha "ECONOMIA • 2026" nos 0–3 s; manchetes recriadas (sem logotipo oficial) "Casas Bahia pede recuperação judicial", "Dono do Habib's pede recuperação judicial", "Dono da Tok&amp;Stok pede recuperação judicial"; rodapé "Fontes: g1 e CNN Brasil, 2026".</w:t>
      </w:r>
    </w:p>
    <w:p>
      <w:pPr>
        <w:pStyle w:val="ListBullet"/>
      </w:pPr>
      <w:r>
        <w:rPr>
          <w:b/>
        </w:rPr>
        <w:t>Roteiro (≈35 s):</w:t>
      </w:r>
    </w:p>
    <w:p>
      <w:r>
        <w:t>"Casas Bahia, Habib's e Tok&amp;Stok... As três pediram recuperação judicial em 2026.</w:t>
      </w:r>
    </w:p>
    <w:p>
      <w:r>
        <w:t>E os motivos que elas mesmas deram foram juro alto, crédito caro e cliente comprando menos.</w:t>
      </w:r>
    </w:p>
    <w:p>
      <w:r>
        <w:t>Agora pensa comigo: se uma rede com diretoria financeira e banco do lado precisou pedir socorro na Justiça... o que acontece com a loja ou o restaurante que vive só do caixa do mês?</w:t>
      </w:r>
    </w:p>
    <w:p>
      <w:r>
        <w:t>A boa notícia é que dá para se preparar. Existe um diagnóstico gratuito, de um minuto, que mostra o que priorizar no caixa, no preço e no imposto até 2030.</w:t>
      </w:r>
    </w:p>
    <w:p>
      <w:r>
        <w:t>Toca em Saiba mais e faz o seu agora."</w:t>
      </w:r>
    </w:p>
    <w:p>
      <w:pPr>
        <w:pStyle w:val="Heading3"/>
      </w:pPr>
      <w:r>
        <w:t>H02 · UGC callout · Nicho A · restaurante</w:t>
      </w:r>
    </w:p>
    <w:p>
      <w:pPr>
        <w:pStyle w:val="ListBullet"/>
      </w:pPr>
      <w:r>
        <w:rPr>
          <w:b/>
        </w:rPr>
        <w:t>Avatar:</w:t>
      </w:r>
      <w:r>
        <w:t xml:space="preserve"> homem de 48 anos, avental preto sobre camiseta, barba grisalha.</w:t>
      </w:r>
    </w:p>
    <w:p>
      <w:pPr>
        <w:pStyle w:val="ListBullet"/>
      </w:pPr>
      <w:r>
        <w:rPr>
          <w:b/>
        </w:rPr>
        <w:t>Cenário:</w:t>
      </w:r>
      <w:r>
        <w:t xml:space="preserve"> cozinha de restaurante pequeno, panelas ao fundo, luz quente.</w:t>
      </w:r>
    </w:p>
    <w:p>
      <w:pPr>
        <w:pStyle w:val="ListBullet"/>
      </w:pPr>
      <w:r>
        <w:rPr>
          <w:b/>
        </w:rPr>
        <w:t>Overlay:</w:t>
      </w:r>
      <w:r>
        <w:t xml:space="preserve"> gancho "DONO DE RESTAURANTE, ESCUTA ISSO"; b-roll </w:t>
      </w:r>
      <w:r>
        <w:rPr>
          <w:rFonts w:ascii="Consolas" w:hAnsi="Consolas"/>
        </w:rPr>
        <w:t>restaurante.jpg</w:t>
      </w:r>
      <w:r>
        <w:t xml:space="preserve"> em 12–16 s; texto "Selic 13,75% (Banco Central)".</w:t>
      </w:r>
    </w:p>
    <w:p>
      <w:pPr>
        <w:pStyle w:val="ListBullet"/>
      </w:pPr>
      <w:r>
        <w:rPr>
          <w:b/>
        </w:rPr>
        <w:t>Roteiro (≈38 s):</w:t>
      </w:r>
    </w:p>
    <w:p>
      <w:r>
        <w:t>"Dono de restaurante, para trinta segundos e escuta isso.</w:t>
      </w:r>
    </w:p>
    <w:p>
      <w:r>
        <w:t>O dono do Habib's foi à Justiça pedir recuperação judicial em 2026. E citou dois motivos: juro alto e menos gente nas lojas.</w:t>
      </w:r>
    </w:p>
    <w:p>
      <w:r>
        <w:t>Você provavelmente tem os dois. A Selic está em 13,75%. A maquininha antecipando custa caro, o fornecedor quer à vista e o cliente quer parcelar.</w:t>
      </w:r>
    </w:p>
    <w:p>
      <w:r>
        <w:t>E em 2027 ainda muda o imposto, e o preço do seu prato precisa ser recalculado.</w:t>
      </w:r>
    </w:p>
    <w:p>
      <w:r>
        <w:t>Não precisa ser economista. Precisa de um plano.</w:t>
      </w:r>
    </w:p>
    <w:p>
      <w:r>
        <w:t>Toca em Saiba mais e faz o diagnóstico gratuito para restaurante. Leva um minuto."</w:t>
      </w:r>
    </w:p>
    <w:p>
      <w:pPr>
        <w:pStyle w:val="Heading3"/>
      </w:pPr>
      <w:r>
        <w:t>H03 · Especialista explicando · Nicho B · fim do ISS</w:t>
      </w:r>
    </w:p>
    <w:p>
      <w:pPr>
        <w:pStyle w:val="ListBullet"/>
      </w:pPr>
      <w:r>
        <w:rPr>
          <w:b/>
        </w:rPr>
        <w:t>Avatar:</w:t>
      </w:r>
      <w:r>
        <w:t xml:space="preserve"> mulher de 38 anos, camisa social branca, óculos, tom didático (consultora fictícia, sem se apresentar como contadora registrada).</w:t>
      </w:r>
    </w:p>
    <w:p>
      <w:pPr>
        <w:pStyle w:val="ListBullet"/>
      </w:pPr>
      <w:r>
        <w:rPr>
          <w:b/>
        </w:rPr>
        <w:t>Cenário:</w:t>
      </w:r>
      <w:r>
        <w:t xml:space="preserve"> escritório pequeno com estante e um quadro branco onde está escrito "ISS → IBS".</w:t>
      </w:r>
    </w:p>
    <w:p>
      <w:pPr>
        <w:pStyle w:val="ListBullet"/>
      </w:pPr>
      <w:r>
        <w:rPr>
          <w:b/>
        </w:rPr>
        <w:t>Overlay:</w:t>
      </w:r>
      <w:r>
        <w:t xml:space="preserve"> gancho "O ISS TEM DATA PARA ACABAR"; linha do tempo animada "2027 CBS • 2029–2032 IBS • 2033 completo"; rodapé "Fonte: Receita Federal".</w:t>
      </w:r>
    </w:p>
    <w:p>
      <w:pPr>
        <w:pStyle w:val="ListBullet"/>
      </w:pPr>
      <w:r>
        <w:rPr>
          <w:b/>
        </w:rPr>
        <w:t>Roteiro (≈40 s):</w:t>
      </w:r>
    </w:p>
    <w:p>
      <w:r>
        <w:t>"Se você presta serviço, o seu imposto principal tem data para acabar. E quase ninguém está falando disso.</w:t>
      </w:r>
    </w:p>
    <w:p>
      <w:r>
        <w:t>Já é lei: em 2027 entram a CBS no lugar do PIS e da Cofins. E de 2029 a 2032, o ISS vai sendo trocado pelo IBS.</w:t>
      </w:r>
    </w:p>
    <w:p>
      <w:r>
        <w:t>Na prática, o preço da sua hora muda. Quem não recalcular vai acabar trabalhando de graça sem perceber.</w:t>
      </w:r>
    </w:p>
    <w:p>
      <w:r>
        <w:t>E tem mais: mais da metade das empresas com conta atrasada no Brasil hoje são de serviços.</w:t>
      </w:r>
    </w:p>
    <w:p>
      <w:r>
        <w:t>Clínica, salão, agência, escritório... o primeiro passo é saber onde você está.</w:t>
      </w:r>
    </w:p>
    <w:p>
      <w:r>
        <w:t>Toca em Saiba mais e faz o diagnóstico gratuito para serviços. É um minuto."</w:t>
      </w:r>
    </w:p>
    <w:p>
      <w:pPr>
        <w:pStyle w:val="Heading3"/>
      </w:pPr>
      <w:r>
        <w:t>H04 · Green screen sobre manchete · Nicho C · B2B/agro</w:t>
      </w:r>
    </w:p>
    <w:p>
      <w:pPr>
        <w:pStyle w:val="ListBullet"/>
      </w:pPr>
      <w:r>
        <w:rPr>
          <w:b/>
        </w:rPr>
        <w:t>Avatar:</w:t>
      </w:r>
      <w:r>
        <w:t xml:space="preserve"> homem de 52 anos, camisa xadrez, boné na mão, tom firme.</w:t>
      </w:r>
    </w:p>
    <w:p>
      <w:pPr>
        <w:pStyle w:val="ListBullet"/>
      </w:pPr>
      <w:r>
        <w:rPr>
          <w:b/>
        </w:rPr>
        <w:t>Cenário:</w:t>
      </w:r>
      <w:r>
        <w:t xml:space="preserve"> green screen com o print recriado da manchete "Raízen, Braskem e Ruiz Coffees vão à Justiça renegociar dívidas"; depois b-roll </w:t>
      </w:r>
      <w:r>
        <w:rPr>
          <w:rFonts w:ascii="Consolas" w:hAnsi="Consolas"/>
        </w:rPr>
        <w:t>agro.jpg</w:t>
      </w:r>
      <w:r>
        <w:t xml:space="preserve"> e </w:t>
      </w:r>
      <w:r>
        <w:rPr>
          <w:rFonts w:ascii="Consolas" w:hAnsi="Consolas"/>
        </w:rPr>
        <w:t>galpao.jpg</w:t>
      </w:r>
      <w:r>
        <w:t>.</w:t>
      </w:r>
    </w:p>
    <w:p>
      <w:pPr>
        <w:pStyle w:val="ListBullet"/>
      </w:pPr>
      <w:r>
        <w:rPr>
          <w:b/>
        </w:rPr>
        <w:t>Overlay:</w:t>
      </w:r>
      <w:r>
        <w:t xml:space="preserve"> gancho "MAIS DE R$ 100 BILHÕES EM DÍVIDAS"; rodapé "Fontes: g1, Globo Rural, 2026".</w:t>
      </w:r>
    </w:p>
    <w:p>
      <w:pPr>
        <w:pStyle w:val="ListBullet"/>
      </w:pPr>
      <w:r>
        <w:rPr>
          <w:b/>
        </w:rPr>
        <w:t>Roteiro (≈38 s):</w:t>
      </w:r>
    </w:p>
    <w:p>
      <w:r>
        <w:t>"Raízen, Braskem e Ruiz Coffees. Em 2026, as três foram à Justiça renegociar dívidas. Só a Raízen e a Braskem somam mais de cem bilhões de reais.</w:t>
      </w:r>
    </w:p>
    <w:p>
      <w:r>
        <w:t>E em 2025 o agro foi o setor com mais empresas em recuperação judicial no Brasil.</w:t>
      </w:r>
    </w:p>
    <w:p>
      <w:r>
        <w:t>Se você produz ou vende para outras empresas, presta atenção: em 2027 o seu cliente vai começar a perguntar sobre crédito de CBS. E o split payment vai separar o imposto na hora do pagamento.</w:t>
      </w:r>
    </w:p>
    <w:p>
      <w:r>
        <w:t>Quem usa esse dinheiro como capital de giro vai sentir.</w:t>
      </w:r>
    </w:p>
    <w:p>
      <w:r>
        <w:t>Toca em Saiba mais e faz o diagnóstico gratuito para indústria e agro."</w:t>
      </w:r>
    </w:p>
    <w:p>
      <w:pPr>
        <w:pStyle w:val="Heading3"/>
      </w:pPr>
      <w:r>
        <w:t>H05 · Lista "3 erros" · Amplo</w:t>
      </w:r>
    </w:p>
    <w:p>
      <w:pPr>
        <w:pStyle w:val="ListBullet"/>
      </w:pPr>
      <w:r>
        <w:rPr>
          <w:b/>
        </w:rPr>
        <w:t>Avatar:</w:t>
      </w:r>
      <w:r>
        <w:t xml:space="preserve"> mulher de 45 anos, blusa social, tom de mentora.</w:t>
      </w:r>
    </w:p>
    <w:p>
      <w:pPr>
        <w:pStyle w:val="ListBullet"/>
      </w:pPr>
      <w:r>
        <w:rPr>
          <w:b/>
        </w:rPr>
        <w:t>Cenário:</w:t>
      </w:r>
      <w:r>
        <w:t xml:space="preserve"> sala de reunião pequena, com notebook aberto.</w:t>
      </w:r>
    </w:p>
    <w:p>
      <w:pPr>
        <w:pStyle w:val="ListBullet"/>
      </w:pPr>
      <w:r>
        <w:rPr>
          <w:b/>
        </w:rPr>
        <w:t>Overlay:</w:t>
      </w:r>
      <w:r>
        <w:t xml:space="preserve"> números gigantes "1", "2", "3" entrando com cada erro; gancho "3 ERROS QUE QUEBRAM EMPRESA PEQUENA".</w:t>
      </w:r>
    </w:p>
    <w:p>
      <w:pPr>
        <w:pStyle w:val="ListBullet"/>
      </w:pPr>
      <w:r>
        <w:rPr>
          <w:b/>
        </w:rPr>
        <w:t>Roteiro (≈40 s):</w:t>
      </w:r>
    </w:p>
    <w:p>
      <w:r>
        <w:t>"Três erros que estão levando empresas pequenas para a lista do calote. Que hoje já tem 9,3 milhões de empresas.</w:t>
      </w:r>
    </w:p>
    <w:p>
      <w:r>
        <w:t>Erro um: não saber quantas semanas o caixa aguenta se a venda cair.</w:t>
      </w:r>
    </w:p>
    <w:p>
      <w:r>
        <w:t>Erro dois: parcelar sem juros e pagar o fornecedor à vista. Você vira o banco do seu cliente.</w:t>
      </w:r>
    </w:p>
    <w:p>
      <w:r>
        <w:t>Erro três: achar que a Reforma Tributária é problema só do contador. Em 2027 o preço, a nota e o contrato mudam.</w:t>
      </w:r>
    </w:p>
    <w:p>
      <w:r>
        <w:t>Se você cometeu pelo menos um... faz o diagnóstico gratuito de um minuto. Toca em Saiba mais."</w:t>
      </w:r>
    </w:p>
    <w:p>
      <w:pPr>
        <w:pStyle w:val="Heading3"/>
      </w:pPr>
      <w:r>
        <w:t>H06 · Contrário (contrarian) · Amplo</w:t>
      </w:r>
    </w:p>
    <w:p>
      <w:pPr>
        <w:pStyle w:val="ListBullet"/>
      </w:pPr>
      <w:r>
        <w:rPr>
          <w:b/>
        </w:rPr>
        <w:t>Avatar:</w:t>
      </w:r>
      <w:r>
        <w:t xml:space="preserve"> homem de 40 anos, camisa social dobrada no braço, dentro do carro estacionado (estilo vlog).</w:t>
      </w:r>
    </w:p>
    <w:p>
      <w:pPr>
        <w:pStyle w:val="ListBullet"/>
      </w:pPr>
      <w:r>
        <w:rPr>
          <w:b/>
        </w:rPr>
        <w:t>Cenário:</w:t>
      </w:r>
      <w:r>
        <w:t xml:space="preserve"> interior do carro, luz do dia.</w:t>
      </w:r>
    </w:p>
    <w:p>
      <w:pPr>
        <w:pStyle w:val="ListBullet"/>
      </w:pPr>
      <w:r>
        <w:rPr>
          <w:b/>
        </w:rPr>
        <w:t>Overlay:</w:t>
      </w:r>
      <w:r>
        <w:t xml:space="preserve"> gancho "NÃO É O CALOTE QUE QUEBRA SUA EMPRESA".</w:t>
      </w:r>
    </w:p>
    <w:p>
      <w:pPr>
        <w:pStyle w:val="ListBullet"/>
      </w:pPr>
      <w:r>
        <w:rPr>
          <w:b/>
        </w:rPr>
        <w:t>Roteiro (≈32 s):</w:t>
      </w:r>
    </w:p>
    <w:p>
      <w:r>
        <w:t>"Não é o calote que quebra a empresa pequena. É não ter um plano para ele.</w:t>
      </w:r>
    </w:p>
    <w:p>
      <w:r>
        <w:t>As grandes redes que pediram recuperação judicial em 2026 tinham diretor financeiro, banco e advogado. Mesmo assim, não aguentaram o juro alto.</w:t>
      </w:r>
    </w:p>
    <w:p>
      <w:r>
        <w:t>O pequeno empresário não tem nada disso. Mas pode ter uma coisa: um plano de trinta dias, uma tarefa por dia, para o caixa, o preço e o imposto.</w:t>
      </w:r>
    </w:p>
    <w:p>
      <w:r>
        <w:t>Começa pelo diagnóstico gratuito. Um minuto. Toca em Saiba mais."</w:t>
      </w:r>
    </w:p>
    <w:p>
      <w:pPr>
        <w:pStyle w:val="Heading3"/>
      </w:pPr>
      <w:r>
        <w:t>H07 · Corte de podcast · Nicho A/B</w:t>
      </w:r>
    </w:p>
    <w:p>
      <w:pPr>
        <w:pStyle w:val="ListBullet"/>
      </w:pPr>
      <w:r>
        <w:rPr>
          <w:b/>
        </w:rPr>
        <w:t>Avatar:</w:t>
      </w:r>
      <w:r>
        <w:t xml:space="preserve"> dois planos do mesmo avatar ou dois avatares: "apresentador" faz a pergunta (texto na tela) e o "convidado", homem de 50 anos de camisa social, responde.</w:t>
      </w:r>
    </w:p>
    <w:p>
      <w:pPr>
        <w:pStyle w:val="ListBullet"/>
      </w:pPr>
      <w:r>
        <w:rPr>
          <w:b/>
        </w:rPr>
        <w:t>Cenário:</w:t>
      </w:r>
      <w:r>
        <w:t xml:space="preserve"> estúdio de podcast com microfones e luz neon suave.</w:t>
      </w:r>
    </w:p>
    <w:p>
      <w:pPr>
        <w:pStyle w:val="ListBullet"/>
      </w:pPr>
      <w:r>
        <w:rPr>
          <w:b/>
        </w:rPr>
        <w:t>Overlay:</w:t>
      </w:r>
      <w:r>
        <w:t xml:space="preserve"> pergunta na tela "O que o pequeno empresário precisa fazer antes de 2027?"; legenda karaokê.</w:t>
      </w:r>
    </w:p>
    <w:p>
      <w:pPr>
        <w:pStyle w:val="ListBullet"/>
      </w:pPr>
      <w:r>
        <w:rPr>
          <w:b/>
        </w:rPr>
        <w:t>Roteiro (≈42 s):</w:t>
      </w:r>
    </w:p>
    <w:p>
      <w:r>
        <w:t>(Texto na tela: "O que o pequeno empresário precisa fazer antes de 2027?")</w:t>
      </w:r>
    </w:p>
    <w:p>
      <w:r>
        <w:t>"Olha... a primeira coisa é parar de achar que vai passar.</w:t>
      </w:r>
    </w:p>
    <w:p>
      <w:r>
        <w:t>O juro está em 13,75%. Tem recorde de empresa com conta atrasada. E em primeiro de janeiro de 2027 o PIS e a Cofins acabam e entra a CBS.</w:t>
      </w:r>
    </w:p>
    <w:p>
      <w:r>
        <w:t>Então são três coisas: projetar o caixa para as próximas treze semanas, recalcular o preço já com o imposto novo e sentar com o contador com as perguntas certas.</w:t>
      </w:r>
    </w:p>
    <w:p>
      <w:r>
        <w:t>Quem fizer isso agora atravessa. Quem deixar para depois vira estatística."</w:t>
      </w:r>
    </w:p>
    <w:p>
      <w:r>
        <w:t>(Texto final: "Faça o diagnóstico gratuito → Saiba mais")</w:t>
      </w:r>
    </w:p>
    <w:p>
      <w:pPr>
        <w:pStyle w:val="Heading3"/>
      </w:pPr>
      <w:r>
        <w:t>H08 · Quiz / 3 perguntas · Amplo</w:t>
      </w:r>
    </w:p>
    <w:p>
      <w:pPr>
        <w:pStyle w:val="ListBullet"/>
      </w:pPr>
      <w:r>
        <w:rPr>
          <w:b/>
        </w:rPr>
        <w:t>Avatar:</w:t>
      </w:r>
      <w:r>
        <w:t xml:space="preserve"> mulher de 35 anos, camiseta lisa e cardigã, tom leve e direto.</w:t>
      </w:r>
    </w:p>
    <w:p>
      <w:pPr>
        <w:pStyle w:val="ListBullet"/>
      </w:pPr>
      <w:r>
        <w:rPr>
          <w:b/>
        </w:rPr>
        <w:t>Cenário:</w:t>
      </w:r>
      <w:r>
        <w:t xml:space="preserve"> loja de bairro, balcão e prateleiras ao fundo (</w:t>
      </w:r>
      <w:r>
        <w:rPr>
          <w:rFonts w:ascii="Consolas" w:hAnsi="Consolas"/>
        </w:rPr>
        <w:t>loja.jpg</w:t>
      </w:r>
      <w:r>
        <w:t>).</w:t>
      </w:r>
    </w:p>
    <w:p>
      <w:pPr>
        <w:pStyle w:val="ListBullet"/>
      </w:pPr>
      <w:r>
        <w:rPr>
          <w:b/>
        </w:rPr>
        <w:t>Overlay:</w:t>
      </w:r>
      <w:r>
        <w:t xml:space="preserve"> cada pergunta aparece com "SIM / NÃO" na tela; gancho "RESPONDE RÁPIDO: SIM OU NÃO?".</w:t>
      </w:r>
    </w:p>
    <w:p>
      <w:pPr>
        <w:pStyle w:val="ListBullet"/>
      </w:pPr>
      <w:r>
        <w:rPr>
          <w:b/>
        </w:rPr>
        <w:t>Roteiro (≈30 s):</w:t>
      </w:r>
    </w:p>
    <w:p>
      <w:r>
        <w:t>"Três perguntas, responde rápido.</w:t>
      </w:r>
    </w:p>
    <w:p>
      <w:r>
        <w:t>Um: você sabe quantas semanas o seu caixa aguenta se a venda cair vinte por cento?</w:t>
      </w:r>
    </w:p>
    <w:p>
      <w:r>
        <w:t>Dois: o seu preço já considera o imposto novo que entra em 2027?</w:t>
      </w:r>
    </w:p>
    <w:p>
      <w:r>
        <w:t>Três: você tem uma regra para venda a prazo e cobrança?</w:t>
      </w:r>
    </w:p>
    <w:p>
      <w:r>
        <w:t>Se você respondeu 'não' a duas ou mais... faz o diagnóstico gratuito. Em um minuto ele mostra o que priorizar. Toca em Saiba mais."</w:t>
      </w:r>
    </w:p>
    <w:p>
      <w:pPr>
        <w:pStyle w:val="Heading3"/>
      </w:pPr>
      <w:r>
        <w:t>H09 · Estilo entrevista de rua (encenação) · Amplo</w:t>
      </w:r>
    </w:p>
    <w:p>
      <w:pPr>
        <w:pStyle w:val="ListBullet"/>
      </w:pPr>
      <w:r>
        <w:rPr>
          <w:b/>
        </w:rPr>
        <w:t>Avatar:</w:t>
      </w:r>
      <w:r>
        <w:t xml:space="preserve"> repórter de 30 anos com microfone de mão, em uma calçada comercial.</w:t>
      </w:r>
    </w:p>
    <w:p>
      <w:pPr>
        <w:pStyle w:val="ListBullet"/>
      </w:pPr>
      <w:r>
        <w:rPr>
          <w:b/>
        </w:rPr>
        <w:t>Cenário:</w:t>
      </w:r>
      <w:r>
        <w:t xml:space="preserve"> rua com lojas e movimento ao fundo.</w:t>
      </w:r>
    </w:p>
    <w:p>
      <w:pPr>
        <w:pStyle w:val="ListBullet"/>
      </w:pPr>
      <w:r>
        <w:rPr>
          <w:b/>
        </w:rPr>
        <w:t>Overlay:</w:t>
      </w:r>
      <w:r>
        <w:t xml:space="preserve"> etiqueta "ENCENAÇÃO ILUSTRATIVA" pequena no canto; gancho "VOCÊ SABE O QUE ACABA EM 2027?".</w:t>
      </w:r>
    </w:p>
    <w:p>
      <w:pPr>
        <w:pStyle w:val="ListBullet"/>
      </w:pPr>
      <w:r>
        <w:rPr>
          <w:b/>
        </w:rPr>
        <w:t>Roteiro (≈35 s):</w:t>
      </w:r>
    </w:p>
    <w:p>
      <w:r>
        <w:t>"Pergunta para qualquer dono de loja nesta rua: o que acaba em primeiro de janeiro de 2027? Quase ninguém sabe.</w:t>
      </w:r>
    </w:p>
    <w:p>
      <w:r>
        <w:t>A resposta: o PIS e a Cofins. Entra a CBS. E depois, até 2032, o ICMS e o ISS viram IBS.</w:t>
      </w:r>
    </w:p>
    <w:p>
      <w:r>
        <w:t>Isso muda preço, nota fiscal e contrato de todo mundo que vende alguma coisa.</w:t>
      </w:r>
    </w:p>
    <w:p>
      <w:r>
        <w:t>Se você é dono de empresa e também não sabia... tudo bem. Mas não dá para ficar sem saber.</w:t>
      </w:r>
    </w:p>
    <w:p>
      <w:r>
        <w:t>Toca em Saiba mais e faz o diagnóstico gratuito de um minuto."</w:t>
      </w:r>
    </w:p>
    <w:p>
      <w:pPr>
        <w:pStyle w:val="Heading3"/>
      </w:pPr>
      <w:r>
        <w:t>H10 · "Depoimento" sem depoimento (2ª pessoa) · Nicho A</w:t>
      </w:r>
    </w:p>
    <w:p>
      <w:pPr>
        <w:pStyle w:val="ListBullet"/>
      </w:pPr>
      <w:r>
        <w:rPr>
          <w:b/>
        </w:rPr>
        <w:t>Avatar:</w:t>
      </w:r>
      <w:r>
        <w:t xml:space="preserve"> empresária de 50 anos, camisa jeans, em uma loja de roupas fechando à noite (luz baixa, clima de reflexão).</w:t>
      </w:r>
    </w:p>
    <w:p>
      <w:pPr>
        <w:pStyle w:val="ListBullet"/>
      </w:pPr>
      <w:r>
        <w:rPr>
          <w:b/>
        </w:rPr>
        <w:t>Cenário:</w:t>
      </w:r>
      <w:r>
        <w:t xml:space="preserve"> loja com as luzes meio apagadas, a mão no balcão.</w:t>
      </w:r>
    </w:p>
    <w:p>
      <w:pPr>
        <w:pStyle w:val="ListBullet"/>
      </w:pPr>
      <w:r>
        <w:rPr>
          <w:b/>
        </w:rPr>
        <w:t>Overlay:</w:t>
      </w:r>
      <w:r>
        <w:t xml:space="preserve"> gancho "SE VOCÊ É DONO DE COMÉRCIO, VOCÊ CONHECE ESSA NOITE".</w:t>
      </w:r>
    </w:p>
    <w:p>
      <w:pPr>
        <w:pStyle w:val="ListBullet"/>
      </w:pPr>
      <w:r>
        <w:rPr>
          <w:b/>
        </w:rPr>
        <w:t>Roteiro (≈40 s):</w:t>
      </w:r>
    </w:p>
    <w:p>
      <w:r>
        <w:t>"Se você é dono de comércio, você conhece essa noite.</w:t>
      </w:r>
    </w:p>
    <w:p>
      <w:r>
        <w:t>A loja fecha, você faz as contas... e o dinheiro do mês não fecha. Fornecedor, aluguel, folha, a maquininha descontando.</w:t>
      </w:r>
    </w:p>
    <w:p>
      <w:r>
        <w:t>E aí você vê que até a Casas Bahia pediu recuperação judicial. E pensa: se nem eles aguentaram...</w:t>
      </w:r>
    </w:p>
    <w:p>
      <w:r>
        <w:t>Respira. A diferença entre quem atravessa e quem fecha não é sorte. É ter um plano para o caixa, o preço e o imposto.</w:t>
      </w:r>
    </w:p>
    <w:p>
      <w:r>
        <w:t>Começa pelo diagnóstico gratuito. Um minuto. Toca em Saiba mais."</w:t>
      </w:r>
    </w:p>
    <w:p>
      <w:pPr>
        <w:pStyle w:val="Heading2"/>
      </w:pPr>
      <w:r>
        <w:t>3.4 Variações para testar (depois de achar o vencedor)</w:t>
      </w:r>
    </w:p>
    <w:p>
      <w:pPr>
        <w:pStyle w:val="ListBullet"/>
      </w:pPr>
      <w:r>
        <w:rPr>
          <w:b/>
        </w:rPr>
        <w:t>Gancho:</w:t>
      </w:r>
      <w:r>
        <w:t xml:space="preserve"> troque só os 3 primeiros segundos do vencedor por 3 ganchos do banco 2.6. É o teste que mais derruba o CPA.</w:t>
      </w:r>
    </w:p>
    <w:p>
      <w:pPr>
        <w:pStyle w:val="ListBullet"/>
      </w:pPr>
      <w:r>
        <w:rPr>
          <w:b/>
        </w:rPr>
        <w:t>Avatar:</w:t>
      </w:r>
      <w:r>
        <w:t xml:space="preserve"> o mesmo roteiro com homem e com mulher, e com 35 e 50 anos.</w:t>
      </w:r>
    </w:p>
    <w:p>
      <w:pPr>
        <w:pStyle w:val="ListBullet"/>
      </w:pPr>
      <w:r>
        <w:rPr>
          <w:b/>
        </w:rPr>
        <w:t>Cenário:</w:t>
      </w:r>
      <w:r>
        <w:t xml:space="preserve"> loja × escritório × carro.</w:t>
      </w:r>
    </w:p>
    <w:p>
      <w:pPr>
        <w:pStyle w:val="ListBullet"/>
      </w:pPr>
      <w:r>
        <w:rPr>
          <w:b/>
        </w:rPr>
        <w:t>Duração:</w:t>
      </w:r>
      <w:r>
        <w:t xml:space="preserve"> versão de 20 s (gancho + 1 dado + CTA) contra a de 40 s.</w:t>
      </w:r>
    </w:p>
    <w:p>
      <w:pPr>
        <w:pStyle w:val="ListBullet"/>
      </w:pPr>
      <w:r>
        <w:rPr>
          <w:b/>
        </w:rPr>
        <w:t>CTA:</w:t>
      </w:r>
      <w:r>
        <w:t xml:space="preserve"> "diagnóstico gratuito" × "descubra sua nota de 0 a 100".</w:t>
      </w:r>
    </w:p>
    <w:p>
      <w:pPr>
        <w:pStyle w:val="ListBullet"/>
      </w:pPr>
      <w:r>
        <w:rPr>
          <w:b/>
        </w:rPr>
        <w:t>Formato:</w:t>
      </w:r>
      <w:r>
        <w:t xml:space="preserve"> 9:16 × 4:5, com e sem música.</w:t>
      </w:r>
    </w:p>
    <w:p>
      <w:pPr>
        <w:pStyle w:val="ListBullet"/>
      </w:pPr>
      <w:r>
        <w:rPr>
          <w:b/>
        </w:rPr>
        <w:t>Texto do anúncio (copy primária):</w:t>
      </w:r>
      <w:r>
        <w:t xml:space="preserve"> curta (2 linhas) × longa (a de </w:t>
      </w:r>
      <w:r>
        <w:rPr>
          <w:rFonts w:ascii="Consolas" w:hAnsi="Consolas"/>
        </w:rPr>
        <w:t>COPY_ANUNCIOS.md</w:t>
      </w:r>
      <w:r>
        <w:t>).</w:t>
      </w:r>
    </w:p>
    <w:p>
      <w:pPr>
        <w:pStyle w:val="Heading1"/>
      </w:pPr>
      <w:r>
        <w:t>PARTE 4 — REGRAS DE COMPLIANCE (obrigatórias)</w:t>
      </w:r>
    </w:p>
    <w:p>
      <w:pPr>
        <w:pStyle w:val="ListNumber"/>
      </w:pPr>
      <w:r>
        <w:rPr>
          <w:b/>
        </w:rPr>
        <w:t>Sem atributos pessoais:</w:t>
      </w:r>
      <w:r>
        <w:t xml:space="preserve"> nunca dizer "você está quebrado", "você está endividado" ou "sua empresa vai falir". Use chamada por profissão ("dono de comércio") e dados em 3ª pessoa.</w:t>
      </w:r>
    </w:p>
    <w:p>
      <w:pPr>
        <w:pStyle w:val="ListNumber"/>
      </w:pPr>
      <w:r>
        <w:rPr>
          <w:b/>
        </w:rPr>
        <w:t>"Pediu recuperação judicial"</w:t>
      </w:r>
      <w:r>
        <w:t xml:space="preserve"> ou "foi à Justiça renegociar dívidas", </w:t>
      </w:r>
      <w:r>
        <w:rPr>
          <w:b/>
        </w:rPr>
        <w:t>nunca "faliu"</w:t>
      </w:r>
      <w:r>
        <w:t>. Para Raízen e Braskem é recuperação extrajudicial; para a Azul, Chapter 11 nos EUA.</w:t>
      </w:r>
    </w:p>
    <w:p>
      <w:pPr>
        <w:pStyle w:val="ListNumber"/>
      </w:pPr>
      <w:r>
        <w:rPr>
          <w:b/>
        </w:rPr>
        <w:t>Todo número com fonte</w:t>
      </w:r>
      <w:r>
        <w:t xml:space="preserve"> na tela ou na legenda (Banco Central, Serasa Experian, Receita Federal, g1, CNN Brasil, Sebrae).</w:t>
      </w:r>
    </w:p>
    <w:p>
      <w:pPr>
        <w:pStyle w:val="ListNumber"/>
      </w:pPr>
      <w:r>
        <w:rPr>
          <w:b/>
        </w:rPr>
        <w:t>Sem políticos, partidos ou governo</w:t>
      </w:r>
      <w:r>
        <w:t xml:space="preserve"> como personagem ou opinião. Lei aprovada pode ser citada como fato.</w:t>
      </w:r>
    </w:p>
    <w:p>
      <w:pPr>
        <w:pStyle w:val="ListNumber"/>
      </w:pPr>
      <w:r>
        <w:rPr>
          <w:b/>
        </w:rPr>
        <w:t>Sem timer falso, escassez falsa ou roleta viciada.</w:t>
      </w:r>
      <w:r>
        <w:t xml:space="preserve"> O Cofre dá um cupom real e igual para todos que fazem o diagnóstico.</w:t>
      </w:r>
    </w:p>
    <w:p>
      <w:pPr>
        <w:pStyle w:val="ListNumber"/>
      </w:pPr>
      <w:r>
        <w:rPr>
          <w:b/>
        </w:rPr>
        <w:t>Sem depoimentos falsos</w:t>
      </w:r>
      <w:r>
        <w:t xml:space="preserve"> nem "resultados" inventados. Pessoas e cenas são fictícias e não podem afirmar que compraram ou lucraram.</w:t>
      </w:r>
    </w:p>
    <w:p>
      <w:pPr>
        <w:pStyle w:val="ListNumber"/>
      </w:pPr>
      <w:r>
        <w:rPr>
          <w:b/>
        </w:rPr>
        <w:t>Avatar de IA:</w:t>
      </w:r>
      <w:r>
        <w:t xml:space="preserve"> não pode se passar por contador, advogado ou jornalista real. Use logotipo de jornal só em manchete recriada, sem a marca oficial.</w:t>
      </w:r>
    </w:p>
    <w:p>
      <w:pPr>
        <w:pStyle w:val="ListNumber"/>
      </w:pPr>
      <w:r>
        <w:rPr>
          <w:b/>
        </w:rPr>
        <w:t>Sem promessa de resultado financeiro</w:t>
      </w:r>
      <w:r>
        <w:t xml:space="preserve"> ("vai lucrar X", "nunca vai quebrar").</w:t>
      </w:r>
    </w:p>
    <w:p>
      <w:pPr>
        <w:pStyle w:val="ListNumber"/>
      </w:pPr>
      <w:r>
        <w:rPr>
          <w:b/>
        </w:rPr>
        <w:t>Páginas legais</w:t>
      </w:r>
      <w:r>
        <w:t xml:space="preserve"> com CNPJ, e-mail e endereço reais (exigência da Meta e do CDC), e garantia de 7 dias visível.</w:t>
      </w:r>
    </w:p>
    <w:p>
      <w:pPr>
        <w:pStyle w:val="Heading1"/>
      </w:pPr>
      <w:r>
        <w:t>PARTE 5 — CHECKLIST DO QUE FALTA PARA FICAR 100% NO 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Tarefa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Responsável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Detalhe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 xml:space="preserve">Conectar a Vercel ao repositório GitHub (Root Directory = </w:t>
            </w:r>
            <w:r>
              <w:rPr>
                <w:rFonts w:ascii="Consolas" w:hAnsi="Consolas"/>
              </w:rPr>
              <w:t>funil</w:t>
            </w:r>
            <w:r>
              <w:t>) e publicar a versão com o Cofre</w:t>
            </w:r>
          </w:p>
        </w:tc>
        <w:tc>
          <w:tcPr>
            <w:tcW w:type="dxa" w:w="2160"/>
          </w:tcPr>
          <w:p>
            <w:r/>
            <w:r>
              <w:t>Suellen (com o Grok Bot)</w:t>
            </w:r>
          </w:p>
        </w:tc>
        <w:tc>
          <w:tcPr>
            <w:tcW w:type="dxa" w:w="2160"/>
          </w:tcPr>
          <w:p>
            <w:r/>
            <w:r>
              <w:t xml:space="preserve">Vercel → projeto </w:t>
            </w:r>
            <w:r>
              <w:rPr>
                <w:rFonts w:ascii="Consolas" w:hAnsi="Consolas"/>
              </w:rPr>
              <w:t>planejamento2027</w:t>
            </w:r>
            <w:r>
              <w:t xml:space="preserve"> → Settings → Git → Connect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 xml:space="preserve">Subir as 3 VSLs no Vimeo ou Panda Video e colar o link em </w:t>
            </w:r>
            <w:r>
              <w:rPr>
                <w:rFonts w:ascii="Consolas" w:hAnsi="Consolas"/>
              </w:rPr>
              <w:t>vsl.A/B/C.embedUrl</w:t>
            </w:r>
            <w:r>
              <w:t xml:space="preserve"> no </w:t>
            </w:r>
            <w:r>
              <w:rPr>
                <w:rFonts w:ascii="Consolas" w:hAnsi="Consolas"/>
              </w:rPr>
              <w:t>funil/config.js</w:t>
            </w:r>
          </w:p>
        </w:tc>
        <w:tc>
          <w:tcPr>
            <w:tcW w:type="dxa" w:w="2160"/>
          </w:tcPr>
          <w:p>
            <w:r/>
            <w:r>
              <w:t>Suellen</w:t>
            </w:r>
          </w:p>
        </w:tc>
        <w:tc>
          <w:tcPr>
            <w:tcW w:type="dxa" w:w="2160"/>
          </w:tcPr>
          <w:p>
            <w:r/>
            <w:r>
              <w:t xml:space="preserve">Conferir se o </w:t>
            </w:r>
            <w:r>
              <w:rPr>
                <w:rFonts w:ascii="Consolas" w:hAnsi="Consolas"/>
              </w:rPr>
              <w:t>ctaSegundos</w:t>
            </w:r>
            <w:r>
              <w:t xml:space="preserve"> bate com o segundo do pitch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 xml:space="preserve">Na Cakto: criar o produto principal (R$ 47) e o cupom </w:t>
            </w:r>
            <w:r>
              <w:rPr>
                <w:rFonts w:ascii="Consolas" w:hAnsi="Consolas"/>
              </w:rPr>
              <w:t>DIAGNOSTICO10</w:t>
            </w:r>
            <w:r>
              <w:t xml:space="preserve"> (R$ 47 → R$ 37)</w:t>
            </w:r>
          </w:p>
        </w:tc>
        <w:tc>
          <w:tcPr>
            <w:tcW w:type="dxa" w:w="2160"/>
          </w:tcPr>
          <w:p>
            <w:r/>
            <w:r>
              <w:t>Suellen</w:t>
            </w:r>
          </w:p>
        </w:tc>
        <w:tc>
          <w:tcPr>
            <w:tcW w:type="dxa" w:w="2160"/>
          </w:tcPr>
          <w:p>
            <w:r/>
            <w:r>
              <w:t xml:space="preserve">Um checkout por edição A, B e C, ou um só com </w:t>
            </w:r>
            <w:r>
              <w:rPr>
                <w:rFonts w:ascii="Consolas" w:hAnsi="Consolas"/>
              </w:rPr>
              <w:t>&amp;ed=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Na Cakto: criar os 3 bumps (R$ 19,90, R$ 27, R$ 17) como produtos próprios e vinculá-los</w:t>
            </w:r>
          </w:p>
        </w:tc>
        <w:tc>
          <w:tcPr>
            <w:tcW w:type="dxa" w:w="2160"/>
          </w:tcPr>
          <w:p>
            <w:r/>
            <w:r>
              <w:t>Suellen</w:t>
            </w:r>
          </w:p>
        </w:tc>
        <w:tc>
          <w:tcPr>
            <w:tcW w:type="dxa" w:w="2160"/>
          </w:tcPr>
          <w:p>
            <w:r/>
            <w:r>
              <w:t xml:space="preserve">Links de entrega em </w:t>
            </w:r>
            <w:r>
              <w:rPr>
                <w:rFonts w:ascii="Consolas" w:hAnsi="Consolas"/>
              </w:rPr>
              <w:t>CAKTO-ENTREGA.md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 xml:space="preserve">Na Cakto: upsell R$ 47 e downsell R$ 27 one-click, colando o HTML em </w:t>
            </w:r>
            <w:r>
              <w:rPr>
                <w:rFonts w:ascii="Consolas" w:hAnsi="Consolas"/>
              </w:rPr>
              <w:t>config.js</w:t>
            </w:r>
            <w:r>
              <w:t xml:space="preserve"> (</w:t>
            </w:r>
            <w:r>
              <w:rPr>
                <w:rFonts w:ascii="Consolas" w:hAnsi="Consolas"/>
              </w:rPr>
              <w:t>caktoHtml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Suellen + Grok Bot</w:t>
            </w:r>
          </w:p>
        </w:tc>
        <w:tc>
          <w:tcPr>
            <w:tcW w:type="dxa" w:w="2160"/>
          </w:tcPr>
          <w:p>
            <w:r/>
            <w:r>
              <w:t xml:space="preserve">Páginas </w:t>
            </w:r>
            <w:r>
              <w:rPr>
                <w:rFonts w:ascii="Consolas" w:hAnsi="Consolas"/>
              </w:rPr>
              <w:t>upsell.html</w:t>
            </w:r>
            <w:r>
              <w:t xml:space="preserve"> e </w:t>
            </w:r>
            <w:r>
              <w:rPr>
                <w:rFonts w:ascii="Consolas" w:hAnsi="Consolas"/>
              </w:rPr>
              <w:t>downsell.html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 xml:space="preserve">Colar os links de checkout em </w:t>
            </w:r>
            <w:r>
              <w:rPr>
                <w:rFonts w:ascii="Consolas" w:hAnsi="Consolas"/>
              </w:rPr>
              <w:t>config.js</w:t>
            </w:r>
            <w:r>
              <w:t xml:space="preserve"> (</w:t>
            </w:r>
            <w:r>
              <w:rPr>
                <w:rFonts w:ascii="Consolas" w:hAnsi="Consolas"/>
              </w:rPr>
              <w:t>checkout.A/B/C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Grok Bot (depois de receber os links)</w:t>
            </w:r>
          </w:p>
        </w:tc>
        <w:tc>
          <w:tcPr>
            <w:tcW w:type="dxa" w:w="2160"/>
          </w:tcPr>
          <w:p>
            <w:r/>
            <w:r>
              <w:t>Commit e push automáticos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 xml:space="preserve">Criar o Business Manager, a conta de anúncios e o Pixel; colar o </w:t>
            </w:r>
            <w:r>
              <w:rPr>
                <w:rFonts w:ascii="Consolas" w:hAnsi="Consolas"/>
              </w:rPr>
              <w:t>pixelId</w:t>
            </w:r>
            <w:r>
              <w:t xml:space="preserve"> em </w:t>
            </w:r>
            <w:r>
              <w:rPr>
                <w:rFonts w:ascii="Consolas" w:hAnsi="Consolas"/>
              </w:rPr>
              <w:t>config.js</w:t>
            </w:r>
          </w:p>
        </w:tc>
        <w:tc>
          <w:tcPr>
            <w:tcW w:type="dxa" w:w="2160"/>
          </w:tcPr>
          <w:p>
            <w:r/>
            <w:r>
              <w:t>Suellen</w:t>
            </w:r>
          </w:p>
        </w:tc>
        <w:tc>
          <w:tcPr>
            <w:tcW w:type="dxa" w:w="2160"/>
          </w:tcPr>
          <w:p>
            <w:r/>
            <w:r>
              <w:t>Ver o Guia de Campanhas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Pixel + token da API de Conversões em CADA produto da Cakto</w:t>
            </w:r>
          </w:p>
        </w:tc>
        <w:tc>
          <w:tcPr>
            <w:tcW w:type="dxa" w:w="2160"/>
          </w:tcPr>
          <w:p>
            <w:r/>
            <w:r>
              <w:t>Suellen</w:t>
            </w:r>
          </w:p>
        </w:tc>
        <w:tc>
          <w:tcPr>
            <w:tcW w:type="dxa" w:w="2160"/>
          </w:tcPr>
          <w:p>
            <w:r/>
            <w:r>
              <w:t>Sem o token, o Pix pago depois não vira Purchase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Verificar o domínio no BM (DNS TXT ou metatag)</w:t>
            </w:r>
          </w:p>
        </w:tc>
        <w:tc>
          <w:tcPr>
            <w:tcW w:type="dxa" w:w="2160"/>
          </w:tcPr>
          <w:p>
            <w:r/>
            <w:r>
              <w:t>Suellen + Grok Bot</w:t>
            </w:r>
          </w:p>
        </w:tc>
        <w:tc>
          <w:tcPr>
            <w:tcW w:type="dxa" w:w="2160"/>
          </w:tcPr>
          <w:p>
            <w:r/>
            <w:r>
              <w:t>Domínio próprio recomendado (item 12)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 xml:space="preserve">CNPJ, e-mail e endereço reais em </w:t>
            </w:r>
            <w:r>
              <w:rPr>
                <w:rFonts w:ascii="Consolas" w:hAnsi="Consolas"/>
              </w:rPr>
              <w:t>config.js</w:t>
            </w:r>
            <w:r>
              <w:t xml:space="preserve"> (rodapé, Privacidade e Termos)</w:t>
            </w:r>
          </w:p>
        </w:tc>
        <w:tc>
          <w:tcPr>
            <w:tcW w:type="dxa" w:w="2160"/>
          </w:tcPr>
          <w:p>
            <w:r/>
            <w:r>
              <w:t>Suellen envia, Grok Bot aplica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Compra de teste completa (cartão e Pix): checkout → bump → upsell → e-mail → Painel abre</w:t>
            </w:r>
          </w:p>
        </w:tc>
        <w:tc>
          <w:tcPr>
            <w:tcW w:type="dxa" w:w="2160"/>
          </w:tcPr>
          <w:p>
            <w:r/>
            <w:r>
              <w:t>Suellen</w:t>
            </w:r>
          </w:p>
        </w:tc>
        <w:tc>
          <w:tcPr>
            <w:tcW w:type="dxa" w:w="2160"/>
          </w:tcPr>
          <w:p>
            <w:r/>
            <w:r>
              <w:t>Conferir o Purchase no Gerenciador de Eventos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Domínio próprio (ex.: connectmidia.com ou um novo .com.br) apontado para a Vercel</w:t>
            </w:r>
          </w:p>
        </w:tc>
        <w:tc>
          <w:tcPr>
            <w:tcW w:type="dxa" w:w="2160"/>
          </w:tcPr>
          <w:p>
            <w:r/>
            <w:r>
              <w:t>Suellen</w:t>
            </w:r>
          </w:p>
        </w:tc>
        <w:tc>
          <w:tcPr>
            <w:tcW w:type="dxa" w:w="2160"/>
          </w:tcPr>
          <w:p>
            <w:r/>
            <w:r>
              <w:t>Recuperar o acesso à Hostinger ou comprar outro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 xml:space="preserve">Criar o Instagram da marca (bio, 9 posts e destaques de </w:t>
            </w:r>
            <w:r>
              <w:rPr>
                <w:rFonts w:ascii="Consolas" w:hAnsi="Consolas"/>
              </w:rPr>
              <w:t>criativos/instagram/</w:t>
            </w:r>
            <w:r>
              <w:t>) e ligá-lo ao BM</w:t>
            </w:r>
          </w:p>
        </w:tc>
        <w:tc>
          <w:tcPr>
            <w:tcW w:type="dxa" w:w="2160"/>
          </w:tcPr>
          <w:p>
            <w:r/>
            <w:r>
              <w:t>Suellen</w:t>
            </w:r>
          </w:p>
        </w:tc>
        <w:tc>
          <w:tcPr>
            <w:tcW w:type="dxa" w:w="2160"/>
          </w:tcPr>
          <w:p>
            <w:r/>
            <w:r>
              <w:t>Postar antes de anunciar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Produzir os 10 criativos no HeyGen (Parte 3)</w:t>
            </w:r>
          </w:p>
        </w:tc>
        <w:tc>
          <w:tcPr>
            <w:tcW w:type="dxa" w:w="2160"/>
          </w:tcPr>
          <w:p>
            <w:r/>
            <w:r>
              <w:t>Suellen</w:t>
            </w:r>
          </w:p>
        </w:tc>
        <w:tc>
          <w:tcPr>
            <w:tcW w:type="dxa" w:w="2160"/>
          </w:tcPr>
          <w:p>
            <w:r/>
            <w:r>
              <w:t>Começar por H01, H02, H05, H08 e H03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(Opcional) Utmify para o ROAS real por anúncio</w:t>
            </w:r>
          </w:p>
        </w:tc>
        <w:tc>
          <w:tcPr>
            <w:tcW w:type="dxa" w:w="2160"/>
          </w:tcPr>
          <w:p>
            <w:r/>
            <w:r>
              <w:t>Suellen</w:t>
            </w:r>
          </w:p>
        </w:tc>
        <w:tc>
          <w:tcPr>
            <w:tcW w:type="dxa" w:w="2160"/>
          </w:tcPr>
          <w:p>
            <w:r/>
            <w:r>
              <w:t>Integração nativa da Cakto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(Opcional) Webhook dos leads (Apps Script) e WhatsApp de boas-vindas</w:t>
            </w:r>
          </w:p>
        </w:tc>
        <w:tc>
          <w:tcPr>
            <w:tcW w:type="dxa" w:w="2160"/>
          </w:tcPr>
          <w:p>
            <w:r/>
            <w:r>
              <w:t>Grok Bot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config.js</w:t>
            </w:r>
            <w:r>
              <w:t xml:space="preserve"> → </w:t>
            </w:r>
            <w:r>
              <w:rPr>
                <w:rFonts w:ascii="Consolas" w:hAnsi="Consolas"/>
              </w:rPr>
              <w:t>webhook.url</w:t>
            </w:r>
            <w:r>
              <w:t xml:space="preserve">, </w:t>
            </w:r>
            <w:r>
              <w:rPr>
                <w:rFonts w:ascii="Consolas" w:hAnsi="Consolas"/>
              </w:rPr>
              <w:t>whatsappBoasVindas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(Opcional) Atualizar a alíquota da CBS quando for publicada (até 15/12/2026)</w:t>
            </w:r>
          </w:p>
        </w:tc>
        <w:tc>
          <w:tcPr>
            <w:tcW w:type="dxa" w:w="2160"/>
          </w:tcPr>
          <w:p>
            <w:r/>
            <w:r>
              <w:t>Grok Bot</w:t>
            </w:r>
          </w:p>
        </w:tc>
        <w:tc>
          <w:tcPr>
            <w:tcW w:type="dxa" w:w="2160"/>
          </w:tcPr>
          <w:p>
            <w:r/>
            <w:r>
              <w:t>Guias e calculadora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(Opcional) Guias com mais de 40 páginas, videoaulas gravadas e revisão jurídica dos modelos de contrato</w:t>
            </w:r>
          </w:p>
        </w:tc>
        <w:tc>
          <w:tcPr>
            <w:tcW w:type="dxa" w:w="2160"/>
          </w:tcPr>
          <w:p>
            <w:r/>
            <w:r>
              <w:t>Suellen / advogado</w:t>
            </w:r>
          </w:p>
        </w:tc>
        <w:tc>
          <w:tcPr>
            <w:tcW w:type="dxa" w:w="2160"/>
          </w:tcPr>
          <w:p>
            <w:r/>
            <w:r>
              <w:t>Melhora a percepção de valor e reduz reembolso</w:t>
            </w:r>
          </w:p>
        </w:tc>
      </w:tr>
    </w:tbl>
    <w:p/>
    <w:p>
      <w:r>
        <w:rPr>
          <w:b/>
        </w:rPr>
        <w:t>Ordem recomendada:</w:t>
      </w:r>
      <w:r>
        <w:t xml:space="preserve"> 1 → 10 → 2 → 3/4/5 → 6 → 7/8/9 → 11 → 13 → 14 → lançar as campanhas.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