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【弁護士先生への契約書チェック依頼資料】</w:t>
      </w:r>
    </w:p>
    <w:p>
      <w:pPr>
        <w:pStyle w:val="Heading2"/>
      </w:pPr>
      <w:r>
        <w:t>■ 1. ご依頼の目的</w:t>
      </w:r>
    </w:p>
    <w:p>
      <w:r>
        <w:t>本資料は、リフォーム工事に関する請負契約書案について、貴職にリーガルチェックをお願いするための概要資料です。</w:t>
        <w:br/>
        <w:t>以下の観点から、文言や構成に法的な問題がないかご確認をお願いいたします。</w:t>
      </w:r>
    </w:p>
    <w:p>
      <w:r>
        <w:t>・工事請負契約書としての法的有効性</w:t>
        <w:br/>
        <w:t>・不測の事態への対応力</w:t>
        <w:br/>
        <w:t>・施工業者側のリスク回避</w:t>
        <w:br/>
        <w:t>・消費者契約法・民法（契約不適合責任）との整合性</w:t>
      </w:r>
    </w:p>
    <w:p>
      <w:pPr>
        <w:pStyle w:val="Heading2"/>
      </w:pPr>
      <w:r>
        <w:t>■ 2. 検討いただきたい主な論点</w:t>
      </w:r>
    </w:p>
    <w:p>
      <w:r>
        <w:t>（1）契約不適合責任への備え</w:t>
        <w:br/>
        <w:t>・Notion記録や仕様書を「契約内容の基準」とする点が法的に有効か</w:t>
        <w:br/>
        <w:t>・保証期間終了後の瑕疵対応に関する責任が限定されているか</w:t>
      </w:r>
    </w:p>
    <w:p>
      <w:r>
        <w:t>（2）追加工事・未確定金額への対応</w:t>
        <w:br/>
        <w:t>・一部工事項目が解体後でないと金額確定できないことを前提に、「総額未定型契約書」の妥当性を確認したい</w:t>
      </w:r>
    </w:p>
    <w:p>
      <w:r>
        <w:t>（3）契約解除・違約金条項の有効性</w:t>
        <w:br/>
        <w:t>・3日以内解除：違約金なし</w:t>
        <w:br/>
        <w:t>・着手前解除：契約金額の10％＋実費</w:t>
        <w:br/>
        <w:t>・着手後解除：工事進捗分＋違約金（10％）</w:t>
        <w:br/>
        <w:t>→ 消費者契約法に抵触しないか</w:t>
      </w:r>
    </w:p>
    <w:p>
      <w:r>
        <w:t>（4）工期遅延・資材供給問題などの不可抗力条項の要否</w:t>
        <w:br/>
        <w:t>・天災や資材調達遅延等による工期延長リスクに対応可能か</w:t>
      </w:r>
    </w:p>
    <w:p>
      <w:pPr>
        <w:pStyle w:val="Heading2"/>
      </w:pPr>
      <w:r>
        <w:t>■ 3. 契約書案の要旨（抜粋）</w:t>
      </w:r>
    </w:p>
    <w:tbl>
      <w:tblPr>
        <w:tblStyle w:val="TableGrid"/>
        <w:tblW w:type="auto" w:w="0"/>
        <w:tblLook w:firstColumn="1" w:firstRow="1" w:lastColumn="0" w:lastRow="0" w:noHBand="0" w:noVBand="1" w:val="04A0"/>
      </w:tblPr>
      <w:tblGrid>
        <w:gridCol w:w="4320"/>
        <w:gridCol w:w="4320"/>
      </w:tblGrid>
      <w:tr>
        <w:tc>
          <w:tcPr>
            <w:tcW w:type="dxa" w:w="4320"/>
          </w:tcPr>
          <w:p>
            <w:r>
              <w:t>項目</w:t>
            </w:r>
          </w:p>
        </w:tc>
        <w:tc>
          <w:tcPr>
            <w:tcW w:type="dxa" w:w="4320"/>
          </w:tcPr>
          <w:p>
            <w:r>
              <w:t>内容</w:t>
            </w:r>
          </w:p>
        </w:tc>
      </w:tr>
      <w:tr>
        <w:tc>
          <w:tcPr>
            <w:tcW w:type="dxa" w:w="4320"/>
          </w:tcPr>
          <w:p>
            <w:r>
              <w:t>契約名称</w:t>
            </w:r>
          </w:p>
        </w:tc>
        <w:tc>
          <w:tcPr>
            <w:tcW w:type="dxa" w:w="4320"/>
          </w:tcPr>
          <w:p>
            <w:r>
              <w:t>リフォーム工事請負契約書</w:t>
            </w:r>
          </w:p>
        </w:tc>
      </w:tr>
      <w:tr>
        <w:tc>
          <w:tcPr>
            <w:tcW w:type="dxa" w:w="4320"/>
          </w:tcPr>
          <w:p>
            <w:r>
              <w:t>工事内容</w:t>
            </w:r>
          </w:p>
        </w:tc>
        <w:tc>
          <w:tcPr>
            <w:tcW w:type="dxa" w:w="4320"/>
          </w:tcPr>
          <w:p>
            <w:r>
              <w:t>店舗改装（内容詳細はNotion参照）</w:t>
            </w:r>
          </w:p>
        </w:tc>
      </w:tr>
      <w:tr>
        <w:tc>
          <w:tcPr>
            <w:tcW w:type="dxa" w:w="4320"/>
          </w:tcPr>
          <w:p>
            <w:r>
              <w:t>契約金額</w:t>
            </w:r>
          </w:p>
        </w:tc>
        <w:tc>
          <w:tcPr>
            <w:tcW w:type="dxa" w:w="4320"/>
          </w:tcPr>
          <w:p>
            <w:r>
              <w:t>未記入（※総額未確定。別途見積に基づき確定予定）</w:t>
            </w:r>
          </w:p>
        </w:tc>
      </w:tr>
      <w:tr>
        <w:tc>
          <w:tcPr>
            <w:tcW w:type="dxa" w:w="4320"/>
          </w:tcPr>
          <w:p>
            <w:r>
              <w:t>支払条件</w:t>
            </w:r>
          </w:p>
        </w:tc>
        <w:tc>
          <w:tcPr>
            <w:tcW w:type="dxa" w:w="4320"/>
          </w:tcPr>
          <w:p>
            <w:r>
              <w:t>請求書に準ずる（着手金・中間金・完成時精算）</w:t>
            </w:r>
          </w:p>
        </w:tc>
      </w:tr>
      <w:tr>
        <w:tc>
          <w:tcPr>
            <w:tcW w:type="dxa" w:w="4320"/>
          </w:tcPr>
          <w:p>
            <w:r>
              <w:t>追加工事</w:t>
            </w:r>
          </w:p>
        </w:tc>
        <w:tc>
          <w:tcPr>
            <w:tcW w:type="dxa" w:w="4320"/>
          </w:tcPr>
          <w:p>
            <w:r>
              <w:t>都度見積・承諾制</w:t>
            </w:r>
          </w:p>
        </w:tc>
      </w:tr>
      <w:tr>
        <w:tc>
          <w:tcPr>
            <w:tcW w:type="dxa" w:w="4320"/>
          </w:tcPr>
          <w:p>
            <w:r>
              <w:t>保証期間</w:t>
            </w:r>
          </w:p>
        </w:tc>
        <w:tc>
          <w:tcPr>
            <w:tcW w:type="dxa" w:w="4320"/>
          </w:tcPr>
          <w:p>
            <w:r>
              <w:t>引渡し後2年間</w:t>
            </w:r>
          </w:p>
        </w:tc>
      </w:tr>
      <w:tr>
        <w:tc>
          <w:tcPr>
            <w:tcW w:type="dxa" w:w="4320"/>
          </w:tcPr>
          <w:p>
            <w:r>
              <w:t>アフターサービス</w:t>
            </w:r>
          </w:p>
        </w:tc>
        <w:tc>
          <w:tcPr>
            <w:tcW w:type="dxa" w:w="4320"/>
          </w:tcPr>
          <w:p>
            <w:r>
              <w:t>小規模補修（弊社判断）に限り無償対応</w:t>
            </w:r>
          </w:p>
        </w:tc>
      </w:tr>
      <w:tr>
        <w:tc>
          <w:tcPr>
            <w:tcW w:type="dxa" w:w="4320"/>
          </w:tcPr>
          <w:p>
            <w:r>
              <w:t>解除条件</w:t>
            </w:r>
          </w:p>
        </w:tc>
        <w:tc>
          <w:tcPr>
            <w:tcW w:type="dxa" w:w="4320"/>
          </w:tcPr>
          <w:p>
            <w:r>
              <w:t>3日以内解除無料。着手前10%、着手後は進捗分＋違約金</w:t>
            </w:r>
          </w:p>
        </w:tc>
      </w:tr>
      <w:tr>
        <w:tc>
          <w:tcPr>
            <w:tcW w:type="dxa" w:w="4320"/>
          </w:tcPr>
          <w:p>
            <w:r>
              <w:t>紛争解決</w:t>
            </w:r>
          </w:p>
        </w:tc>
        <w:tc>
          <w:tcPr>
            <w:tcW w:type="dxa" w:w="4320"/>
          </w:tcPr>
          <w:p>
            <w:r>
              <w:t>協議 → 第三者調停 → 裁判の段階的解決方式</w:t>
            </w:r>
          </w:p>
        </w:tc>
      </w:tr>
    </w:tbl>
    <w:p>
      <w:pPr>
        <w:pStyle w:val="Heading2"/>
      </w:pPr>
      <w:r>
        <w:t>■ 4. 添付資料の状況</w:t>
      </w:r>
    </w:p>
    <w:p>
      <w:r>
        <w:t>以下の資料は現在準備中ですが、契約書の実務運用と整合する形で今後作成・提出予定です。</w:t>
      </w:r>
    </w:p>
    <w:tbl>
      <w:tblPr>
        <w:tblStyle w:val="TableGrid"/>
        <w:tblW w:type="auto" w:w="0"/>
        <w:tblLook w:firstColumn="1" w:firstRow="1" w:lastColumn="0" w:lastRow="0" w:noHBand="0" w:noVBand="1" w:val="04A0"/>
      </w:tblPr>
      <w:tblGrid>
        <w:gridCol w:w="2880"/>
        <w:gridCol w:w="2880"/>
        <w:gridCol w:w="2880"/>
      </w:tblGrid>
      <w:tr>
        <w:tc>
          <w:tcPr>
            <w:tcW w:type="dxa" w:w="2880"/>
          </w:tcPr>
          <w:p>
            <w:r>
              <w:t>資料名</w:t>
            </w:r>
          </w:p>
        </w:tc>
        <w:tc>
          <w:tcPr>
            <w:tcW w:type="dxa" w:w="2880"/>
          </w:tcPr>
          <w:p>
            <w:r>
              <w:t>状況</w:t>
            </w:r>
          </w:p>
        </w:tc>
        <w:tc>
          <w:tcPr>
            <w:tcW w:type="dxa" w:w="2880"/>
          </w:tcPr>
          <w:p>
            <w:r>
              <w:t>備考</w:t>
            </w:r>
          </w:p>
        </w:tc>
      </w:tr>
      <w:tr>
        <w:tc>
          <w:tcPr>
            <w:tcW w:type="dxa" w:w="2880"/>
          </w:tcPr>
          <w:p>
            <w:r>
              <w:t>工事計画概要（Notion記録に基づく一覧）</w:t>
            </w:r>
          </w:p>
        </w:tc>
        <w:tc>
          <w:tcPr>
            <w:tcW w:type="dxa" w:w="2880"/>
          </w:tcPr>
          <w:p>
            <w:r>
              <w:t>【未添付】</w:t>
            </w:r>
          </w:p>
        </w:tc>
        <w:tc>
          <w:tcPr>
            <w:tcW w:type="dxa" w:w="2880"/>
          </w:tcPr>
          <w:p>
            <w:r>
              <w:t>現在、打ち合わせ記録を整理中。必要に応じて後日提出</w:t>
            </w:r>
          </w:p>
        </w:tc>
      </w:tr>
      <w:tr>
        <w:tc>
          <w:tcPr>
            <w:tcW w:type="dxa" w:w="2880"/>
          </w:tcPr>
          <w:p>
            <w:r>
              <w:t>工事仕様書（構成案）</w:t>
            </w:r>
          </w:p>
        </w:tc>
        <w:tc>
          <w:tcPr>
            <w:tcW w:type="dxa" w:w="2880"/>
          </w:tcPr>
          <w:p>
            <w:r>
              <w:t>【未添付】</w:t>
            </w:r>
          </w:p>
        </w:tc>
        <w:tc>
          <w:tcPr>
            <w:tcW w:type="dxa" w:w="2880"/>
          </w:tcPr>
          <w:p>
            <w:r>
              <w:t>「工事区分別の詳細仕様」形式にて準備中</w:t>
            </w:r>
          </w:p>
        </w:tc>
      </w:tr>
    </w:tbl>
    <w:p>
      <w:pPr>
        <w:pStyle w:val="Heading2"/>
      </w:pPr>
      <w:r>
        <w:t>■ 5. その他特記事項</w:t>
      </w:r>
    </w:p>
    <w:p>
      <w:r>
        <w:t>今後、総額未定型の契約書（契約時点では仕様・金額未確定）と、金額確定時に交わす仕様確定書の組み合わせによる運用を検討しています。この形式の合法性、注意点、条文例などをご助言いただけると幸いです。</w:t>
      </w:r>
    </w:p>
    <w:p>
      <w:pPr>
        <w:pStyle w:val="Heading2"/>
      </w:pPr>
      <w:r>
        <w:t>■ 6. ご対応のお願い</w:t>
      </w:r>
    </w:p>
    <w:p>
      <w:r>
        <w:t>実務上の運用に支障がないよう、必要な修正案・条文例・リスクの指摘などを含めてコメントをいただけますと幸いです。</w:t>
        <w:br/>
        <w:br/>
        <w:t>何卒、よろしくお願い申し上げます。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