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45110a6b6d6c44f7f04fa1c96596c97274c0a3a6.png"/>
            <a:graphic>
              <a:graphicData uri="http://schemas.openxmlformats.org/drawingml/2006/picture">
                <pic:pic>
                  <pic:nvPicPr>
                    <pic:cNvPr id="1" name="image-45110a6b6d6c44f7f04fa1c96596c97274c0a3a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プレゼンテーションに必要なビジュアルサポートに必要な要素は何か？具体的に調べてください。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プレゼンテーションにおけるビジュアルサポートは、聴衆の理解を助け、関心を引きつけるために重要な役割を果たします。以下に、具体的な要素とその活用方法をまとめます。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プレゼンテーションに必要なビジュアルサポートの要素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視覚的なコンテンツの種類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スライド</w:t>
      </w:r>
      <w:r>
        <w:rPr>
          <w:rFonts w:eastAsia="inter" w:cs="inter" w:ascii="inter" w:hAnsi="inter"/>
          <w:color w:val="000000"/>
          <w:sz w:val="21"/>
        </w:rPr>
        <w:t xml:space="preserve">: 簡潔な文章、図表、グラフ、画像を組み合わせて情報を視覚的に表現する基本的な手段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インフォグラフィック</w:t>
      </w:r>
      <w:r>
        <w:rPr>
          <w:rFonts w:eastAsia="inter" w:cs="inter" w:ascii="inter" w:hAnsi="inter"/>
          <w:color w:val="000000"/>
          <w:sz w:val="21"/>
        </w:rPr>
        <w:t xml:space="preserve">: 複雑なデータや概念を簡単に理解できるようにする視覚資料</w:t>
      </w:r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写真やイラスト</w:t>
      </w:r>
      <w:r>
        <w:rPr>
          <w:rFonts w:eastAsia="inter" w:cs="inter" w:ascii="inter" w:hAnsi="inter"/>
          <w:color w:val="000000"/>
          <w:sz w:val="21"/>
        </w:rPr>
        <w:t xml:space="preserve">: 内容を具体化し、聴衆の共感を得るために使用</w:t>
      </w:r>
      <w:bookmarkStart w:id="2" w:name="fnref1:1"/>
      <w:bookmarkEnd w:id="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" w:name="fnref2:1"/>
      <w:bookmarkEnd w:id="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チャートやグラフ</w:t>
      </w:r>
      <w:r>
        <w:rPr>
          <w:rFonts w:eastAsia="inter" w:cs="inter" w:ascii="inter" w:hAnsi="inter"/>
          <w:color w:val="000000"/>
          <w:sz w:val="21"/>
        </w:rPr>
        <w:t xml:space="preserve">: 数値や統計データを直感的に伝えるためのツール。棒グラフや円グラフなどが効果的</w:t>
      </w:r>
      <w:bookmarkStart w:id="4" w:name="fnref1:2"/>
      <w:bookmarkEnd w:id="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5" w:name="fnref2:2"/>
      <w:bookmarkEnd w:id="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動画</w:t>
      </w:r>
      <w:r>
        <w:rPr>
          <w:rFonts w:eastAsia="inter" w:cs="inter" w:ascii="inter" w:hAnsi="inter"/>
          <w:color w:val="000000"/>
          <w:sz w:val="21"/>
        </w:rPr>
        <w:t xml:space="preserve">: 難しい概念の補足説明やトピック紹介として利用可能</w:t>
      </w:r>
      <w:bookmarkStart w:id="6" w:name="fnref2:3"/>
      <w:bookmarkEnd w:id="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デザインのポイント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シンプルで洗練されたデザイン</w:t>
      </w:r>
      <w:r>
        <w:rPr>
          <w:rFonts w:eastAsia="inter" w:cs="inter" w:ascii="inter" w:hAnsi="inter"/>
          <w:color w:val="000000"/>
          <w:sz w:val="21"/>
        </w:rPr>
        <w:t xml:space="preserve">: 過剰な装飾や派手な色使いは避け、統一感のあるフォントと色合いを使用</w:t>
      </w:r>
      <w:bookmarkStart w:id="7" w:name="fnref1:3"/>
      <w:bookmarkEnd w:id="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8" w:name="fnref3"/>
      <w:bookmarkEnd w:id="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適切なスペース</w:t>
      </w:r>
      <w:r>
        <w:rPr>
          <w:rFonts w:eastAsia="inter" w:cs="inter" w:ascii="inter" w:hAnsi="inter"/>
          <w:color w:val="000000"/>
          <w:sz w:val="21"/>
        </w:rPr>
        <w:t xml:space="preserve">: 情報が詰め込みすぎないように余白を確保し、視覚的な負担を軽減</w:t>
      </w:r>
      <w:bookmarkStart w:id="9" w:name="fnref1:4"/>
      <w:bookmarkEnd w:id="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読みやすいフォントと文字サイズ</w:t>
      </w:r>
      <w:r>
        <w:rPr>
          <w:rFonts w:eastAsia="inter" w:cs="inter" w:ascii="inter" w:hAnsi="inter"/>
          <w:color w:val="000000"/>
          <w:sz w:val="21"/>
        </w:rPr>
        <w:t xml:space="preserve">: 聴衆が一目で内容を理解できるようにする</w:t>
      </w:r>
      <w:bookmarkStart w:id="10" w:name="fnref2:4"/>
      <w:bookmarkEnd w:id="1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情報の整理と強調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キーポイントの強調</w:t>
      </w:r>
      <w:r>
        <w:rPr>
          <w:rFonts w:eastAsia="inter" w:cs="inter" w:ascii="inter" w:hAnsi="inter"/>
          <w:color w:val="000000"/>
          <w:sz w:val="21"/>
        </w:rPr>
        <w:t xml:space="preserve">: 聴衆が重要な情報に集中できるよう、スライドには最小限のデータのみを表示</w:t>
      </w:r>
      <w:bookmarkStart w:id="11" w:name="fnref4"/>
      <w:bookmarkEnd w:id="1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2" w:name="fnref3:1"/>
      <w:bookmarkEnd w:id="1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明確な目的を持つビジュアル選択</w:t>
      </w:r>
      <w:r>
        <w:rPr>
          <w:rFonts w:eastAsia="inter" w:cs="inter" w:ascii="inter" w:hAnsi="inter"/>
          <w:color w:val="000000"/>
          <w:sz w:val="21"/>
        </w:rPr>
        <w:t xml:space="preserve">: プレゼンテーションのテーマやメッセージに合った画像や図表を使用</w:t>
      </w:r>
      <w:bookmarkStart w:id="13" w:name="fnref1:5"/>
      <w:bookmarkEnd w:id="1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4" w:name="fnref2:5"/>
      <w:bookmarkEnd w:id="1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聴衆とのインタラクション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質問や挑戦的な視点</w:t>
      </w:r>
      <w:r>
        <w:rPr>
          <w:rFonts w:eastAsia="inter" w:cs="inter" w:ascii="inter" w:hAnsi="inter"/>
          <w:color w:val="000000"/>
          <w:sz w:val="21"/>
        </w:rPr>
        <w:t xml:space="preserve">: スライドに問いかけや考えさせるテーマを盛り込むことで興味を引く</w:t>
      </w:r>
      <w:bookmarkStart w:id="15" w:name="fnref1:6"/>
      <w:bookmarkEnd w:id="1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アニメーションとトランジション</w:t>
      </w:r>
      <w:r>
        <w:rPr>
          <w:rFonts w:eastAsia="inter" w:cs="inter" w:ascii="inter" w:hAnsi="inter"/>
          <w:color w:val="000000"/>
          <w:sz w:val="21"/>
        </w:rPr>
        <w:t xml:space="preserve">: 聴衆の注意を引きつけるために適度に使用。ただし過剰にならないよう注意</w:t>
      </w:r>
      <w:bookmarkStart w:id="16" w:name="fnref2:6"/>
      <w:bookmarkEnd w:id="1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事前準備と確認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リハーサルとフィードバック</w:t>
      </w:r>
      <w:r>
        <w:rPr>
          <w:rFonts w:eastAsia="inter" w:cs="inter" w:ascii="inter" w:hAnsi="inter"/>
          <w:color w:val="000000"/>
          <w:sz w:val="21"/>
        </w:rPr>
        <w:t xml:space="preserve">: ビジュアルエイドが適切かどうか事前に確認し、必要なら修正</w:t>
      </w:r>
      <w:bookmarkStart w:id="17" w:name="fnref2:7"/>
      <w:bookmarkEnd w:id="1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画質とデータ量の適切さ</w:t>
      </w:r>
      <w:r>
        <w:rPr>
          <w:rFonts w:eastAsia="inter" w:cs="inter" w:ascii="inter" w:hAnsi="inter"/>
          <w:color w:val="000000"/>
          <w:sz w:val="21"/>
        </w:rPr>
        <w:t xml:space="preserve">: 低品質の画像や過剰な情報量は避ける</w:t>
      </w:r>
      <w:bookmarkStart w:id="18" w:name="fnref2:8"/>
      <w:bookmarkEnd w:id="1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9" w:name="fnref3:2"/>
      <w:bookmarkEnd w:id="1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t xml:space="preserve">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効果的なビジュアルサポートの活用方法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聴衆が理解しやすい形で情報を提示する（例：複雑なデータはグラフで簡略化）。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プレゼンテーション全体で一貫性を保ち、視覚要素が話の流れを補完するよう設計する。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聴衆が記憶しやすいビジュアル（インフォグラフィックなど）でメッセージ性を高める。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これらの要素とポイントを押さえることで、プレゼンテーション全体の効果が向上し、聴衆への訴求力が高まります。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0" w:name="fn1"/>
    <w:bookmarkEnd w:id="20"/>
    <w:p>
      <w:pPr>
        <w:numPr>
          <w:ilvl w:val="0"/>
          <w:numId w:val="8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https://gakkaiposter.com/blog/?p=2467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2"/>
    <w:bookmarkEnd w:id="21"/>
    <w:p>
      <w:pPr>
        <w:numPr>
          <w:ilvl w:val="0"/>
          <w:numId w:val="8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https://ahaslides.com/ja/blog/visual-presentation-examples/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3"/>
    <w:bookmarkEnd w:id="22"/>
    <w:p>
      <w:pPr>
        <w:numPr>
          <w:ilvl w:val="0"/>
          <w:numId w:val="8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https://presenuniv.com/how-to-create-engaging-presentation-materials-5-tips-to-captivate-your-audience/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4"/>
    <w:bookmarkEnd w:id="23"/>
    <w:p>
      <w:pPr>
        <w:numPr>
          <w:ilvl w:val="0"/>
          <w:numId w:val="8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https://linkacademy-business.com/column/0098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ja-JP" w:eastAsia="ja-JP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ja-JP" w:eastAsia="ja-JP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5110a6b6d6c44f7f04fa1c96596c97274c0a3a6.png" TargetMode="Internal"/><Relationship Id="rId6" Type="http://schemas.openxmlformats.org/officeDocument/2006/relationships/hyperlink" Target="https://gakkaiposter.com/blog/?p=2467" TargetMode="External"/><Relationship Id="rId7" Type="http://schemas.openxmlformats.org/officeDocument/2006/relationships/hyperlink" Target="https://ahaslides.com/ja/blog/visual-presentation-examples/" TargetMode="External"/><Relationship Id="rId8" Type="http://schemas.openxmlformats.org/officeDocument/2006/relationships/hyperlink" Target="https://presenuniv.com/how-to-create-engaging-presentation-materials-5-tips-to-captivate-your-audience/" TargetMode="External"/><Relationship Id="rId9" Type="http://schemas.openxmlformats.org/officeDocument/2006/relationships/hyperlink" Target="https://linkacademy-business.com/column/0098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2025-03-30T13:35:49.595Z</dcterms:created>
  <dcterms:modified xsi:type="dcterms:W3CDTF">2025-03-30T13:35:49.595Z</dcterms:modified>
</cp:coreProperties>
</file>