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rPr>
      </w:pPr>
      <w:r>
        <w:rPr>
          <w:rFonts w:hint="eastAsia"/>
          <w:lang w:val="en-US" w:eastAsia="zh-CN"/>
        </w:rPr>
        <w:t>摘要-</w:t>
      </w:r>
      <w:r>
        <w:rPr>
          <w:rFonts w:ascii="Helvetica" w:hAnsi="Helvetica" w:eastAsia="Helvetica" w:cs="Helvetica"/>
          <w:i w:val="0"/>
          <w:caps w:val="0"/>
          <w:color w:val="333333"/>
          <w:spacing w:val="3"/>
          <w:sz w:val="24"/>
          <w:szCs w:val="24"/>
          <w:shd w:val="clear" w:fill="FFFFFF"/>
        </w:rPr>
        <w:t>目前，所有的医疗信息系统都是以医疗机构为导向来进行管理和运营的。为保护患者隐私，除患者本人要求调出并查看自己的个人信息外，原则上不允许进行医疗机构以外的信息转移和共享，这种以医疗机构为导向的患者医疗信息管理系统必然会造成医疗数据分散在不同的医院，碎片化的医疗数据降低了医疗服务的质量</w:t>
      </w:r>
      <w:r>
        <w:rPr>
          <w:rFonts w:hint="eastAsia" w:ascii="Helvetica" w:hAnsi="Helvetica" w:eastAsia="宋体" w:cs="Helvetica"/>
          <w:i w:val="0"/>
          <w:caps w:val="0"/>
          <w:color w:val="333333"/>
          <w:spacing w:val="3"/>
          <w:sz w:val="24"/>
          <w:szCs w:val="24"/>
          <w:shd w:val="clear" w:fill="FFFFFF"/>
          <w:lang w:eastAsia="zh-CN"/>
        </w:rPr>
        <w:t>。</w:t>
      </w:r>
      <w:r>
        <w:rPr>
          <w:rFonts w:hint="eastAsia" w:ascii="Helvetica" w:hAnsi="Helvetica" w:eastAsia="宋体" w:cs="Helvetica"/>
          <w:i w:val="0"/>
          <w:caps w:val="0"/>
          <w:color w:val="333333"/>
          <w:spacing w:val="3"/>
          <w:sz w:val="24"/>
          <w:szCs w:val="24"/>
          <w:shd w:val="clear" w:fill="FFFFFF"/>
          <w:lang w:val="en-US" w:eastAsia="zh-CN"/>
        </w:rPr>
        <w:t>另一方面，</w:t>
      </w:r>
      <w:r>
        <w:rPr>
          <w:rFonts w:ascii="Helvetica" w:hAnsi="Helvetica" w:eastAsia="Helvetica" w:cs="Helvetica"/>
          <w:i w:val="0"/>
          <w:caps w:val="0"/>
          <w:color w:val="333333"/>
          <w:spacing w:val="3"/>
          <w:sz w:val="24"/>
          <w:szCs w:val="24"/>
          <w:shd w:val="clear" w:fill="FFFFFF"/>
        </w:rPr>
        <w:t>医疗研究和人工智能领域对医疗信息的需求日益增加，可以供医学研究的数据却很少，而且数据的可靠性也很难得到保证</w:t>
      </w:r>
      <w:r>
        <w:rPr>
          <w:rFonts w:hint="eastAsia" w:ascii="Helvetica" w:hAnsi="Helvetica" w:eastAsia="宋体" w:cs="Helvetica"/>
          <w:i w:val="0"/>
          <w:caps w:val="0"/>
          <w:color w:val="333333"/>
          <w:spacing w:val="3"/>
          <w:sz w:val="24"/>
          <w:szCs w:val="24"/>
          <w:shd w:val="clear" w:fill="FFFFFF"/>
          <w:lang w:eastAsia="zh-CN"/>
        </w:rPr>
        <w:t>。</w:t>
      </w:r>
      <w:r>
        <w:rPr>
          <w:rFonts w:ascii="Helvetica" w:hAnsi="Helvetica" w:eastAsia="Helvetica" w:cs="Helvetica"/>
          <w:i w:val="0"/>
          <w:caps w:val="0"/>
          <w:color w:val="333333"/>
          <w:spacing w:val="3"/>
          <w:sz w:val="24"/>
          <w:szCs w:val="24"/>
          <w:shd w:val="clear" w:fill="FFFFFF"/>
        </w:rPr>
        <w:t>虽然每天都有大量的医疗数据产生，但是由于数据分散在不同的医疗机构，导致实际上只有一小部分数据可用。</w:t>
      </w:r>
    </w:p>
    <w:p>
      <w:pPr>
        <w:ind w:firstLine="420" w:firstLineChars="0"/>
        <w:rPr>
          <w:rStyle w:val="7"/>
          <w:rFonts w:hint="eastAsia"/>
        </w:rPr>
      </w:pPr>
      <w:r>
        <w:t>K</w:t>
      </w:r>
      <w:r>
        <w:rPr>
          <w:rFonts w:hint="eastAsia"/>
        </w:rPr>
        <w:t>ey</w:t>
      </w:r>
      <w:r>
        <w:t xml:space="preserve">words </w:t>
      </w:r>
      <w:r>
        <w:rPr>
          <w:rStyle w:val="7"/>
        </w:rPr>
        <w:t>blockchain; privacy; bitcoin;</w:t>
      </w:r>
    </w:p>
    <w:p>
      <w:pPr>
        <w:pStyle w:val="8"/>
        <w:numPr>
          <w:ilvl w:val="0"/>
          <w:numId w:val="1"/>
        </w:numPr>
        <w:ind w:firstLineChars="0"/>
        <w:rPr>
          <w:rFonts w:hint="eastAsia" w:ascii="NimbusRomNo9L-Regu" w:hAnsi="NimbusRomNo9L-Regu"/>
          <w:color w:val="000000"/>
          <w:sz w:val="16"/>
          <w:szCs w:val="16"/>
        </w:rPr>
      </w:pPr>
      <w:r>
        <w:rPr>
          <w:rFonts w:ascii="NimbusRomNo9L-Regu" w:hAnsi="NimbusRomNo9L-Regu"/>
          <w:color w:val="000000"/>
          <w:sz w:val="20"/>
          <w:szCs w:val="20"/>
        </w:rPr>
        <w:t>I</w:t>
      </w:r>
      <w:r>
        <w:rPr>
          <w:rFonts w:ascii="NimbusRomNo9L-Regu" w:hAnsi="NimbusRomNo9L-Regu"/>
          <w:color w:val="000000"/>
          <w:sz w:val="16"/>
          <w:szCs w:val="16"/>
        </w:rPr>
        <w:t>NTRODUCTION</w:t>
      </w:r>
    </w:p>
    <w:p>
      <w:pPr>
        <w:ind w:firstLine="420" w:firstLineChars="0"/>
        <w:rPr>
          <w:rFonts w:ascii="Helvetica" w:hAnsi="Helvetica" w:eastAsia="Helvetica" w:cs="Helvetica"/>
          <w:i w:val="0"/>
          <w:caps w:val="0"/>
          <w:color w:val="333333"/>
          <w:spacing w:val="3"/>
          <w:sz w:val="24"/>
          <w:szCs w:val="24"/>
          <w:shd w:val="clear" w:fill="FFFFFF"/>
        </w:rPr>
      </w:pPr>
      <w:r>
        <w:rPr>
          <w:rFonts w:hint="eastAsia" w:ascii="Helvetica" w:hAnsi="Helvetica" w:eastAsia="宋体" w:cs="Helvetica"/>
          <w:i w:val="0"/>
          <w:color w:val="333333"/>
          <w:spacing w:val="3"/>
          <w:sz w:val="24"/>
          <w:szCs w:val="24"/>
          <w:shd w:val="clear" w:fill="FFFFFF"/>
          <w:lang w:val="en-US" w:eastAsia="zh-CN"/>
        </w:rPr>
        <w:t>社会快速发展，每日新增医疗诊断信息几何增长，但同时由于各医疗系统的独立性，不同医院甚至不同科室的医生都不能共享这些医疗信息，同时也加重了患者的成本负担。随着大数据，人工智能的发展，区块链技术给了我们新的方向。M</w:t>
      </w:r>
      <w:r>
        <w:rPr>
          <w:rFonts w:hint="eastAsia" w:ascii="Helvetica" w:hAnsi="Helvetica" w:eastAsia="宋体" w:cs="Helvetica"/>
          <w:i w:val="0"/>
          <w:caps w:val="0"/>
          <w:color w:val="333333"/>
          <w:spacing w:val="3"/>
          <w:sz w:val="24"/>
          <w:szCs w:val="24"/>
          <w:shd w:val="clear" w:fill="FFFFFF"/>
          <w:lang w:val="en-US" w:eastAsia="zh-CN"/>
        </w:rPr>
        <w:t>edical BLockchain</w:t>
      </w:r>
      <w:r>
        <w:rPr>
          <w:rFonts w:ascii="Helvetica" w:hAnsi="Helvetica" w:eastAsia="Helvetica" w:cs="Helvetica"/>
          <w:i w:val="0"/>
          <w:caps w:val="0"/>
          <w:color w:val="333333"/>
          <w:spacing w:val="3"/>
          <w:sz w:val="24"/>
          <w:szCs w:val="24"/>
          <w:shd w:val="clear" w:fill="FFFFFF"/>
        </w:rPr>
        <w:t>是一个基于区块链技术开发的开放式信息服务平台，能够对包括智能手机在内的多种设备产生的以及分散在不同医疗机构的医疗信息安全地整合在一起进行管理。医疗消费者可根据需要对每项个人信息设置不同的读取权限，从而完全拥有对自己的医疗信息的所有权和控制权，医疗服务提供者可以在消费者同意的情况下将医疗对象的医疗记录输入</w:t>
      </w:r>
      <w:r>
        <w:rPr>
          <w:rFonts w:hint="eastAsia" w:ascii="Helvetica" w:hAnsi="Helvetica" w:eastAsia="宋体" w:cs="Helvetica"/>
          <w:i w:val="0"/>
          <w:color w:val="333333"/>
          <w:spacing w:val="3"/>
          <w:sz w:val="24"/>
          <w:szCs w:val="24"/>
          <w:shd w:val="clear" w:fill="FFFFFF"/>
          <w:lang w:val="en-US" w:eastAsia="zh-CN"/>
        </w:rPr>
        <w:t>M</w:t>
      </w:r>
      <w:r>
        <w:rPr>
          <w:rFonts w:hint="eastAsia" w:ascii="Helvetica" w:hAnsi="Helvetica" w:eastAsia="宋体" w:cs="Helvetica"/>
          <w:i w:val="0"/>
          <w:caps w:val="0"/>
          <w:color w:val="333333"/>
          <w:spacing w:val="3"/>
          <w:sz w:val="24"/>
          <w:szCs w:val="24"/>
          <w:shd w:val="clear" w:fill="FFFFFF"/>
          <w:lang w:val="en-US" w:eastAsia="zh-CN"/>
        </w:rPr>
        <w:t>edical BLockchain</w:t>
      </w:r>
      <w:r>
        <w:rPr>
          <w:rFonts w:ascii="Helvetica" w:hAnsi="Helvetica" w:eastAsia="Helvetica" w:cs="Helvetica"/>
          <w:i w:val="0"/>
          <w:caps w:val="0"/>
          <w:color w:val="333333"/>
          <w:spacing w:val="3"/>
          <w:sz w:val="24"/>
          <w:szCs w:val="24"/>
          <w:shd w:val="clear" w:fill="FFFFFF"/>
        </w:rPr>
        <w:t>。希望获得他人医疗信息的个人、研究机构或企业在得到信息所有者的同意后，可获得所需的医疗信息资源。同时，软件开发人员可以使用</w:t>
      </w:r>
      <w:r>
        <w:rPr>
          <w:rFonts w:hint="eastAsia" w:ascii="Helvetica" w:hAnsi="Helvetica" w:eastAsia="宋体" w:cs="Helvetica"/>
          <w:i w:val="0"/>
          <w:color w:val="333333"/>
          <w:spacing w:val="3"/>
          <w:sz w:val="24"/>
          <w:szCs w:val="24"/>
          <w:shd w:val="clear" w:fill="FFFFFF"/>
          <w:lang w:val="en-US" w:eastAsia="zh-CN"/>
        </w:rPr>
        <w:t>M</w:t>
      </w:r>
      <w:r>
        <w:rPr>
          <w:rFonts w:hint="eastAsia" w:ascii="Helvetica" w:hAnsi="Helvetica" w:eastAsia="宋体" w:cs="Helvetica"/>
          <w:i w:val="0"/>
          <w:caps w:val="0"/>
          <w:color w:val="333333"/>
          <w:spacing w:val="3"/>
          <w:sz w:val="24"/>
          <w:szCs w:val="24"/>
          <w:shd w:val="clear" w:fill="FFFFFF"/>
          <w:lang w:val="en-US" w:eastAsia="zh-CN"/>
        </w:rPr>
        <w:t>edical BLockchain</w:t>
      </w:r>
      <w:r>
        <w:rPr>
          <w:rFonts w:ascii="Helvetica" w:hAnsi="Helvetica" w:eastAsia="Helvetica" w:cs="Helvetica"/>
          <w:i w:val="0"/>
          <w:caps w:val="0"/>
          <w:color w:val="333333"/>
          <w:spacing w:val="3"/>
          <w:sz w:val="24"/>
          <w:szCs w:val="24"/>
          <w:shd w:val="clear" w:fill="FFFFFF"/>
        </w:rPr>
        <w:t>平台提供的API和SDK来创建各种机遇医疗信息的服务。</w:t>
      </w:r>
    </w:p>
    <w:p>
      <w:pPr>
        <w:ind w:firstLine="420" w:firstLineChars="0"/>
        <w:rPr>
          <w:rFonts w:hint="default" w:ascii="Helvetica" w:hAnsi="Helvetica" w:eastAsia="Helvetica"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Medical Blockchain基于中央服务器和节点服务器架构。中央服务器负责接入节点服务器，保证各个节点服务器的数据一致性。各个节点服务器接入中央服务器，并同步节点服务器的区块链数据。节点服务器彼此信息独立，保证了医疗诊断过程的独立性和私密性。每个节点服务器独立维护每个医疗体系的医生和患者信息。节点服务器对用户提供web访问接口，可适配手机，电脑等多种接入设备。</w:t>
      </w:r>
    </w:p>
    <w:p>
      <w:pPr>
        <w:ind w:firstLine="420" w:firstLineChars="0"/>
        <w:rPr>
          <w:rFonts w:hint="default"/>
          <w:lang w:val="en-US"/>
        </w:rPr>
      </w:pPr>
      <w:r>
        <w:rPr>
          <w:rFonts w:hint="eastAsia"/>
          <w:b/>
          <w:bCs/>
        </w:rPr>
        <w:t>相关工作</w:t>
      </w:r>
      <w:r>
        <w:rPr>
          <w:rFonts w:hint="eastAsia"/>
        </w:rPr>
        <w:t>。</w:t>
      </w:r>
      <w:r>
        <w:rPr>
          <w:rFonts w:hint="eastAsia"/>
          <w:lang w:val="en-US" w:eastAsia="zh-CN"/>
        </w:rPr>
        <w:t>本系统使用python语言，基于flask框架，使用中央服务器和节点服务器结构对整个医疗区块链进行维护。每个节点服务器独立接入中央服务器。节点服务器提供用户访问web服务。医生使用该平台对用户进行医疗信息的查看和修改和提交，患者可查看自身医疗信息，可以通过不同节点服务器访问到整个区块链信息。医疗信息使用AES对称加密技术，使用患者名称作为秘钥，医生和患者均可查看自身医疗诊断信息。</w:t>
      </w:r>
    </w:p>
    <w:p>
      <w:pPr>
        <w:rPr>
          <w:rFonts w:hint="default" w:ascii="Helvetica" w:hAnsi="Helvetica" w:eastAsia="宋体" w:cs="Helvetica"/>
          <w:i w:val="0"/>
          <w:caps w:val="0"/>
          <w:color w:val="333333"/>
          <w:spacing w:val="3"/>
          <w:sz w:val="24"/>
          <w:szCs w:val="24"/>
          <w:shd w:val="clear" w:fill="FFFFFF"/>
          <w:lang w:val="en-US" w:eastAsia="zh-CN"/>
        </w:rPr>
      </w:pPr>
      <w:r>
        <w:rPr>
          <w:rFonts w:hint="eastAsia"/>
          <w:b/>
          <w:bCs/>
        </w:rPr>
        <w:t>我们的贡献</w:t>
      </w:r>
      <w:r>
        <w:rPr>
          <w:rFonts w:hint="eastAsia"/>
        </w:rPr>
        <w:t>。</w:t>
      </w:r>
      <w:r>
        <w:rPr>
          <w:rFonts w:hint="eastAsia" w:ascii="Helvetica" w:hAnsi="Helvetica" w:eastAsia="宋体" w:cs="Helvetica"/>
          <w:i w:val="0"/>
          <w:caps w:val="0"/>
          <w:color w:val="333333"/>
          <w:spacing w:val="3"/>
          <w:sz w:val="24"/>
          <w:szCs w:val="24"/>
          <w:shd w:val="clear" w:fill="FFFFFF"/>
          <w:lang w:val="en-US" w:eastAsia="zh-CN"/>
        </w:rPr>
        <w:t>基于区块链系统，使用中央服务器和节点服务器模型管理整个医疗区块链模型；传统区块链使用hash和工作量证明来验证区块的可用性，但在本系统中，不需要工作量证明，只使用hash来验证区块链，避免多余的开销；由于区块链的唯一性，使用医疗诊断账单的形式来记录医生对个特性病人的诊断情况，最后汇总出病人医疗信息；由节点服务器保存医生信息和病人信息，节点服务器之间相互隔离，保证了多节点服务器彼此信息的保密性；医疗信息使用AES加密算法，密码默认使用病人信息。</w:t>
      </w:r>
    </w:p>
    <w:p>
      <w:pPr>
        <w:rPr>
          <w:rFonts w:hint="eastAsia"/>
        </w:rPr>
      </w:pPr>
      <w:r>
        <w:rPr>
          <w:rFonts w:hint="eastAsia"/>
          <w:b/>
          <w:bCs/>
        </w:rPr>
        <w:t>组织</w:t>
      </w:r>
      <w:r>
        <w:rPr>
          <w:rFonts w:hint="eastAsia"/>
        </w:rPr>
        <w:t>。</w:t>
      </w:r>
      <w:r>
        <w:t xml:space="preserve"> 第二部分讨论了我们的隐私问题</w:t>
      </w:r>
      <w:r>
        <w:rPr>
          <w:rFonts w:hint="eastAsia"/>
        </w:rPr>
        <w:t>解决本文；</w:t>
      </w:r>
      <w:r>
        <w:t xml:space="preserve"> 第三节概述了</w:t>
      </w:r>
      <w:r>
        <w:rPr>
          <w:rFonts w:hint="eastAsia"/>
        </w:rPr>
        <w:t>平台，而第四节详细介绍了技术实施；</w:t>
      </w:r>
      <w:r>
        <w:t xml:space="preserve"> 第五节讨论了将来的扩展</w:t>
      </w:r>
      <w:r>
        <w:rPr>
          <w:rFonts w:hint="eastAsia"/>
        </w:rPr>
        <w:t xml:space="preserve"> </w:t>
      </w:r>
      <w:r>
        <w:t xml:space="preserve"> </w:t>
      </w:r>
      <w:r>
        <w:rPr>
          <w:rFonts w:hint="eastAsia"/>
        </w:rPr>
        <w:t>第六节中找到了区块链及其结论。</w:t>
      </w:r>
    </w:p>
    <w:p/>
    <w:p>
      <w:pPr>
        <w:pStyle w:val="8"/>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T</w:t>
      </w:r>
      <w:r>
        <w:rPr>
          <w:rFonts w:ascii="NimbusRomNo9L-Regu" w:hAnsi="NimbusRomNo9L-Regu"/>
          <w:b/>
          <w:bCs/>
          <w:color w:val="030405"/>
          <w:sz w:val="16"/>
          <w:szCs w:val="16"/>
        </w:rPr>
        <w:t xml:space="preserve">HE </w:t>
      </w:r>
      <w:r>
        <w:rPr>
          <w:rFonts w:ascii="NimbusRomNo9L-Regu" w:hAnsi="NimbusRomNo9L-Regu"/>
          <w:b/>
          <w:bCs/>
          <w:color w:val="030405"/>
          <w:sz w:val="20"/>
          <w:szCs w:val="20"/>
        </w:rPr>
        <w:t>P</w:t>
      </w:r>
      <w:r>
        <w:rPr>
          <w:rFonts w:ascii="NimbusRomNo9L-Regu" w:hAnsi="NimbusRomNo9L-Regu"/>
          <w:b/>
          <w:bCs/>
          <w:color w:val="030405"/>
          <w:sz w:val="16"/>
          <w:szCs w:val="16"/>
        </w:rPr>
        <w:t xml:space="preserve">RIVACY </w:t>
      </w:r>
      <w:r>
        <w:rPr>
          <w:rFonts w:ascii="NimbusRomNo9L-Regu" w:hAnsi="NimbusRomNo9L-Regu"/>
          <w:b/>
          <w:bCs/>
          <w:color w:val="030405"/>
          <w:sz w:val="20"/>
          <w:szCs w:val="20"/>
        </w:rPr>
        <w:t>P</w:t>
      </w:r>
      <w:r>
        <w:rPr>
          <w:rFonts w:ascii="NimbusRomNo9L-Regu" w:hAnsi="NimbusRomNo9L-Regu"/>
          <w:b/>
          <w:bCs/>
          <w:color w:val="030405"/>
          <w:sz w:val="16"/>
          <w:szCs w:val="16"/>
        </w:rPr>
        <w:t>ROBLEM</w:t>
      </w:r>
    </w:p>
    <w:p>
      <w:pPr>
        <w:ind w:firstLine="420" w:firstLineChars="0"/>
        <w:rPr>
          <w:rFonts w:hint="eastAsia"/>
          <w:lang w:val="en-US" w:eastAsia="zh-CN"/>
        </w:rPr>
      </w:pPr>
      <w:r>
        <w:rPr>
          <w:rFonts w:hint="eastAsia"/>
          <w:lang w:val="en-US" w:eastAsia="zh-CN"/>
        </w:rPr>
        <w:t>对于某些疑难杂症，需要很多科室的专家进行集体会诊，甚至不同医院的医生进行同步会诊。但是由于各个医疗系统相对独立，很难做到医疗诊断信息共享。专家会诊时候需要共享各种资料。如果患者到不同医院门诊，需要自行携带医疗诊断信息，从医学权威角度上说，患者看不到某些医疗诊断信息，这就需要新接手的医生重新诊断，造成医疗资源的浪费，同时增加了患者的时间和精力投入。对于一些需要长期性治疗的患者，医生往往需要通过患者以往的治疗过程，用药习惯，开出针对性的诊疗方案，但由于各个医疗系统系统的隔离，医生只能通过患者带来的病历卡或者患者描述，来局部地了解患者诊疗过程，不能对患者整个治疗过程有个把控。对于患者来说，治疗期间，更换医生的成本比较高。区块链技术可以很好的解决各个医疗结构相互独立，但在某些情况下又需要信息共享的问题。每个医疗接口作为一个区块链服务中心，记录下本系统下的所有医疗诊断信息，同时记录下每次用药和当时的治疗效果；区块链服务中心会把数据更新情况提交给中央服务器，中央服务器把数据更新消息广播到所有注册到中央服务器的节点服务器。这样保证了整个系统的区块链是唯一的</w:t>
      </w:r>
    </w:p>
    <w:p>
      <w:pPr>
        <w:rPr>
          <w:rFonts w:hint="default"/>
          <w:lang w:val="en-US" w:eastAsia="zh-CN"/>
        </w:rPr>
      </w:pPr>
    </w:p>
    <w:p>
      <w:pPr>
        <w:ind w:firstLine="420" w:firstLineChars="0"/>
        <w:rPr>
          <w:rFonts w:hint="eastAsia"/>
        </w:rPr>
      </w:pPr>
      <w:r>
        <w:rPr>
          <w:rFonts w:hint="eastAsia"/>
        </w:rPr>
        <w:t>在整篇文章中，我们都会解决隐私问题用户在使用第三方服务时面临的问题。我们特别专注于移动平台，在该平台上服务可以部署应用程序供用户安装。这些应用程序不断收集用户没有特定信息的高分辨率个人数据知识或控制。在我们的分析中，我们假设服务是诚实而又好奇的（即它们遵循协议）。请注意，同一系统可用于其他数据隐私问题，例如患者共享其医疗数据用于科学研究，同时具有监控方法它具有立即退出的功能。有鉴于此，我们的系统可以防止以下常见的隐私问题：数据所有权。我们的框架致力于确保用户拥有并控制其个人数据。这样，系统将用户识别为数据和服务的所有者作为具有委派权限的访客。数据透明度和可审核性。每个用户都有关于收集哪些数据的完全透明她以及如何访问它们。细粒度的访问控制。一个主要关注点移动应用程序是要求用户授予一组注册时的权限设置。这些权限被授予无限期地更改协议的唯一方法是选择退出。相反，在我们的框架中，在任何给定时间用户可以更改权限集并撤消对先前收集的数据。该机制的一种应用将是改进移动设备中的现有权限对话框应用程序。虽然用户界面可能会保留同样，访问控制策略将安全地存储在区块链，仅允许用户更改它们。</w:t>
      </w:r>
    </w:p>
    <w:p>
      <w:pPr>
        <w:rPr>
          <w:rFonts w:hint="eastAsia"/>
        </w:rPr>
      </w:pPr>
    </w:p>
    <w:p>
      <w:pPr>
        <w:pStyle w:val="8"/>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P</w:t>
      </w:r>
      <w:r>
        <w:rPr>
          <w:rFonts w:ascii="NimbusRomNo9L-Regu" w:hAnsi="NimbusRomNo9L-Regu"/>
          <w:b/>
          <w:bCs/>
          <w:color w:val="030405"/>
          <w:sz w:val="16"/>
          <w:szCs w:val="16"/>
        </w:rPr>
        <w:t xml:space="preserve">ROPOSED </w:t>
      </w:r>
      <w:r>
        <w:rPr>
          <w:rFonts w:ascii="NimbusRomNo9L-Regu" w:hAnsi="NimbusRomNo9L-Regu"/>
          <w:b/>
          <w:bCs/>
          <w:color w:val="030405"/>
          <w:sz w:val="20"/>
          <w:szCs w:val="20"/>
        </w:rPr>
        <w:t>S</w:t>
      </w:r>
      <w:r>
        <w:rPr>
          <w:rFonts w:ascii="NimbusRomNo9L-Regu" w:hAnsi="NimbusRomNo9L-Regu"/>
          <w:b/>
          <w:bCs/>
          <w:color w:val="030405"/>
          <w:sz w:val="16"/>
          <w:szCs w:val="16"/>
        </w:rPr>
        <w:t>OLUTION</w:t>
      </w:r>
    </w:p>
    <w:p>
      <w:pPr>
        <w:ind w:firstLine="420" w:firstLineChars="0"/>
        <w:rPr>
          <w:rFonts w:hint="eastAsia"/>
        </w:rPr>
      </w:pPr>
      <w:r>
        <w:rPr>
          <w:rFonts w:hint="eastAsia"/>
        </w:rPr>
        <w:t>我们从系统概述开始。如图所示在图</w:t>
      </w:r>
      <w:r>
        <w:t>1中，构成我们系统的三个实体是</w:t>
      </w:r>
      <w:r>
        <w:rPr>
          <w:rFonts w:hint="eastAsia"/>
        </w:rPr>
        <w:t>有兴趣下载和使用的</w:t>
      </w:r>
      <w:r>
        <w:rPr>
          <w:rFonts w:hint="eastAsia"/>
          <w:lang w:val="en-US" w:eastAsia="zh-CN"/>
        </w:rPr>
        <w:t>医院用户</w:t>
      </w:r>
      <w:r>
        <w:rPr>
          <w:rFonts w:hint="eastAsia"/>
        </w:rPr>
        <w:t>；此类应用程序的提供者出于运营和业务相关原因要求处理个人数据（例如，定向广告，个性化服务）；节点负责维护区块链的实体和分布式私有键值数据存储，以换取激励。</w:t>
      </w:r>
    </w:p>
    <w:p>
      <w:pPr>
        <w:ind w:firstLine="420" w:firstLineChars="0"/>
        <w:rPr>
          <w:rFonts w:hint="eastAsia"/>
          <w:lang w:val="en-US" w:eastAsia="zh-CN"/>
        </w:rPr>
      </w:pPr>
      <w:r>
        <w:rPr>
          <w:rFonts w:hint="eastAsia"/>
        </w:rPr>
        <w:t>虽然系统中的用户通常会保留（伪）匿名，我们可以将服务配置文件存储在区块链上并验证其身份。系统本身的设计如下。区块链接受两种新的交易类型：</w:t>
      </w:r>
      <w:r>
        <w:t>Taccess，用于访问</w:t>
      </w:r>
      <w:r>
        <w:rPr>
          <w:rFonts w:hint="eastAsia"/>
        </w:rPr>
        <w:t>控制管理；和</w:t>
      </w:r>
      <w:r>
        <w:t>Tdata，用于数据存储和检索。</w:t>
      </w:r>
      <w:r>
        <w:rPr>
          <w:rFonts w:hint="eastAsia"/>
          <w:lang w:val="en-US" w:eastAsia="zh-CN"/>
        </w:rPr>
        <w:t>对于用户来说可以轻松使用这些</w:t>
      </w:r>
      <w:r>
        <w:rPr>
          <w:rFonts w:hint="eastAsia"/>
        </w:rPr>
        <w:t>这些网络操作</w:t>
      </w:r>
      <w:r>
        <w:rPr>
          <w:rFonts w:hint="eastAsia"/>
          <w:lang w:val="en-US" w:eastAsia="zh-CN"/>
        </w:rPr>
        <w:t>来完成区块链的访问和修改。同时提供resultAPI接口，支持个别客户的专用定时服务。</w:t>
      </w:r>
    </w:p>
    <w:p>
      <w:pPr>
        <w:ind w:firstLine="420" w:firstLineChars="0"/>
      </w:pPr>
      <w:r>
        <w:rPr>
          <w:rFonts w:hint="eastAsia"/>
        </w:rPr>
        <w:t>为了说明，请考虑以下示例：用户使用我们平台保护她隐私的应用程序。当用户首次注册时，一个新的共享（用户，生成服务身份并将其与关联的权限一起发送到</w:t>
      </w:r>
      <w:r>
        <w:t>Taccess交易中的区块链。</w:t>
      </w:r>
      <w:r>
        <w:rPr>
          <w:rFonts w:hint="eastAsia"/>
          <w:lang w:val="en-US" w:eastAsia="zh-CN"/>
        </w:rPr>
        <w:t>服务器</w:t>
      </w:r>
      <w:r>
        <w:rPr>
          <w:rFonts w:hint="eastAsia"/>
        </w:rPr>
        <w:t>上收集的数据（例如位置等传感器数据）使用共享的加密密钥加密并发送到</w:t>
      </w:r>
      <w:r>
        <w:t>Tdata交易中的区块链，随后将其路由到区块链外的键值存储，同时仅保留</w:t>
      </w:r>
      <w:r>
        <w:rPr>
          <w:rFonts w:hint="eastAsia"/>
        </w:rPr>
        <w:t>指向公共分类帐上的数据的指针（该指针是数据的</w:t>
      </w:r>
      <w:r>
        <w:t>SHA-256哈希值）。</w:t>
      </w:r>
      <w:r>
        <w:rPr>
          <w:rFonts w:hint="eastAsia"/>
        </w:rPr>
        <w:t>服务和用户现在都可以使用以下方法查询数据关联了指针（键）的</w:t>
      </w:r>
      <w:r>
        <w:t>Tdata事务。的</w:t>
      </w:r>
      <w:r>
        <w:rPr>
          <w:rFonts w:hint="eastAsia"/>
        </w:rPr>
        <w:t>区块链然后验证数字签名属于用户或服务。对于服务，其权限访问数据也会被检查。最后，用户可以随时通过以下方式更改授予服务的权限发出具有一组新权限的</w:t>
      </w:r>
      <w:r>
        <w:t>Taccess事务，包括撤消对以前存储的数据的访问。发展</w:t>
      </w:r>
      <w:r>
        <w:rPr>
          <w:rFonts w:hint="eastAsia"/>
        </w:rPr>
        <w:t>基于</w:t>
      </w:r>
      <w:r>
        <w:t>Web的（或移动的）仪表板，可进行概述</w:t>
      </w:r>
      <w:r>
        <w:rPr>
          <w:rFonts w:hint="eastAsia"/>
        </w:rPr>
        <w:t>数据和更改权限的能力相当微不足道，类似于开发集中式钱包，例如比特币的</w:t>
      </w:r>
      <w:r>
        <w:t>Coinbase1。</w:t>
      </w:r>
      <w:r>
        <w:rPr>
          <w:rFonts w:hint="eastAsia"/>
        </w:rPr>
        <w:t>区块链外键值存储是一个实现</w:t>
      </w:r>
      <w:r>
        <w:t>Kademilia [16]，一个分布式哈希表（或DHT</w:t>
      </w:r>
      <w:r>
        <w:rPr>
          <w:rFonts w:hint="eastAsia" w:ascii="MS Gothic" w:hAnsi="MS Gothic" w:eastAsia="MS Gothic" w:cs="MS Gothic"/>
        </w:rPr>
        <w:t>​​</w:t>
      </w:r>
      <w:r>
        <w:t>），添加了</w:t>
      </w:r>
      <w:r>
        <w:rPr>
          <w:rFonts w:hint="eastAsia"/>
        </w:rPr>
        <w:t>使用</w:t>
      </w:r>
      <w:r>
        <w:t>LevelDB2和与区块链的接口实现持久性DHT由节点网络维护（可能</w:t>
      </w:r>
      <w:r>
        <w:rPr>
          <w:rFonts w:hint="eastAsia"/>
        </w:rPr>
        <w:t>与区块链网络脱节）读</w:t>
      </w:r>
      <w:r>
        <w:t>/写事务。数据在</w:t>
      </w:r>
      <w:r>
        <w:rPr>
          <w:rFonts w:hint="eastAsia"/>
        </w:rPr>
        <w:t>节点并进行复制以确保高可用性。它是有启发性的指出替代区块链解决方案可以考虑用于存储。例如，集中式云可能用于存储数据。虽然这需要一些对第三方的信任程度，它在某些方面具有优势可扩展性和易于部署的特性。</w:t>
      </w:r>
    </w:p>
    <w:p/>
    <w:p>
      <w:r>
        <w:drawing>
          <wp:inline distT="0" distB="0" distL="114300" distR="114300">
            <wp:extent cx="5267960" cy="5114925"/>
            <wp:effectExtent l="0" t="0" r="889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7960" cy="5114925"/>
                    </a:xfrm>
                    <a:prstGeom prst="rect">
                      <a:avLst/>
                    </a:prstGeom>
                    <a:noFill/>
                    <a:ln>
                      <a:noFill/>
                    </a:ln>
                  </pic:spPr>
                </pic:pic>
              </a:graphicData>
            </a:graphic>
          </wp:inline>
        </w:drawing>
      </w:r>
    </w:p>
    <w:p/>
    <w:p>
      <w:r>
        <w:drawing>
          <wp:inline distT="0" distB="0" distL="0" distR="0">
            <wp:extent cx="4571365" cy="3136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71429" cy="314286"/>
                    </a:xfrm>
                    <a:prstGeom prst="rect">
                      <a:avLst/>
                    </a:prstGeom>
                  </pic:spPr>
                </pic:pic>
              </a:graphicData>
            </a:graphic>
          </wp:inline>
        </w:drawing>
      </w:r>
    </w:p>
    <w:p/>
    <w:p>
      <w:r>
        <w:rPr>
          <w:rFonts w:ascii="NimbusRomNo9L-Regu" w:hAnsi="NimbusRomNo9L-Regu"/>
          <w:color w:val="030405"/>
          <w:sz w:val="20"/>
          <w:szCs w:val="20"/>
        </w:rPr>
        <w:t>IV. T</w:t>
      </w:r>
      <w:r>
        <w:rPr>
          <w:rFonts w:ascii="NimbusRomNo9L-Regu" w:hAnsi="NimbusRomNo9L-Regu"/>
          <w:color w:val="030405"/>
          <w:sz w:val="16"/>
          <w:szCs w:val="16"/>
        </w:rPr>
        <w:t xml:space="preserve">HE </w:t>
      </w:r>
      <w:r>
        <w:rPr>
          <w:rFonts w:ascii="NimbusRomNo9L-Regu" w:hAnsi="NimbusRomNo9L-Regu"/>
          <w:color w:val="030405"/>
          <w:sz w:val="20"/>
          <w:szCs w:val="20"/>
        </w:rPr>
        <w:t>N</w:t>
      </w:r>
      <w:r>
        <w:rPr>
          <w:rFonts w:ascii="NimbusRomNo9L-Regu" w:hAnsi="NimbusRomNo9L-Regu"/>
          <w:color w:val="030405"/>
          <w:sz w:val="16"/>
          <w:szCs w:val="16"/>
        </w:rPr>
        <w:t xml:space="preserve">ETWORK </w:t>
      </w:r>
      <w:r>
        <w:rPr>
          <w:rFonts w:ascii="NimbusRomNo9L-Regu" w:hAnsi="NimbusRomNo9L-Regu"/>
          <w:color w:val="030405"/>
          <w:sz w:val="20"/>
          <w:szCs w:val="20"/>
        </w:rPr>
        <w:t>P</w:t>
      </w:r>
      <w:r>
        <w:rPr>
          <w:rFonts w:ascii="NimbusRomNo9L-Regu" w:hAnsi="NimbusRomNo9L-Regu"/>
          <w:color w:val="030405"/>
          <w:sz w:val="16"/>
          <w:szCs w:val="16"/>
        </w:rPr>
        <w:t>ROTOCOL</w:t>
      </w:r>
    </w:p>
    <w:p/>
    <w:p>
      <w:r>
        <w:rPr>
          <w:rFonts w:hint="eastAsia"/>
        </w:rPr>
        <w:t>现在我们详细</w:t>
      </w:r>
      <w:r>
        <w:rPr>
          <w:rFonts w:hint="eastAsia"/>
          <w:lang w:val="en-US" w:eastAsia="zh-CN"/>
        </w:rPr>
        <w:tab/>
      </w:r>
      <w:r>
        <w:rPr>
          <w:rFonts w:hint="eastAsia"/>
        </w:rPr>
        <w:t>描述所使用的底层协议在系统中。我们利用标准的密码学构建我们平台中的块：定义的对称加密方案由三元组（</w:t>
      </w:r>
      <w:r>
        <w:t>Genc，Eenc，Denc）–生成器，加密</w:t>
      </w:r>
      <w:r>
        <w:rPr>
          <w:rFonts w:hint="eastAsia"/>
        </w:rPr>
        <w:t>以及解密算法；数字签名三元组（</w:t>
      </w:r>
      <w:r>
        <w:t>Gsig，</w:t>
      </w:r>
      <w:bookmarkStart w:id="0" w:name="_GoBack"/>
      <w:bookmarkEnd w:id="0"/>
      <w:r>
        <w:t>Ssig，Vsig）描述的方案（DSS）–</w:t>
      </w:r>
      <w:r>
        <w:rPr>
          <w:rFonts w:hint="eastAsia"/>
        </w:rPr>
        <w:t>生成器，签名和验证算法，分别使用带有</w:t>
      </w:r>
      <w:r>
        <w:t>secp256k1曲线的ECDSA实现[12]；和</w:t>
      </w:r>
      <w:r>
        <w:rPr>
          <w:rFonts w:hint="eastAsia"/>
        </w:rPr>
        <w:t>由</w:t>
      </w:r>
      <w:r>
        <w:t>SHA-256实例化的加密哈希函数H[11]实施。</w:t>
      </w:r>
    </w:p>
    <w:p/>
    <w:p>
      <w:pPr>
        <w:pStyle w:val="8"/>
        <w:numPr>
          <w:ilvl w:val="0"/>
          <w:numId w:val="2"/>
        </w:numPr>
        <w:ind w:firstLineChars="0"/>
        <w:rPr>
          <w:rFonts w:hint="eastAsia" w:ascii="NimbusRomNo9L-ReguItal" w:hAnsi="NimbusRomNo9L-ReguItal"/>
          <w:i/>
          <w:iCs/>
          <w:color w:val="000000"/>
          <w:sz w:val="20"/>
          <w:szCs w:val="20"/>
        </w:rPr>
      </w:pPr>
      <w:r>
        <w:rPr>
          <w:rFonts w:ascii="NimbusRomNo9L-ReguItal" w:hAnsi="NimbusRomNo9L-ReguItal"/>
          <w:i/>
          <w:iCs/>
          <w:color w:val="000000"/>
          <w:sz w:val="20"/>
          <w:szCs w:val="20"/>
        </w:rPr>
        <w:t>Building Blocks</w:t>
      </w:r>
    </w:p>
    <w:p>
      <w:pPr>
        <w:ind w:firstLine="360"/>
      </w:pPr>
      <w:r>
        <w:rPr>
          <w:rFonts w:hint="eastAsia"/>
        </w:rPr>
        <w:t>现在，我们简要介绍相关的构建基贯穿本文的其余部分。我们假设熟悉比特币</w:t>
      </w:r>
      <w:r>
        <w:t>[17]和区块链。</w:t>
      </w:r>
    </w:p>
    <w:p>
      <w:r>
        <w:t>1）身份：区块链利用伪身份机制。本质上是公共密钥，每个用户都可以生成</w:t>
      </w:r>
      <w:r>
        <w:rPr>
          <w:rFonts w:hint="eastAsia"/>
        </w:rPr>
        <w:t>她想要增加许多这样的伪身份隐私。现在我们引入复合身份，这是扩展在我们的系统中使用了该模型。复合身份是两个或多个参与方的共享身份，其中一些各方（至少一个）拥有身份（所有者），其余限制访问它（来宾）。协议</w:t>
      </w:r>
      <w:r>
        <w:t>1说明了</w:t>
      </w:r>
      <w:r>
        <w:rPr>
          <w:rFonts w:hint="eastAsia"/>
        </w:rPr>
        <w:t>单个所有者（用户）和单个来宾的实现（服务）。如图所示，身份由签名组成所有者和来宾的密钥对，以及对称的用于加密（和解密）数据的密钥，以便数据受系统其他所有玩家的保护。正式地，复合身份在外部（如网络所见）由</w:t>
      </w:r>
      <w:r>
        <w:t>2元组观察：</w:t>
      </w:r>
    </w:p>
    <w:p>
      <w:pPr>
        <w:rPr>
          <w:rFonts w:hint="eastAsia"/>
        </w:rPr>
      </w:pPr>
      <w:r>
        <w:rPr>
          <w:rFonts w:hint="eastAsia"/>
        </w:rPr>
        <w:t>2）区块链内存：我们让L为区块链内存空间，表示为hastable L：{0，1} 256→</w:t>
      </w:r>
    </w:p>
    <w:p>
      <w:pPr>
        <w:rPr>
          <w:rFonts w:hint="eastAsia"/>
        </w:rPr>
      </w:pPr>
      <w:r>
        <w:rPr>
          <w:rFonts w:hint="eastAsia"/>
        </w:rPr>
        <w:t>{0，1} N，其中N &gt;&gt; 256，可以存储足够大的文档。我们假设该内存在比特币和比特币使用的相同对抗模型下是防篡改的其他区块链。为了直观地解释为什么如此受信任数据存储可在任何区块链上实现（包括比特币），请考虑以下简化方法，尽管效率低下，实现：区块链是带有时间戳的序列交易，其中每个交易包括可变数量的输出地址（每个地址是一个160数字）。大号然后可以如下实现–前两个输出在事务中编码256位内存地址指针，以及一些辅助元数据。其余的输出构造序列化的文档。查找L [k]时，仅返回最近的事务，这允许更新</w:t>
      </w:r>
    </w:p>
    <w:p>
      <w:pPr>
        <w:rPr>
          <w:rFonts w:hint="eastAsia"/>
        </w:rPr>
      </w:pPr>
      <w:r>
        <w:rPr>
          <w:rFonts w:hint="eastAsia"/>
        </w:rPr>
        <w:t>和插入操作之外的删除操作。</w:t>
      </w:r>
    </w:p>
    <w:p>
      <w:pPr>
        <w:rPr>
          <w:rFonts w:hint="eastAsia"/>
        </w:rPr>
      </w:pPr>
      <w:r>
        <w:rPr>
          <w:rFonts w:hint="eastAsia"/>
        </w:rPr>
        <w:t>3）策略：用户u授予服务的一组权限，用POLICYu，s表示。例如，如果您安装了手机</w:t>
      </w:r>
    </w:p>
    <w:p>
      <w:pPr>
        <w:rPr>
          <w:rFonts w:hint="eastAsia"/>
        </w:rPr>
      </w:pPr>
      <w:r>
        <w:rPr>
          <w:rFonts w:hint="eastAsia"/>
        </w:rPr>
        <w:t>需要访问用户的位置和联系人的应用程序，然后政策u，s = {位置，联系人}。这对请注意，任何类型的数据都可以通过这种方式安全地存储，假设服务不会破坏协议和标签数据不正确。可以部分防止这种情况发生的保障措施引入移动SDK，但无论如何，用户可以轻松检测到欺骗的服务，因为所有更改都是对她可见。</w:t>
      </w:r>
    </w:p>
    <w:p>
      <w:r>
        <w:rPr>
          <w:rFonts w:hint="eastAsia"/>
        </w:rPr>
        <w:t>4）辅助功能：Parse（x）反序列化发送到事务的消息，其中包含参数；协议2中所示的CheckP olicy（pksig k，xp）验证了发起者具有适当的权限。</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B.区块链协议</w:t>
      </w:r>
    </w:p>
    <w:p>
      <w:pPr>
        <w:rPr>
          <w:rFonts w:hint="eastAsia" w:eastAsiaTheme="minorEastAsia"/>
          <w:lang w:val="en-US" w:eastAsia="zh-CN"/>
        </w:rPr>
      </w:pPr>
      <w:r>
        <w:rPr>
          <w:rFonts w:hint="eastAsia" w:eastAsiaTheme="minorEastAsia"/>
          <w:lang w:val="en-US" w:eastAsia="zh-CN"/>
        </w:rPr>
        <w:t>这里我们提供了核心协议的详细描述在区块链上执行。协议3由节点执行在网络中收到Taccess交易时，以及类似地，针对Tdata事务执行协议4。如本文前面所述，Taccess事务</w:t>
      </w:r>
    </w:p>
    <w:p>
      <w:pPr>
        <w:rPr>
          <w:rFonts w:hint="eastAsia" w:eastAsiaTheme="minorEastAsia"/>
          <w:lang w:val="en-US" w:eastAsia="zh-CN"/>
        </w:rPr>
      </w:pPr>
      <w:r>
        <w:rPr>
          <w:rFonts w:hint="eastAsia" w:eastAsiaTheme="minorEastAsia"/>
          <w:lang w:val="en-US" w:eastAsia="zh-CN"/>
        </w:rPr>
        <w:t>允许用户更改授予某项权限的权限集服务，通过发送POLICYu集。发送空集撤销先前授予的所有访问权限。发送Taccess首次具有新复合身份的交易是解释为用户注册服务。同样，Tdata事务控制读/写操作。借助CheckP政策，只有用户（始终）或服务（如果允许）可以访问数据。请注意，在第9行和协议4的16中，我们使用了简写形式来访问DHT就像普通的哈希表一样。实际上，这些说明导致链外网络消息（已读或已读）写入）发送到DHT。</w:t>
      </w:r>
    </w:p>
    <w:p>
      <w:pPr>
        <w:rPr>
          <w:rFonts w:hint="eastAsia" w:eastAsiaTheme="minorEastAsia"/>
          <w:lang w:val="en-US" w:eastAsia="zh-CN"/>
        </w:rPr>
      </w:pPr>
      <w:r>
        <w:rPr>
          <w:rFonts w:hint="eastAsia" w:eastAsiaTheme="minorEastAsia"/>
          <w:lang w:val="en-US" w:eastAsia="zh-CN"/>
        </w:rPr>
        <w:t>C.隐私和安全性分析</w:t>
      </w:r>
    </w:p>
    <w:p>
      <w:pPr>
        <w:rPr>
          <w:rFonts w:hint="eastAsia" w:eastAsiaTheme="minorEastAsia"/>
          <w:lang w:val="en-US" w:eastAsia="zh-CN"/>
        </w:rPr>
      </w:pPr>
      <w:r>
        <w:rPr>
          <w:rFonts w:hint="eastAsia" w:eastAsiaTheme="minorEastAsia"/>
          <w:lang w:val="en-US" w:eastAsia="zh-CN"/>
        </w:rPr>
        <w:t>我们依赖于区块链无篡改的假设，该假设需要足够大的不受信任的网络同行。另外，我们假设用户管理她的密钥以安全的方式，例如使用安全集中式钱包服务。现在，我们展示我们的系统如何防范攻击者破坏了系统中的节点。目前，我们 较少关注会改变协议或记录以前读取的数据，因为它们很可能是信誉良好，但我们为此类行为提供了可能的解决方案在V-A节中。在这种模型下，只有用户可以控制她的数据。区块链的分散性质与数字签名交易可确保对手无法冒充用户或破坏网络，这意味着对手伪造了数字签名，或者控制了网络的大部分资源。同样，一个对手无法从公共分类帐中学习任何东西，因为仅散列指针存储在其中。控制一个或多个DHT节点的对手不能了解有关原始数据的任何信息，因为它是用密钥加密的没有节点。请注意，虽然数据完整性是不能在每个节点中确保，因为单个节点可以篡改它的本地副本或以拜占庭方式行事，我们仍然可以在实践中通过充分分发和复制使风险最小化数据。</w:t>
      </w:r>
    </w:p>
    <w:p>
      <w:pPr>
        <w:rPr>
          <w:rFonts w:hint="eastAsia" w:eastAsiaTheme="minorEastAsia"/>
          <w:lang w:val="en-US" w:eastAsia="zh-CN"/>
        </w:rPr>
      </w:pPr>
      <w:r>
        <w:rPr>
          <w:rFonts w:hint="eastAsia" w:eastAsiaTheme="minorEastAsia"/>
          <w:lang w:val="en-US" w:eastAsia="zh-CN"/>
        </w:rPr>
        <w:t>最后，为每个用户服务对生成新的复合标识可确保仅一小部分数据如果对手同时获得两个</w:t>
      </w:r>
    </w:p>
    <w:p>
      <w:pPr>
        <w:rPr>
          <w:rFonts w:hint="eastAsia" w:eastAsiaTheme="minorEastAsia"/>
          <w:lang w:val="en-US" w:eastAsia="zh-CN"/>
        </w:rPr>
      </w:pPr>
      <w:r>
        <w:rPr>
          <w:rFonts w:hint="eastAsia" w:eastAsiaTheme="minorEastAsia"/>
          <w:lang w:val="en-US" w:eastAsia="zh-CN"/>
        </w:rPr>
        <w:t>签名和加密密钥。如果对手仅获得一名键，则数据仍然安全。注意在实践中我们可以进一步分离身份，以限制单一受损的化合物身份。例如，我们可以为每存储一百条记录生成新密钥。在本节中，我们略微介绍了可能的方法未来对区块链的扩展。这些可以发挥重要作用在塑造更成熟的分布式可信计算中的作用平台，而不是当前最先进的系统。更多具体来说，它们将大大提高较早提出的平台。</w:t>
      </w:r>
    </w:p>
    <w:p>
      <w:pPr>
        <w:rPr>
          <w:rFonts w:hint="eastAsia" w:eastAsiaTheme="minorEastAsia"/>
          <w:lang w:val="en-US" w:eastAsia="zh-CN"/>
        </w:rPr>
      </w:pPr>
      <w:r>
        <w:rPr>
          <w:rFonts w:hint="eastAsia" w:eastAsiaTheme="minorEastAsia"/>
          <w:lang w:val="en-US" w:eastAsia="zh-CN"/>
        </w:rPr>
        <w:t>A.从存储到处理</w:t>
      </w:r>
    </w:p>
    <w:p>
      <w:pPr>
        <w:rPr>
          <w:rFonts w:hint="eastAsia" w:eastAsiaTheme="minorEastAsia"/>
          <w:lang w:val="en-US" w:eastAsia="zh-CN"/>
        </w:rPr>
      </w:pPr>
      <w:r>
        <w:rPr>
          <w:rFonts w:hint="eastAsia" w:eastAsiaTheme="minorEastAsia"/>
          <w:lang w:val="en-US" w:eastAsia="zh-CN"/>
        </w:rPr>
        <w:t>本文的主要贡献之一是演示如何克服区块链的公共性。所以到目前为止，我们的分析重点是存储指向加密数据的指针。尽管此方法适用于存储和随机查询，它对于处理数据不是很有效。更重要的是，服务一旦查询了一些原始数据，便可以将其存储为未来分析。</w:t>
      </w:r>
    </w:p>
    <w:p>
      <w:pPr>
        <w:rPr>
          <w:rFonts w:hint="eastAsia" w:eastAsiaTheme="minorEastAsia"/>
          <w:lang w:val="en-US" w:eastAsia="zh-CN"/>
        </w:rPr>
      </w:pPr>
      <w:r>
        <w:rPr>
          <w:rFonts w:hint="eastAsia" w:eastAsiaTheme="minorEastAsia"/>
          <w:lang w:val="en-US" w:eastAsia="zh-CN"/>
        </w:rPr>
        <w:t>更好的方法可能是永远不要让服务观察原始数据，但允许其运行计算直接在网络上获取最终结果。如果我们分裂数据共享（例如，使用Shamir的秘密共享[23]），而不是加密它们，然后我们可以使用安全的多方计算（MPC）安全地评估任何功能</w:t>
      </w:r>
    </w:p>
    <w:p>
      <w:pPr>
        <w:rPr>
          <w:rFonts w:hint="eastAsia" w:eastAsiaTheme="minorEastAsia"/>
          <w:lang w:val="en-US" w:eastAsia="zh-CN"/>
        </w:rPr>
      </w:pPr>
      <w:r>
        <w:rPr>
          <w:rFonts w:hint="eastAsia" w:eastAsiaTheme="minorEastAsia"/>
          <w:lang w:val="en-US" w:eastAsia="zh-CN"/>
        </w:rPr>
        <w:t>[3]。</w:t>
      </w:r>
    </w:p>
    <w:p>
      <w:pPr>
        <w:rPr>
          <w:rFonts w:hint="eastAsia" w:eastAsiaTheme="minorEastAsia"/>
          <w:lang w:val="en-US" w:eastAsia="zh-CN"/>
        </w:rPr>
      </w:pPr>
      <w:r>
        <w:rPr>
          <w:rFonts w:hint="eastAsia" w:eastAsiaTheme="minorEastAsia"/>
          <w:lang w:val="en-US" w:eastAsia="zh-CN"/>
        </w:rPr>
        <w:t>在图2中，我们说明了MPC如何与区块链，特别是在我们的框架中。考虑一个一个简单的例子，其中一个城市举行选举并祝愿允许在线秘密投票。它开发了一个移动应用程序利用我们的系统进行投票，现在增强了具有建议的MPC功能。在线选举后发生后，城市随后提交其后端代码汇总结果。网络选择节点的子集随机地，解释器将代码转换成安全的MPC协议。最终，结果被公开存储分类帐，可以安全地防止篡改。结果，没有人们可以了解个人投票是什么，但每个人都可以查看选举结果。</w:t>
      </w:r>
    </w:p>
    <w:p>
      <w:pPr>
        <w:rPr>
          <w:rFonts w:hint="eastAsia" w:eastAsiaTheme="minorEastAsia"/>
          <w:lang w:val="en-US" w:eastAsia="zh-CN"/>
        </w:rPr>
      </w:pPr>
    </w:p>
    <w:p>
      <w:pPr>
        <w:rPr>
          <w:rFonts w:hint="eastAsia"/>
        </w:rPr>
      </w:pPr>
      <w:r>
        <w:rPr>
          <w:rFonts w:hint="eastAsia"/>
        </w:rPr>
        <w:t>图2.区块链网络中安全计算流程的示例。的左上方的块（EVote过程）是不安全的代码，其中的参数（*）中标记的是私有的，并作为共享存储在DHT中。网络随机选择一个节点子集以计算EVote的安全版本，然后将结果广播回整个网络，然后将其存储在分类帐中。</w:t>
      </w:r>
    </w:p>
    <w:p>
      <w:pPr>
        <w:rPr>
          <w:rFonts w:hint="eastAsia"/>
        </w:rPr>
      </w:pPr>
      <w:r>
        <w:rPr>
          <w:rFonts w:hint="eastAsia"/>
        </w:rPr>
        <w:t>B.区块链中的信任和决策</w:t>
      </w:r>
    </w:p>
    <w:p>
      <w:pPr>
        <w:rPr>
          <w:rFonts w:hint="eastAsia"/>
        </w:rPr>
      </w:pPr>
      <w:r>
        <w:rPr>
          <w:rFonts w:hint="eastAsia"/>
        </w:rPr>
        <w:t>比特币或一般的区块链假定所有节点都是同样不受信任，并且他们在集体中所占的比例</w:t>
      </w:r>
    </w:p>
    <w:p>
      <w:pPr>
        <w:rPr>
          <w:rFonts w:hint="eastAsia"/>
        </w:rPr>
      </w:pPr>
      <w:r>
        <w:rPr>
          <w:rFonts w:hint="eastAsia"/>
        </w:rPr>
        <w:t>决策过程完全基于他们的计算资源（称为工作量证明算法）[17]。在换句话说–对于每个节点n，信任∝ resources（n）（根据概率）确定节点的权重。这个导致不良反应，最明显的是易患紫杉醇攻击，过多的能量消耗和高延迟通过此措施，网络可以将更多权重分配给受信任的节点和计算块更有效。由于它需要时间来赢得对系统的信任，它应该对sybil攻击。这种机制可能会吸引其他人攻击类型，例如节点增加其声誉在以后进行恶意行为。这可以通过缓解随机选择几个节点，并对其信任进行加权，以对每个街区进行投票，然后取均等的多数</w:t>
      </w:r>
    </w:p>
    <w:p>
      <w:pPr>
        <w:rPr>
          <w:rFonts w:hint="eastAsia"/>
        </w:rPr>
      </w:pPr>
      <w:r>
        <w:rPr>
          <w:rFonts w:hint="eastAsia"/>
        </w:rPr>
        <w:t>投票。这应该防止单个演员过多影响力，无论他们的信任度如何。</w:t>
      </w:r>
    </w:p>
    <w:p>
      <w:pPr>
        <w:rPr>
          <w:rFonts w:hint="eastAsia"/>
          <w:b/>
          <w:bCs/>
        </w:rPr>
      </w:pPr>
      <w:r>
        <w:rPr>
          <w:rFonts w:hint="eastAsia"/>
          <w:b/>
          <w:bCs/>
        </w:rPr>
        <w:t>VI。结论</w:t>
      </w:r>
    </w:p>
    <w:p>
      <w:pPr>
        <w:ind w:firstLine="420" w:firstLineChars="0"/>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MediBloc围绕平台发行的一种数字加密货币MED币来构建平台内的经济生态系统。为MediBloc平台生态系统作出贡献的用户和对医疗信息生成做出贡献的医疗服务提供者都会根据恭喜的大小来获得相应MED币奖励.MED币可在</w:t>
      </w:r>
      <w:r>
        <w:rPr>
          <w:rFonts w:hint="eastAsia" w:ascii="Helvetica" w:hAnsi="Helvetica" w:eastAsia="宋体" w:cs="Helvetica"/>
          <w:i w:val="0"/>
          <w:caps w:val="0"/>
          <w:color w:val="333333"/>
          <w:spacing w:val="3"/>
          <w:sz w:val="24"/>
          <w:szCs w:val="24"/>
          <w:shd w:val="clear" w:fill="FFFFFF"/>
          <w:lang w:val="en-US" w:eastAsia="zh-CN"/>
        </w:rPr>
        <w:tab/>
      </w:r>
      <w:r>
        <w:rPr>
          <w:rFonts w:ascii="Helvetica" w:hAnsi="Helvetica" w:eastAsia="Helvetica" w:cs="Helvetica"/>
          <w:i w:val="0"/>
          <w:caps w:val="0"/>
          <w:color w:val="333333"/>
          <w:spacing w:val="3"/>
          <w:sz w:val="24"/>
          <w:szCs w:val="24"/>
          <w:shd w:val="clear" w:fill="FFFFFF"/>
        </w:rPr>
        <w:t>MediBloc的合作多种机构中作为诊疗费、医药费和保险费等的支付手段。</w:t>
      </w:r>
    </w:p>
    <w:p>
      <w:pPr>
        <w:rPr>
          <w:rFonts w:hint="eastAsia"/>
        </w:rPr>
      </w:pPr>
      <w:r>
        <w:rPr>
          <w:rFonts w:ascii="Helvetica" w:hAnsi="Helvetica" w:eastAsia="Helvetica" w:cs="Helvetica"/>
          <w:i w:val="0"/>
          <w:caps w:val="0"/>
          <w:color w:val="333333"/>
          <w:spacing w:val="3"/>
          <w:sz w:val="24"/>
          <w:szCs w:val="24"/>
          <w:shd w:val="clear" w:fill="FFFFFF"/>
        </w:rPr>
        <w:t>MediBloc为医疗服务消费者、医疗服务提供者和研究机构等单位和个人提供了一个可以自由参与的医疗信息平台。MediBloc团队坚信，MediBloc平台通过重新分配医疗信息的所有权，将为医疗护理领域带来一场创新发展潮浪</w:t>
      </w:r>
    </w:p>
    <w:p>
      <w:pPr>
        <w:rPr>
          <w:rFonts w:hint="eastAsia"/>
        </w:rPr>
      </w:pPr>
    </w:p>
    <w:p>
      <w:pPr>
        <w:rPr>
          <w:rFonts w:hint="eastAsia"/>
        </w:rPr>
      </w:pPr>
    </w:p>
    <w:p>
      <w:pPr>
        <w:rPr>
          <w:rFonts w:hint="eastAsia"/>
        </w:rPr>
      </w:pPr>
    </w:p>
    <w:p>
      <w:pPr>
        <w:ind w:firstLine="360"/>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imbusRomNo9L-MediItal">
    <w:altName w:val="Cambria"/>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NimbusRomNo9L-Regu">
    <w:altName w:val="Cambria"/>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NimbusRomNo9L-ReguItal">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mbria">
    <w:panose1 w:val="02040503050406030204"/>
    <w:charset w:val="00"/>
    <w:family w:val="auto"/>
    <w:pitch w:val="default"/>
    <w:sig w:usb0="E00006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Privacy Medical Blockchain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77825"/>
    <w:multiLevelType w:val="multilevel"/>
    <w:tmpl w:val="4EB7782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131826"/>
    <w:multiLevelType w:val="multilevel"/>
    <w:tmpl w:val="51131826"/>
    <w:lvl w:ilvl="0" w:tentative="0">
      <w:start w:val="1"/>
      <w:numFmt w:val="upperRoman"/>
      <w:lvlText w:val="%1."/>
      <w:lvlJc w:val="left"/>
      <w:pPr>
        <w:ind w:left="720" w:hanging="720"/>
      </w:pPr>
      <w:rPr>
        <w:rFonts w:hint="default"/>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11"/>
    <w:rsid w:val="000C3934"/>
    <w:rsid w:val="001204E2"/>
    <w:rsid w:val="0015251C"/>
    <w:rsid w:val="0038182F"/>
    <w:rsid w:val="00437F17"/>
    <w:rsid w:val="005B3211"/>
    <w:rsid w:val="006E1DC2"/>
    <w:rsid w:val="00720237"/>
    <w:rsid w:val="007436B6"/>
    <w:rsid w:val="00AC0502"/>
    <w:rsid w:val="00AC3466"/>
    <w:rsid w:val="00AC6B32"/>
    <w:rsid w:val="00C0173F"/>
    <w:rsid w:val="00D05E78"/>
    <w:rsid w:val="00DF792D"/>
    <w:rsid w:val="00E73312"/>
    <w:rsid w:val="00F7499C"/>
    <w:rsid w:val="036D1A77"/>
    <w:rsid w:val="08E577FC"/>
    <w:rsid w:val="0CDF3E6B"/>
    <w:rsid w:val="0CEA69FB"/>
    <w:rsid w:val="0D784ACA"/>
    <w:rsid w:val="12B33906"/>
    <w:rsid w:val="14FB2B30"/>
    <w:rsid w:val="17CD6773"/>
    <w:rsid w:val="1C927B56"/>
    <w:rsid w:val="214C369B"/>
    <w:rsid w:val="2206390C"/>
    <w:rsid w:val="23A2266D"/>
    <w:rsid w:val="257571AF"/>
    <w:rsid w:val="26724BCA"/>
    <w:rsid w:val="2B5162E6"/>
    <w:rsid w:val="2F35372C"/>
    <w:rsid w:val="30CA1C03"/>
    <w:rsid w:val="30DA1328"/>
    <w:rsid w:val="32C97B20"/>
    <w:rsid w:val="39B640B0"/>
    <w:rsid w:val="40ED6CF2"/>
    <w:rsid w:val="41401A99"/>
    <w:rsid w:val="48392CCB"/>
    <w:rsid w:val="4A971B3C"/>
    <w:rsid w:val="4D022A97"/>
    <w:rsid w:val="4DDB1F3E"/>
    <w:rsid w:val="4E831499"/>
    <w:rsid w:val="51943B77"/>
    <w:rsid w:val="540E14E3"/>
    <w:rsid w:val="54E005F8"/>
    <w:rsid w:val="55DC20D8"/>
    <w:rsid w:val="56A32239"/>
    <w:rsid w:val="59DC44AA"/>
    <w:rsid w:val="5F8B46AD"/>
    <w:rsid w:val="5FD847C0"/>
    <w:rsid w:val="60305D3E"/>
    <w:rsid w:val="64E34D67"/>
    <w:rsid w:val="66F158CE"/>
    <w:rsid w:val="675163E1"/>
    <w:rsid w:val="68D20E54"/>
    <w:rsid w:val="6A47610E"/>
    <w:rsid w:val="6B2351AA"/>
    <w:rsid w:val="6B512058"/>
    <w:rsid w:val="6D9844CE"/>
    <w:rsid w:val="6F223ECA"/>
    <w:rsid w:val="71E46431"/>
    <w:rsid w:val="75534EA4"/>
    <w:rsid w:val="75B2327F"/>
    <w:rsid w:val="793333C7"/>
    <w:rsid w:val="794475BE"/>
    <w:rsid w:val="7A182B8C"/>
    <w:rsid w:val="7B09097C"/>
    <w:rsid w:val="7B3766C2"/>
    <w:rsid w:val="7CE23E91"/>
    <w:rsid w:val="7EE90A3C"/>
    <w:rsid w:val="7FDB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fontstyle01"/>
    <w:basedOn w:val="6"/>
    <w:uiPriority w:val="0"/>
    <w:rPr>
      <w:rFonts w:hint="default" w:ascii="NimbusRomNo9L-MediItal" w:hAnsi="NimbusRomNo9L-MediItal"/>
      <w:b/>
      <w:bCs/>
      <w:i/>
      <w:iCs/>
      <w:color w:val="000000"/>
      <w:sz w:val="18"/>
      <w:szCs w:val="18"/>
    </w:rPr>
  </w:style>
  <w:style w:type="paragraph" w:styleId="8">
    <w:name w:val="List Paragraph"/>
    <w:basedOn w:val="1"/>
    <w:qFormat/>
    <w:uiPriority w:val="34"/>
    <w:pPr>
      <w:ind w:firstLine="420" w:firstLineChars="200"/>
    </w:p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517</Words>
  <Characters>2951</Characters>
  <Lines>24</Lines>
  <Paragraphs>6</Paragraphs>
  <TotalTime>36</TotalTime>
  <ScaleCrop>false</ScaleCrop>
  <LinksUpToDate>false</LinksUpToDate>
  <CharactersWithSpaces>3462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2020-07-04T16:20:00Z</dcterms:created>
  <dc:creator>锋锋 苏</dc:creator>
  <cp:lastModifiedBy>苏小苏</cp:lastModifiedBy>
  <dcterms:modified xsi:type="dcterms:W3CDTF">2020-07-27T09:50:57Z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