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INNOMHUS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BYHUS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NÆRINGSHUS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BYHUS UTVIKLING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TOWNHOUSE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INNPRO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EIENDOMS FOREDLING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13131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1"/>
          <w:sz w:val="60"/>
          <w:szCs w:val="60"/>
          <w:u w:val="none"/>
          <w:shd w:fill="auto" w:val="clear"/>
          <w:vertAlign w:val="baseline"/>
          <w:rtl w:val="0"/>
        </w:rPr>
        <w:t xml:space="preserve">HUSGRUPPEN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Innomhus AS er et entreprenør‐firma som planlegger og u ører fleksible innredningsløsninger og komple e flerfaglige entrepriser i alle typer næringsbygg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Byhus AS er en byggmesterbedri som u ører nybygg og rehabilitering innen bolig og næringsmarkedet.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NÆRINGSHUS AS planlegger og u ører flerfaglige entrepriser i alle typer næringsbygg.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13131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1"/>
          <w:sz w:val="60"/>
          <w:szCs w:val="60"/>
          <w:u w:val="none"/>
          <w:shd w:fill="auto" w:val="clear"/>
          <w:vertAlign w:val="baseline"/>
          <w:rtl w:val="0"/>
        </w:rPr>
        <w:t xml:space="preserve">NYHETSBREV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  <w:rtl w:val="0"/>
        </w:rPr>
        <w:t xml:space="preserve">Lorem ipsum dolor sit amet, consectetur adipiscing elit. Vivamus quis nulla elit. Sed hendrerit felis in vehicula euismod.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BYHUS UTVIKLING AS utvikler småhusbebyggelse som eneboliger, 2‐ eller 4‐mannboliger, kjede‐ og rekkehus på egne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7a9ac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7a9ac"/>
          <w:sz w:val="58"/>
          <w:szCs w:val="58"/>
          <w:u w:val="none"/>
          <w:shd w:fill="auto" w:val="clear"/>
          <w:vertAlign w:val="baseline"/>
          <w:rtl w:val="0"/>
        </w:rPr>
        <w:t xml:space="preserve">UTVIKLING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eller andres tomter med hovedområde Bergen Sør, Fana og 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Townhouse AS kjøper eiendommer i etablerte strøk i Bergen syd og Fana. Eiendommene utvikles ved forte ng med moderne boliger lpasset strøkets karakter.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Innpro AS importerer og forhandler spesialprodukter som foldevegger, metallhimlinger, datagulv og våtroms/ toale vegger.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Innpro AS importerer og forhandler spesialprodukter som foldevegger, metallhimlinger, datagulv og våtroms/ toale vegger.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  <w:rtl w:val="0"/>
        </w:rPr>
        <w:t xml:space="preserve">Gunnar Størksen Adm. dir Mob: 48 01 92 50 gunnar@husgruppen.no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  <w:rtl w:val="0"/>
        </w:rPr>
        <w:t xml:space="preserve">KOKSTADFLATEN 40, 5257 KOKSTAD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Design og utvikling av Des llert Reklame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