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2F42" w14:textId="77777777" w:rsidR="00BC43E8" w:rsidRPr="00BC43E8" w:rsidRDefault="00BC43E8" w:rsidP="00BC5602">
      <w:pPr>
        <w:pStyle w:val="Heading2"/>
        <w:rPr>
          <w:lang w:val="en-US"/>
        </w:rPr>
      </w:pPr>
      <w:r w:rsidRPr="00BC43E8">
        <w:rPr>
          <w:lang w:val="en-US"/>
        </w:rPr>
        <w:t xml:space="preserve">Understanding </w:t>
      </w:r>
      <w:proofErr w:type="spellStart"/>
      <w:r w:rsidRPr="00BC43E8">
        <w:rPr>
          <w:lang w:val="en-US"/>
        </w:rPr>
        <w:t>AuDHD</w:t>
      </w:r>
      <w:proofErr w:type="spellEnd"/>
      <w:r w:rsidRPr="00BC43E8">
        <w:rPr>
          <w:lang w:val="en-US"/>
        </w:rPr>
        <w:t xml:space="preserve"> in the Workplace</w:t>
      </w:r>
    </w:p>
    <w:p w14:paraId="49A5D443" w14:textId="77777777" w:rsidR="00BC43E8" w:rsidRPr="00BC43E8" w:rsidRDefault="00BC43E8" w:rsidP="00BC43E8">
      <w:pPr>
        <w:rPr>
          <w:lang w:val="en-US"/>
        </w:rPr>
      </w:pPr>
      <w:proofErr w:type="spellStart"/>
      <w:r w:rsidRPr="00BC43E8">
        <w:rPr>
          <w:b/>
          <w:bCs/>
          <w:lang w:val="en-US"/>
        </w:rPr>
        <w:t>AuDHD</w:t>
      </w:r>
      <w:proofErr w:type="spellEnd"/>
      <w:r w:rsidRPr="00BC43E8">
        <w:rPr>
          <w:lang w:val="en-US"/>
        </w:rPr>
        <w:t xml:space="preserve"> (Autism + ADHD) is a neurotype that combines traits from both autism and ADHD. This can create unique strengths—such as creativity, deep focus on interests, and innovative problem-solving—but also challenges in areas like sensory processing, communication, and executive functioning.</w:t>
      </w:r>
    </w:p>
    <w:p w14:paraId="79CCEDA5" w14:textId="77777777" w:rsidR="00BC43E8" w:rsidRPr="00BC43E8" w:rsidRDefault="00000000" w:rsidP="00BC43E8">
      <w:pPr>
        <w:rPr>
          <w:lang w:val="en-US"/>
        </w:rPr>
      </w:pPr>
      <w:r>
        <w:rPr>
          <w:lang w:val="en-US"/>
        </w:rPr>
        <w:pict w14:anchorId="46612E8C">
          <v:rect id="_x0000_i1025" style="width:0;height:1.5pt" o:hralign="center" o:hrstd="t" o:hr="t" fillcolor="#a0a0a0" stroked="f"/>
        </w:pict>
      </w:r>
    </w:p>
    <w:p w14:paraId="45C5D4F1" w14:textId="77777777" w:rsidR="00BC43E8" w:rsidRPr="00BC43E8" w:rsidRDefault="00BC43E8" w:rsidP="00BC43E8">
      <w:pPr>
        <w:rPr>
          <w:b/>
          <w:bCs/>
          <w:lang w:val="en-US"/>
        </w:rPr>
      </w:pPr>
      <w:r w:rsidRPr="00BC43E8">
        <w:rPr>
          <w:b/>
          <w:bCs/>
          <w:lang w:val="en-US"/>
        </w:rPr>
        <w:t>Common Challenges &amp; Example Scenarios</w:t>
      </w:r>
    </w:p>
    <w:p w14:paraId="51870115" w14:textId="77777777" w:rsidR="00BC43E8" w:rsidRPr="00BC43E8" w:rsidRDefault="00BC43E8" w:rsidP="00BC43E8">
      <w:pPr>
        <w:numPr>
          <w:ilvl w:val="0"/>
          <w:numId w:val="1"/>
        </w:numPr>
        <w:rPr>
          <w:lang w:val="en-US"/>
        </w:rPr>
      </w:pPr>
      <w:r w:rsidRPr="00BC43E8">
        <w:rPr>
          <w:b/>
          <w:bCs/>
          <w:lang w:val="en-US"/>
        </w:rPr>
        <w:t>Sensory Overload</w:t>
      </w:r>
    </w:p>
    <w:p w14:paraId="4341732C" w14:textId="77777777" w:rsidR="00BC43E8" w:rsidRPr="00BC43E8" w:rsidRDefault="00BC43E8" w:rsidP="00BC43E8">
      <w:pPr>
        <w:numPr>
          <w:ilvl w:val="1"/>
          <w:numId w:val="1"/>
        </w:numPr>
        <w:rPr>
          <w:lang w:val="en-US"/>
        </w:rPr>
      </w:pPr>
      <w:r w:rsidRPr="00BC43E8">
        <w:rPr>
          <w:i/>
          <w:iCs/>
          <w:lang w:val="en-US"/>
        </w:rPr>
        <w:t>Scenario:</w:t>
      </w:r>
      <w:r w:rsidRPr="00BC43E8">
        <w:rPr>
          <w:lang w:val="en-US"/>
        </w:rPr>
        <w:t xml:space="preserve"> An </w:t>
      </w:r>
      <w:proofErr w:type="spellStart"/>
      <w:r w:rsidRPr="00BC43E8">
        <w:rPr>
          <w:lang w:val="en-US"/>
        </w:rPr>
        <w:t>AuDHDer</w:t>
      </w:r>
      <w:proofErr w:type="spellEnd"/>
      <w:r w:rsidRPr="00BC43E8">
        <w:rPr>
          <w:lang w:val="en-US"/>
        </w:rPr>
        <w:t xml:space="preserve"> may struggle in a noisy open-plan office, finding it hard to concentrate due to background chatter, bright lights, or strong smells.</w:t>
      </w:r>
    </w:p>
    <w:p w14:paraId="40EC3215" w14:textId="77777777" w:rsidR="00BC43E8" w:rsidRPr="00BC43E8" w:rsidRDefault="00BC43E8" w:rsidP="00BC43E8">
      <w:pPr>
        <w:numPr>
          <w:ilvl w:val="1"/>
          <w:numId w:val="1"/>
        </w:numPr>
        <w:rPr>
          <w:lang w:val="en-US"/>
        </w:rPr>
      </w:pPr>
      <w:r w:rsidRPr="00BC43E8">
        <w:rPr>
          <w:i/>
          <w:iCs/>
          <w:lang w:val="en-US"/>
        </w:rPr>
        <w:t>Impact:</w:t>
      </w:r>
      <w:r w:rsidRPr="00BC43E8">
        <w:rPr>
          <w:lang w:val="en-US"/>
        </w:rPr>
        <w:t xml:space="preserve"> This can lead to fatigue, stress, or difficulty completing tasks.</w:t>
      </w:r>
    </w:p>
    <w:p w14:paraId="404A13F7" w14:textId="77777777" w:rsidR="00BC43E8" w:rsidRPr="00BC43E8" w:rsidRDefault="00BC43E8" w:rsidP="00BC43E8">
      <w:pPr>
        <w:numPr>
          <w:ilvl w:val="0"/>
          <w:numId w:val="1"/>
        </w:numPr>
        <w:rPr>
          <w:lang w:val="en-US"/>
        </w:rPr>
      </w:pPr>
      <w:r w:rsidRPr="00BC43E8">
        <w:rPr>
          <w:b/>
          <w:bCs/>
          <w:lang w:val="en-US"/>
        </w:rPr>
        <w:t>Communication Differences</w:t>
      </w:r>
    </w:p>
    <w:p w14:paraId="74ECB761" w14:textId="77777777" w:rsidR="00BC43E8" w:rsidRPr="00BC43E8" w:rsidRDefault="00BC43E8" w:rsidP="00BC43E8">
      <w:pPr>
        <w:numPr>
          <w:ilvl w:val="1"/>
          <w:numId w:val="1"/>
        </w:numPr>
        <w:rPr>
          <w:lang w:val="en-US"/>
        </w:rPr>
      </w:pPr>
      <w:r w:rsidRPr="00BC43E8">
        <w:rPr>
          <w:i/>
          <w:iCs/>
          <w:lang w:val="en-US"/>
        </w:rPr>
        <w:t>Scenario:</w:t>
      </w:r>
      <w:r w:rsidRPr="00BC43E8">
        <w:rPr>
          <w:lang w:val="en-US"/>
        </w:rPr>
        <w:t xml:space="preserve"> An </w:t>
      </w:r>
      <w:proofErr w:type="spellStart"/>
      <w:r w:rsidRPr="00BC43E8">
        <w:rPr>
          <w:lang w:val="en-US"/>
        </w:rPr>
        <w:t>AuDHDer</w:t>
      </w:r>
      <w:proofErr w:type="spellEnd"/>
      <w:r w:rsidRPr="00BC43E8">
        <w:rPr>
          <w:lang w:val="en-US"/>
        </w:rPr>
        <w:t xml:space="preserve"> might miss subtle social cues in team meetings, such as sarcasm or implied instructions, leading to misunderstandings or unintentional errors.</w:t>
      </w:r>
    </w:p>
    <w:p w14:paraId="3843FD79" w14:textId="77777777" w:rsidR="00BC43E8" w:rsidRPr="00BC43E8" w:rsidRDefault="00BC43E8" w:rsidP="00BC43E8">
      <w:pPr>
        <w:numPr>
          <w:ilvl w:val="1"/>
          <w:numId w:val="1"/>
        </w:numPr>
        <w:rPr>
          <w:lang w:val="en-US"/>
        </w:rPr>
      </w:pPr>
      <w:r w:rsidRPr="00BC43E8">
        <w:rPr>
          <w:i/>
          <w:iCs/>
          <w:lang w:val="en-US"/>
        </w:rPr>
        <w:t>Impact:</w:t>
      </w:r>
      <w:r w:rsidRPr="00BC43E8">
        <w:rPr>
          <w:lang w:val="en-US"/>
        </w:rPr>
        <w:t xml:space="preserve"> They may appear unresponsive or overly direct, which can affect team dynamics.</w:t>
      </w:r>
    </w:p>
    <w:p w14:paraId="235FE0E7" w14:textId="77777777" w:rsidR="00BC43E8" w:rsidRPr="00BC43E8" w:rsidRDefault="00BC43E8" w:rsidP="00BC43E8">
      <w:pPr>
        <w:numPr>
          <w:ilvl w:val="0"/>
          <w:numId w:val="1"/>
        </w:numPr>
        <w:rPr>
          <w:lang w:val="en-US"/>
        </w:rPr>
      </w:pPr>
      <w:r w:rsidRPr="00BC43E8">
        <w:rPr>
          <w:b/>
          <w:bCs/>
          <w:lang w:val="en-US"/>
        </w:rPr>
        <w:t>Executive Functioning</w:t>
      </w:r>
    </w:p>
    <w:p w14:paraId="3043BE82" w14:textId="77777777" w:rsidR="00BC43E8" w:rsidRPr="00BC43E8" w:rsidRDefault="00BC43E8" w:rsidP="00BC43E8">
      <w:pPr>
        <w:numPr>
          <w:ilvl w:val="1"/>
          <w:numId w:val="1"/>
        </w:numPr>
        <w:rPr>
          <w:lang w:val="en-US"/>
        </w:rPr>
      </w:pPr>
      <w:r w:rsidRPr="00BC43E8">
        <w:rPr>
          <w:i/>
          <w:iCs/>
          <w:lang w:val="en-US"/>
        </w:rPr>
        <w:t>Scenario:</w:t>
      </w:r>
      <w:r w:rsidRPr="00BC43E8">
        <w:rPr>
          <w:lang w:val="en-US"/>
        </w:rPr>
        <w:t xml:space="preserve"> An </w:t>
      </w:r>
      <w:proofErr w:type="spellStart"/>
      <w:r w:rsidRPr="00BC43E8">
        <w:rPr>
          <w:lang w:val="en-US"/>
        </w:rPr>
        <w:t>AuDHDer</w:t>
      </w:r>
      <w:proofErr w:type="spellEnd"/>
      <w:r w:rsidRPr="00BC43E8">
        <w:rPr>
          <w:lang w:val="en-US"/>
        </w:rPr>
        <w:t xml:space="preserve"> might struggle with prioritizing tasks, managing time, or switching between projects, especially if deadlines are unclear or instructions are vague.</w:t>
      </w:r>
    </w:p>
    <w:p w14:paraId="31F04ABB" w14:textId="77777777" w:rsidR="00BC43E8" w:rsidRPr="00BC43E8" w:rsidRDefault="00BC43E8" w:rsidP="00BC43E8">
      <w:pPr>
        <w:numPr>
          <w:ilvl w:val="1"/>
          <w:numId w:val="1"/>
        </w:numPr>
        <w:rPr>
          <w:lang w:val="en-US"/>
        </w:rPr>
      </w:pPr>
      <w:r w:rsidRPr="00BC43E8">
        <w:rPr>
          <w:i/>
          <w:iCs/>
          <w:lang w:val="en-US"/>
        </w:rPr>
        <w:t>Impact:</w:t>
      </w:r>
      <w:r w:rsidRPr="00BC43E8">
        <w:rPr>
          <w:lang w:val="en-US"/>
        </w:rPr>
        <w:t xml:space="preserve"> Tasks may be completed last-minute or require additional reminders.</w:t>
      </w:r>
    </w:p>
    <w:p w14:paraId="6A6FC90A" w14:textId="77777777" w:rsidR="00BC43E8" w:rsidRPr="00BC43E8" w:rsidRDefault="00000000" w:rsidP="00BC43E8">
      <w:pPr>
        <w:rPr>
          <w:lang w:val="en-US"/>
        </w:rPr>
      </w:pPr>
      <w:r>
        <w:rPr>
          <w:lang w:val="en-US"/>
        </w:rPr>
        <w:pict w14:anchorId="194380BC">
          <v:rect id="_x0000_i1026" style="width:0;height:1.5pt" o:hralign="center" o:hrstd="t" o:hr="t" fillcolor="#a0a0a0" stroked="f"/>
        </w:pict>
      </w:r>
    </w:p>
    <w:p w14:paraId="5D806E0E" w14:textId="77777777" w:rsidR="00BC43E8" w:rsidRPr="00BC43E8" w:rsidRDefault="00BC43E8" w:rsidP="00BC43E8">
      <w:pPr>
        <w:rPr>
          <w:b/>
          <w:bCs/>
          <w:lang w:val="en-US"/>
        </w:rPr>
      </w:pPr>
      <w:r w:rsidRPr="00BC43E8">
        <w:rPr>
          <w:b/>
          <w:bCs/>
          <w:lang w:val="en-US"/>
        </w:rPr>
        <w:t>Recommendations for Employers</w:t>
      </w:r>
    </w:p>
    <w:p w14:paraId="230AFEBB" w14:textId="77777777" w:rsidR="00BC43E8" w:rsidRPr="00BC43E8" w:rsidRDefault="00BC43E8" w:rsidP="00BC43E8">
      <w:pPr>
        <w:numPr>
          <w:ilvl w:val="0"/>
          <w:numId w:val="2"/>
        </w:numPr>
        <w:rPr>
          <w:lang w:val="en-US"/>
        </w:rPr>
      </w:pPr>
      <w:r w:rsidRPr="00BC43E8">
        <w:rPr>
          <w:b/>
          <w:bCs/>
          <w:lang w:val="en-US"/>
        </w:rPr>
        <w:t>Sensory Accommodations</w:t>
      </w:r>
    </w:p>
    <w:p w14:paraId="77DB1822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t>Offer a quiet workspace or noise-canceling headphones.</w:t>
      </w:r>
    </w:p>
    <w:p w14:paraId="2B39C624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t>Allow flexibility in lighting (e.g., dimmer switches or natural light).</w:t>
      </w:r>
    </w:p>
    <w:p w14:paraId="62731B3B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lastRenderedPageBreak/>
        <w:t>Provide options for remote work or flexible hours to manage sensory needs.</w:t>
      </w:r>
    </w:p>
    <w:p w14:paraId="74E8A390" w14:textId="77777777" w:rsidR="00BC43E8" w:rsidRPr="00BC43E8" w:rsidRDefault="00BC43E8" w:rsidP="00BC43E8">
      <w:pPr>
        <w:numPr>
          <w:ilvl w:val="0"/>
          <w:numId w:val="2"/>
        </w:numPr>
        <w:rPr>
          <w:lang w:val="en-US"/>
        </w:rPr>
      </w:pPr>
      <w:r w:rsidRPr="00BC43E8">
        <w:rPr>
          <w:b/>
          <w:bCs/>
          <w:lang w:val="en-US"/>
        </w:rPr>
        <w:t>Clear &amp; Direct Communication</w:t>
      </w:r>
    </w:p>
    <w:p w14:paraId="1BD7B231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t>Use explicit, written instructions (e.g., emails or checklists) to supplement verbal communication.</w:t>
      </w:r>
    </w:p>
    <w:p w14:paraId="3CDBC46A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t>Avoid idioms or sarcasm; be literal and concise.</w:t>
      </w:r>
    </w:p>
    <w:p w14:paraId="560ADC57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t>Encourage questions and provide regular feedback to ensure clarity.</w:t>
      </w:r>
    </w:p>
    <w:p w14:paraId="79B3DA88" w14:textId="77777777" w:rsidR="00BC43E8" w:rsidRPr="00BC43E8" w:rsidRDefault="00BC43E8" w:rsidP="00BC43E8">
      <w:pPr>
        <w:numPr>
          <w:ilvl w:val="0"/>
          <w:numId w:val="2"/>
        </w:numPr>
        <w:rPr>
          <w:lang w:val="en-US"/>
        </w:rPr>
      </w:pPr>
      <w:r w:rsidRPr="00BC43E8">
        <w:rPr>
          <w:b/>
          <w:bCs/>
          <w:lang w:val="en-US"/>
        </w:rPr>
        <w:t>Support for Executive Functioning</w:t>
      </w:r>
    </w:p>
    <w:p w14:paraId="03D386F3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t>Break tasks into smaller, manageable steps with clear deadlines.</w:t>
      </w:r>
    </w:p>
    <w:p w14:paraId="64ECCF59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t>Use visual aids (e.g., flowcharts, color-coded calendars) to help with organization.</w:t>
      </w:r>
    </w:p>
    <w:p w14:paraId="6BDB7693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t>Allow flexibility in task order, as long as deadlines are met.</w:t>
      </w:r>
    </w:p>
    <w:p w14:paraId="5D60DF29" w14:textId="77777777" w:rsidR="00BC43E8" w:rsidRPr="00BC43E8" w:rsidRDefault="00BC43E8" w:rsidP="00BC43E8">
      <w:pPr>
        <w:numPr>
          <w:ilvl w:val="0"/>
          <w:numId w:val="2"/>
        </w:numPr>
        <w:rPr>
          <w:lang w:val="en-US"/>
        </w:rPr>
      </w:pPr>
      <w:r w:rsidRPr="00BC43E8">
        <w:rPr>
          <w:b/>
          <w:bCs/>
          <w:lang w:val="en-US"/>
        </w:rPr>
        <w:t>Flexibility &amp; Understanding</w:t>
      </w:r>
    </w:p>
    <w:p w14:paraId="685E082D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t xml:space="preserve">Recognize that </w:t>
      </w:r>
      <w:proofErr w:type="spellStart"/>
      <w:r w:rsidRPr="00BC43E8">
        <w:rPr>
          <w:lang w:val="en-US"/>
        </w:rPr>
        <w:t>AuDHDers</w:t>
      </w:r>
      <w:proofErr w:type="spellEnd"/>
      <w:r w:rsidRPr="00BC43E8">
        <w:rPr>
          <w:lang w:val="en-US"/>
        </w:rPr>
        <w:t xml:space="preserve"> may need occasional breaks or adjustments to their routine.</w:t>
      </w:r>
    </w:p>
    <w:p w14:paraId="7A6C8FD8" w14:textId="77777777" w:rsidR="00BC43E8" w:rsidRPr="00BC43E8" w:rsidRDefault="00BC43E8" w:rsidP="00BC43E8">
      <w:pPr>
        <w:numPr>
          <w:ilvl w:val="1"/>
          <w:numId w:val="2"/>
        </w:numPr>
        <w:rPr>
          <w:lang w:val="en-US"/>
        </w:rPr>
      </w:pPr>
      <w:r w:rsidRPr="00BC43E8">
        <w:rPr>
          <w:lang w:val="en-US"/>
        </w:rPr>
        <w:t>Foster a culture where asking for help or clarification is encouraged, not stigmatized.</w:t>
      </w:r>
    </w:p>
    <w:p w14:paraId="31D74815" w14:textId="77777777" w:rsidR="00BC43E8" w:rsidRPr="00BC43E8" w:rsidRDefault="00000000" w:rsidP="00BC43E8">
      <w:pPr>
        <w:rPr>
          <w:lang w:val="en-US"/>
        </w:rPr>
      </w:pPr>
      <w:r>
        <w:rPr>
          <w:lang w:val="en-US"/>
        </w:rPr>
        <w:pict w14:anchorId="4DAE77E6">
          <v:rect id="_x0000_i1027" style="width:0;height:1.5pt" o:hralign="center" o:hrstd="t" o:hr="t" fillcolor="#a0a0a0" stroked="f"/>
        </w:pict>
      </w:r>
    </w:p>
    <w:p w14:paraId="2AF515C9" w14:textId="77777777" w:rsidR="00BC43E8" w:rsidRPr="00BC43E8" w:rsidRDefault="00BC43E8" w:rsidP="00BC43E8">
      <w:pPr>
        <w:rPr>
          <w:b/>
          <w:bCs/>
          <w:lang w:val="en-US"/>
        </w:rPr>
      </w:pPr>
      <w:r w:rsidRPr="00BC43E8">
        <w:rPr>
          <w:b/>
          <w:bCs/>
          <w:lang w:val="en-US"/>
        </w:rPr>
        <w:t>Strengths to Leverage</w:t>
      </w:r>
    </w:p>
    <w:p w14:paraId="175196CA" w14:textId="77777777" w:rsidR="00BC43E8" w:rsidRPr="00BC43E8" w:rsidRDefault="00BC43E8" w:rsidP="00BC43E8">
      <w:pPr>
        <w:numPr>
          <w:ilvl w:val="0"/>
          <w:numId w:val="3"/>
        </w:numPr>
        <w:rPr>
          <w:lang w:val="en-US"/>
        </w:rPr>
      </w:pPr>
      <w:r w:rsidRPr="00BC43E8">
        <w:rPr>
          <w:b/>
          <w:bCs/>
          <w:lang w:val="en-US"/>
        </w:rPr>
        <w:t>Hyperfocus:</w:t>
      </w:r>
      <w:r w:rsidRPr="00BC43E8">
        <w:rPr>
          <w:lang w:val="en-US"/>
        </w:rPr>
        <w:t xml:space="preserve"> When engaged, </w:t>
      </w:r>
      <w:proofErr w:type="spellStart"/>
      <w:r w:rsidRPr="00BC43E8">
        <w:rPr>
          <w:lang w:val="en-US"/>
        </w:rPr>
        <w:t>AuDHDers</w:t>
      </w:r>
      <w:proofErr w:type="spellEnd"/>
      <w:r w:rsidRPr="00BC43E8">
        <w:rPr>
          <w:lang w:val="en-US"/>
        </w:rPr>
        <w:t xml:space="preserve"> can produce high-quality work in their areas of interest.</w:t>
      </w:r>
    </w:p>
    <w:p w14:paraId="301283E6" w14:textId="77777777" w:rsidR="00BC43E8" w:rsidRPr="00BC43E8" w:rsidRDefault="00BC43E8" w:rsidP="00BC43E8">
      <w:pPr>
        <w:numPr>
          <w:ilvl w:val="0"/>
          <w:numId w:val="3"/>
        </w:numPr>
        <w:rPr>
          <w:lang w:val="en-US"/>
        </w:rPr>
      </w:pPr>
      <w:r w:rsidRPr="00BC43E8">
        <w:rPr>
          <w:b/>
          <w:bCs/>
          <w:lang w:val="en-US"/>
        </w:rPr>
        <w:t>Creativity:</w:t>
      </w:r>
      <w:r w:rsidRPr="00BC43E8">
        <w:rPr>
          <w:lang w:val="en-US"/>
        </w:rPr>
        <w:t xml:space="preserve"> Unique perspectives can lead to innovative solutions.</w:t>
      </w:r>
    </w:p>
    <w:p w14:paraId="515AD117" w14:textId="77777777" w:rsidR="00BC43E8" w:rsidRPr="00BC43E8" w:rsidRDefault="00BC43E8" w:rsidP="00BC43E8">
      <w:pPr>
        <w:numPr>
          <w:ilvl w:val="0"/>
          <w:numId w:val="3"/>
        </w:numPr>
        <w:rPr>
          <w:lang w:val="en-US"/>
        </w:rPr>
      </w:pPr>
      <w:r w:rsidRPr="00BC43E8">
        <w:rPr>
          <w:b/>
          <w:bCs/>
          <w:lang w:val="en-US"/>
        </w:rPr>
        <w:t>Honesty &amp; Directness:</w:t>
      </w:r>
      <w:r w:rsidRPr="00BC43E8">
        <w:rPr>
          <w:lang w:val="en-US"/>
        </w:rPr>
        <w:t xml:space="preserve"> </w:t>
      </w:r>
      <w:proofErr w:type="spellStart"/>
      <w:r w:rsidRPr="00BC43E8">
        <w:rPr>
          <w:lang w:val="en-US"/>
        </w:rPr>
        <w:t>AuDHDers</w:t>
      </w:r>
      <w:proofErr w:type="spellEnd"/>
      <w:r w:rsidRPr="00BC43E8">
        <w:rPr>
          <w:lang w:val="en-US"/>
        </w:rPr>
        <w:t xml:space="preserve"> often provide candid, valuable feedback.</w:t>
      </w:r>
    </w:p>
    <w:p w14:paraId="24144496" w14:textId="77777777" w:rsidR="00BC43E8" w:rsidRPr="00BC43E8" w:rsidRDefault="00000000" w:rsidP="00BC43E8">
      <w:pPr>
        <w:rPr>
          <w:lang w:val="en-US"/>
        </w:rPr>
      </w:pPr>
      <w:r>
        <w:rPr>
          <w:lang w:val="en-US"/>
        </w:rPr>
        <w:pict w14:anchorId="393A96F6">
          <v:rect id="_x0000_i1028" style="width:0;height:1.5pt" o:hralign="center" o:hrstd="t" o:hr="t" fillcolor="#a0a0a0" stroked="f"/>
        </w:pict>
      </w:r>
    </w:p>
    <w:p w14:paraId="3897F12E" w14:textId="77777777" w:rsidR="00BC43E8" w:rsidRPr="00BC43E8" w:rsidRDefault="00BC43E8" w:rsidP="00BC43E8">
      <w:pPr>
        <w:rPr>
          <w:b/>
          <w:bCs/>
          <w:lang w:val="en-US"/>
        </w:rPr>
      </w:pPr>
      <w:r w:rsidRPr="00BC43E8">
        <w:rPr>
          <w:b/>
          <w:bCs/>
          <w:lang w:val="en-US"/>
        </w:rPr>
        <w:t>Final Note</w:t>
      </w:r>
    </w:p>
    <w:p w14:paraId="2707CD74" w14:textId="4B12AB7C" w:rsidR="000B3B0C" w:rsidRDefault="00BC43E8">
      <w:pPr>
        <w:rPr>
          <w:lang w:val="en-US"/>
        </w:rPr>
      </w:pPr>
      <w:r w:rsidRPr="00BC43E8">
        <w:rPr>
          <w:lang w:val="en-US"/>
        </w:rPr>
        <w:t xml:space="preserve">Small adjustments can make a significant difference in creating an inclusive, productive environment for </w:t>
      </w:r>
      <w:proofErr w:type="spellStart"/>
      <w:r w:rsidRPr="00BC43E8">
        <w:rPr>
          <w:lang w:val="en-US"/>
        </w:rPr>
        <w:t>AuDHD</w:t>
      </w:r>
      <w:proofErr w:type="spellEnd"/>
      <w:r w:rsidRPr="00BC43E8">
        <w:rPr>
          <w:lang w:val="en-US"/>
        </w:rPr>
        <w:t xml:space="preserve"> employees. Open dialogue and a willingness to adapt are key to unlocking their full potential.</w:t>
      </w:r>
    </w:p>
    <w:p w14:paraId="0F676390" w14:textId="6AAD78DF" w:rsidR="008B3BF9" w:rsidRPr="00635859" w:rsidRDefault="008B3BF9">
      <w:pPr>
        <w:rPr>
          <w:b/>
          <w:bCs/>
          <w:lang w:val="en-US"/>
        </w:rPr>
      </w:pPr>
      <w:r w:rsidRPr="00635859">
        <w:rPr>
          <w:b/>
          <w:bCs/>
          <w:lang w:val="en-US"/>
        </w:rPr>
        <w:t>Learn More</w:t>
      </w:r>
    </w:p>
    <w:p w14:paraId="3560C30C" w14:textId="172D46BE" w:rsidR="008B3BF9" w:rsidRDefault="00DB1349" w:rsidP="008B3BF9">
      <w:pPr>
        <w:pStyle w:val="ListParagraph"/>
        <w:numPr>
          <w:ilvl w:val="0"/>
          <w:numId w:val="4"/>
        </w:numPr>
        <w:rPr>
          <w:lang w:val="en-US"/>
        </w:rPr>
      </w:pPr>
      <w:hyperlink r:id="rId5" w:history="1">
        <w:r w:rsidRPr="00A46417">
          <w:rPr>
            <w:rStyle w:val="Hyperlink"/>
            <w:lang w:val="en-US"/>
          </w:rPr>
          <w:t>https://auticon.com/blog/audhd-and-the-workplace/</w:t>
        </w:r>
      </w:hyperlink>
    </w:p>
    <w:p w14:paraId="51DA5E82" w14:textId="442D4481" w:rsidR="00DB1349" w:rsidRPr="008B3BF9" w:rsidRDefault="00783012" w:rsidP="008B3BF9">
      <w:pPr>
        <w:pStyle w:val="ListParagraph"/>
        <w:numPr>
          <w:ilvl w:val="0"/>
          <w:numId w:val="4"/>
        </w:numPr>
        <w:rPr>
          <w:lang w:val="en-US"/>
        </w:rPr>
      </w:pPr>
      <w:hyperlink r:id="rId6" w:history="1">
        <w:r w:rsidRPr="00A46417">
          <w:rPr>
            <w:rStyle w:val="Hyperlink"/>
            <w:lang w:val="en-US"/>
          </w:rPr>
          <w:t>https://rfkirkleesemployment.org.uk/wp-content/uploads/2024/09/Autism-ADHD-and-AuDHD-at-work-a-guide-for-EMPLOYERS-FINAL.pdf</w:t>
        </w:r>
      </w:hyperlink>
      <w:r>
        <w:rPr>
          <w:lang w:val="en-US"/>
        </w:rPr>
        <w:t xml:space="preserve"> </w:t>
      </w:r>
    </w:p>
    <w:sectPr w:rsidR="00DB1349" w:rsidRPr="008B3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37C5"/>
    <w:multiLevelType w:val="multilevel"/>
    <w:tmpl w:val="9C6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664B5"/>
    <w:multiLevelType w:val="multilevel"/>
    <w:tmpl w:val="5A26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47713"/>
    <w:multiLevelType w:val="hybridMultilevel"/>
    <w:tmpl w:val="2514B26E"/>
    <w:lvl w:ilvl="0" w:tplc="ECFE5C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267CC"/>
    <w:multiLevelType w:val="multilevel"/>
    <w:tmpl w:val="93E8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028748">
    <w:abstractNumId w:val="3"/>
  </w:num>
  <w:num w:numId="2" w16cid:durableId="1890607704">
    <w:abstractNumId w:val="1"/>
  </w:num>
  <w:num w:numId="3" w16cid:durableId="2132936662">
    <w:abstractNumId w:val="0"/>
  </w:num>
  <w:num w:numId="4" w16cid:durableId="116039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E8"/>
    <w:rsid w:val="00024A42"/>
    <w:rsid w:val="000B3B0C"/>
    <w:rsid w:val="00373466"/>
    <w:rsid w:val="004A64D7"/>
    <w:rsid w:val="00635859"/>
    <w:rsid w:val="00672251"/>
    <w:rsid w:val="006A6AF9"/>
    <w:rsid w:val="00715741"/>
    <w:rsid w:val="00783012"/>
    <w:rsid w:val="007E06B3"/>
    <w:rsid w:val="008B3BF9"/>
    <w:rsid w:val="009748B0"/>
    <w:rsid w:val="00BC43E8"/>
    <w:rsid w:val="00BC5602"/>
    <w:rsid w:val="00DB1349"/>
    <w:rsid w:val="00E7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D56C"/>
  <w15:chartTrackingRefBased/>
  <w15:docId w15:val="{F33DF453-DB38-4DBC-9967-D54EDECE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3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C43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3E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3E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3E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3E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3E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3E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3E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C4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3E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3E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C4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3E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C4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3E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C43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B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fkirkleesemployment.org.uk/wp-content/uploads/2024/09/Autism-ADHD-and-AuDHD-at-work-a-guide-for-EMPLOYERS-FINAL.pdf" TargetMode="External"/><Relationship Id="rId5" Type="http://schemas.openxmlformats.org/officeDocument/2006/relationships/hyperlink" Target="https://auticon.com/blog/audhd-and-the-workpla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Smith</dc:creator>
  <cp:keywords/>
  <dc:description/>
  <cp:lastModifiedBy>Tanner Smith</cp:lastModifiedBy>
  <cp:revision>6</cp:revision>
  <dcterms:created xsi:type="dcterms:W3CDTF">2026-03-23T09:23:00Z</dcterms:created>
  <dcterms:modified xsi:type="dcterms:W3CDTF">2026-03-26T09:29:00Z</dcterms:modified>
</cp:coreProperties>
</file>