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Blockchain Practical List with References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Reference Link for all Codes: 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Blockchain P1.ipynb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Blockchain P2.ipynb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Blockchain P3 Solidity Code for Backup (Remix.ethereum).ipynb</w:t>
        </w:r>
      </w:hyperlink>
      <w:r w:rsidDel="00000000" w:rsidR="00000000" w:rsidRPr="00000000">
        <w:rPr>
          <w:rtl w:val="0"/>
        </w:rPr>
        <w:t xml:space="preserve"> (To be performed in Solidity using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https://remix.ethereum.org/</w:t>
        </w:r>
      </w:hyperlink>
      <w:r w:rsidDel="00000000" w:rsidR="00000000" w:rsidRPr="00000000">
        <w:rPr>
          <w:rtl w:val="0"/>
        </w:rPr>
        <w:t xml:space="preserve"> OR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https://chainide.com/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Practical List: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70" w:hanging="270"/>
      </w:pPr>
      <w:r w:rsidDel="00000000" w:rsidR="00000000" w:rsidRPr="00000000">
        <w:rPr>
          <w:rtl w:val="0"/>
        </w:rPr>
        <w:t xml:space="preserve">Develop a secure messaging application where users can exchange messages securely using RSA encryption. Implement a mechanism for generating RSA key pairs and encrypting/decrypting messages.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70" w:hanging="270"/>
      </w:pPr>
      <w:r w:rsidDel="00000000" w:rsidR="00000000" w:rsidRPr="00000000">
        <w:rPr>
          <w:rtl w:val="0"/>
        </w:rPr>
        <w:t xml:space="preserve">Allow users to create multiple transactions and display them in an organised format.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70" w:hanging="270"/>
      </w:pPr>
      <w:r w:rsidDel="00000000" w:rsidR="00000000" w:rsidRPr="00000000">
        <w:rPr>
          <w:rtl w:val="0"/>
        </w:rPr>
        <w:t xml:space="preserve">Create a Python class named Transaction with attributes for sender, receiver, and amount. Implement a method within the class to transfer money from the sender's account to the receiver's account..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270" w:hanging="270"/>
      </w:pPr>
      <w:r w:rsidDel="00000000" w:rsidR="00000000" w:rsidRPr="00000000">
        <w:rPr>
          <w:rtl w:val="0"/>
        </w:rPr>
        <w:t xml:space="preserve">Implement a function to add new blocks to the miner and dump the blockchain.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70" w:hanging="270"/>
        <w:rPr>
          <w:u w:val="none"/>
        </w:rPr>
      </w:pPr>
      <w:r w:rsidDel="00000000" w:rsidR="00000000" w:rsidRPr="00000000">
        <w:rPr>
          <w:rtl w:val="0"/>
        </w:rPr>
        <w:t xml:space="preserve">Write a python program to demonstrate mining.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70" w:hanging="270"/>
        <w:rPr>
          <w:u w:val="none"/>
        </w:rPr>
      </w:pPr>
      <w:r w:rsidDel="00000000" w:rsidR="00000000" w:rsidRPr="00000000">
        <w:rPr>
          <w:rtl w:val="0"/>
        </w:rPr>
        <w:t xml:space="preserve">Write a Solidity program that demonstrates various types of functions including regular functions, view functions, pure functions, and the fallback function.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70" w:hanging="270"/>
        <w:rPr>
          <w:u w:val="none"/>
        </w:rPr>
      </w:pPr>
      <w:r w:rsidDel="00000000" w:rsidR="00000000" w:rsidRPr="00000000">
        <w:rPr>
          <w:rtl w:val="0"/>
        </w:rPr>
        <w:t xml:space="preserve">Write a Solidity program that demonstrates function overloading, mathematical functions, and cryptographic functions.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270" w:hanging="270"/>
        <w:rPr>
          <w:u w:val="none"/>
        </w:rPr>
      </w:pPr>
      <w:r w:rsidDel="00000000" w:rsidR="00000000" w:rsidRPr="00000000">
        <w:rPr>
          <w:rtl w:val="0"/>
        </w:rPr>
        <w:t xml:space="preserve">Write a Solidity program that demonstrates various features including contracts, inheritance, constructors, abstract contracts, interfaces.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70" w:hanging="270"/>
        <w:rPr>
          <w:u w:val="none"/>
        </w:rPr>
      </w:pPr>
      <w:r w:rsidDel="00000000" w:rsidR="00000000" w:rsidRPr="00000000">
        <w:rPr>
          <w:rtl w:val="0"/>
        </w:rPr>
        <w:t xml:space="preserve">Write a Solidity program that demonstrates use of libraries, assembly, events, and error handling.</w:t>
      </w:r>
    </w:p>
    <w:sectPr>
      <w:pgSz w:h="15840" w:w="12240" w:orient="portrait"/>
      <w:pgMar w:bottom="1440" w:top="720" w:left="99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hainide.com/" TargetMode="External"/><Relationship Id="rId9" Type="http://schemas.openxmlformats.org/officeDocument/2006/relationships/hyperlink" Target="https://remix.ethereum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Gi7EOYJ6t9OVhUWGX1dcU0ec6LJqWLXg?usp=sharing" TargetMode="External"/><Relationship Id="rId7" Type="http://schemas.openxmlformats.org/officeDocument/2006/relationships/hyperlink" Target="https://colab.research.google.com/drive/1mQ6rp0hCUc5p5HDtRNjk58UHZskn_W9v?usp=sharing" TargetMode="External"/><Relationship Id="rId8" Type="http://schemas.openxmlformats.org/officeDocument/2006/relationships/hyperlink" Target="https://colab.research.google.com/drive/1jWPmMlhgH7YguNY0c7y_hamb_MbrQ-d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