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59"/>
        <w:tblW w:w="0" w:type="auto"/>
        <w:tblLook w:val="04A0" w:firstRow="1" w:lastRow="0" w:firstColumn="1" w:lastColumn="0" w:noHBand="0" w:noVBand="1"/>
      </w:tblPr>
      <w:tblGrid>
        <w:gridCol w:w="1767"/>
      </w:tblGrid>
      <w:tr w:rsidR="00FA2303" w:rsidRPr="00F23F17" w14:paraId="0CC9D127" w14:textId="77777777" w:rsidTr="00D01F59">
        <w:trPr>
          <w:trHeight w:val="418"/>
        </w:trPr>
        <w:tc>
          <w:tcPr>
            <w:tcW w:w="1767" w:type="dxa"/>
          </w:tcPr>
          <w:p w14:paraId="67C1B1AB" w14:textId="77777777" w:rsidR="00FA2303" w:rsidRPr="00F23F17" w:rsidRDefault="00FA2303" w:rsidP="00D01F59">
            <w:pPr>
              <w:pStyle w:val="ListParagraph"/>
              <w:ind w:left="0"/>
              <w:jc w:val="center"/>
              <w:rPr>
                <w:b/>
                <w:bCs/>
                <w:color w:val="000000"/>
                <w:sz w:val="28"/>
                <w:szCs w:val="28"/>
                <w:shd w:val="clear" w:color="auto" w:fill="FFFFFF"/>
              </w:rPr>
            </w:pPr>
            <w:r w:rsidRPr="00F23F17">
              <w:rPr>
                <w:b/>
                <w:bCs/>
                <w:color w:val="000000"/>
                <w:sz w:val="28"/>
                <w:szCs w:val="28"/>
                <w:shd w:val="clear" w:color="auto" w:fill="FFFFFF"/>
              </w:rPr>
              <w:t>Najaasat</w:t>
            </w:r>
          </w:p>
        </w:tc>
      </w:tr>
    </w:tbl>
    <w:p w14:paraId="6E247C6D" w14:textId="0DEE3A72" w:rsidR="00FA2303" w:rsidRDefault="00FA2303" w:rsidP="00FA2303">
      <w:pPr>
        <w:pStyle w:val="ListParagraph"/>
        <w:jc w:val="center"/>
        <w:rPr>
          <w:b/>
          <w:bCs/>
          <w:color w:val="000000"/>
          <w:sz w:val="28"/>
          <w:szCs w:val="28"/>
          <w:shd w:val="clear" w:color="auto" w:fill="FFFFFF"/>
        </w:rPr>
      </w:pPr>
    </w:p>
    <w:p w14:paraId="2DF8F20E" w14:textId="77777777" w:rsidR="00FA2303" w:rsidRDefault="00FA2303" w:rsidP="00FA2303">
      <w:pPr>
        <w:pStyle w:val="ListParagraph"/>
        <w:rPr>
          <w:b/>
          <w:bCs/>
          <w:color w:val="000000"/>
          <w:sz w:val="28"/>
          <w:szCs w:val="28"/>
          <w:shd w:val="clear" w:color="auto" w:fill="FFFFFF"/>
        </w:rPr>
      </w:pPr>
      <w:r>
        <w:rPr>
          <w:b/>
          <w:bCs/>
          <w:color w:val="000000"/>
          <w:sz w:val="28"/>
          <w:szCs w:val="28"/>
          <w:shd w:val="clear" w:color="auto" w:fill="FFFFFF"/>
        </w:rPr>
        <w:tab/>
      </w:r>
      <w:r>
        <w:rPr>
          <w:b/>
          <w:bCs/>
          <w:color w:val="000000"/>
          <w:sz w:val="28"/>
          <w:szCs w:val="28"/>
          <w:shd w:val="clear" w:color="auto" w:fill="FFFFFF"/>
        </w:rPr>
        <w:tab/>
      </w:r>
      <w:r>
        <w:rPr>
          <w:b/>
          <w:bCs/>
          <w:color w:val="000000"/>
          <w:sz w:val="28"/>
          <w:szCs w:val="28"/>
          <w:shd w:val="clear" w:color="auto" w:fill="FFFFFF"/>
        </w:rPr>
        <w:tab/>
      </w:r>
      <w:r>
        <w:rPr>
          <w:b/>
          <w:bCs/>
          <w:color w:val="000000"/>
          <w:sz w:val="28"/>
          <w:szCs w:val="28"/>
          <w:shd w:val="clear" w:color="auto" w:fill="FFFFFF"/>
        </w:rPr>
        <w:tab/>
      </w:r>
      <w:r>
        <w:rPr>
          <w:b/>
          <w:bCs/>
          <w:color w:val="000000"/>
          <w:sz w:val="28"/>
          <w:szCs w:val="28"/>
          <w:shd w:val="clear" w:color="auto" w:fill="FFFFFF"/>
        </w:rPr>
        <w:tab/>
      </w:r>
      <w:r>
        <w:rPr>
          <w:b/>
          <w:bCs/>
          <w:color w:val="000000"/>
          <w:sz w:val="28"/>
          <w:szCs w:val="28"/>
          <w:shd w:val="clear" w:color="auto" w:fill="FFFFFF"/>
        </w:rPr>
        <w:tab/>
      </w:r>
      <w:r>
        <w:rPr>
          <w:b/>
          <w:bCs/>
          <w:color w:val="000000"/>
          <w:sz w:val="28"/>
          <w:szCs w:val="28"/>
          <w:shd w:val="clear" w:color="auto" w:fill="FFFFFF"/>
        </w:rPr>
        <w:tab/>
      </w:r>
    </w:p>
    <w:tbl>
      <w:tblPr>
        <w:tblStyle w:val="TableGrid"/>
        <w:tblpPr w:leftFromText="180" w:rightFromText="180" w:vertAnchor="text" w:horzAnchor="page" w:tblpX="2821" w:tblpY="164"/>
        <w:bidiVisual/>
        <w:tblW w:w="0" w:type="auto"/>
        <w:tblLook w:val="04A0" w:firstRow="1" w:lastRow="0" w:firstColumn="1" w:lastColumn="0" w:noHBand="0" w:noVBand="1"/>
      </w:tblPr>
      <w:tblGrid>
        <w:gridCol w:w="1801"/>
      </w:tblGrid>
      <w:tr w:rsidR="00FA2303" w:rsidRPr="00F23F17" w14:paraId="6BC83CB4" w14:textId="77777777" w:rsidTr="00CE6FCF">
        <w:trPr>
          <w:trHeight w:val="276"/>
        </w:trPr>
        <w:tc>
          <w:tcPr>
            <w:tcW w:w="1801" w:type="dxa"/>
          </w:tcPr>
          <w:p w14:paraId="43A35387" w14:textId="2A61214F" w:rsidR="00FA2303" w:rsidRPr="00F23F17" w:rsidRDefault="00570976" w:rsidP="00CE6FCF">
            <w:pPr>
              <w:pStyle w:val="ListParagraph"/>
              <w:ind w:left="0"/>
              <w:jc w:val="center"/>
              <w:rPr>
                <w:b/>
                <w:bCs/>
                <w:color w:val="000000"/>
                <w:sz w:val="28"/>
                <w:szCs w:val="28"/>
                <w:shd w:val="clear" w:color="auto" w:fill="FFFFFF"/>
              </w:rPr>
            </w:pPr>
            <w:r>
              <w:rPr>
                <w:b/>
                <w:bCs/>
                <w:color w:val="000000"/>
                <w:sz w:val="28"/>
                <w:szCs w:val="28"/>
                <w:shd w:val="clear" w:color="auto" w:fill="FFFFFF"/>
              </w:rPr>
              <w:t xml:space="preserve">1. </w:t>
            </w:r>
            <w:r w:rsidR="00FA2303" w:rsidRPr="00F23F17">
              <w:rPr>
                <w:b/>
                <w:bCs/>
                <w:color w:val="000000"/>
                <w:sz w:val="28"/>
                <w:szCs w:val="28"/>
                <w:shd w:val="clear" w:color="auto" w:fill="FFFFFF"/>
              </w:rPr>
              <w:t>Haqiqi</w:t>
            </w:r>
          </w:p>
        </w:tc>
      </w:tr>
    </w:tbl>
    <w:tbl>
      <w:tblPr>
        <w:tblStyle w:val="TableGrid"/>
        <w:tblpPr w:leftFromText="180" w:rightFromText="180" w:vertAnchor="text" w:horzAnchor="page" w:tblpX="8011" w:tblpY="149"/>
        <w:bidiVisual/>
        <w:tblW w:w="0" w:type="auto"/>
        <w:tblLook w:val="04A0" w:firstRow="1" w:lastRow="0" w:firstColumn="1" w:lastColumn="0" w:noHBand="0" w:noVBand="1"/>
      </w:tblPr>
      <w:tblGrid>
        <w:gridCol w:w="1801"/>
      </w:tblGrid>
      <w:tr w:rsidR="0064182E" w:rsidRPr="00F23F17" w14:paraId="685D7529" w14:textId="77777777" w:rsidTr="0064182E">
        <w:trPr>
          <w:trHeight w:val="360"/>
        </w:trPr>
        <w:tc>
          <w:tcPr>
            <w:tcW w:w="1801" w:type="dxa"/>
          </w:tcPr>
          <w:p w14:paraId="28DE0473" w14:textId="77777777" w:rsidR="0064182E" w:rsidRPr="00F23F17" w:rsidRDefault="0064182E" w:rsidP="0064182E">
            <w:pPr>
              <w:pStyle w:val="ListParagraph"/>
              <w:ind w:left="0"/>
              <w:jc w:val="center"/>
              <w:rPr>
                <w:b/>
                <w:bCs/>
                <w:color w:val="000000"/>
                <w:sz w:val="28"/>
                <w:szCs w:val="28"/>
                <w:shd w:val="clear" w:color="auto" w:fill="FFFFFF"/>
                <w:rtl/>
              </w:rPr>
            </w:pPr>
            <w:r>
              <w:rPr>
                <w:b/>
                <w:bCs/>
                <w:color w:val="000000"/>
                <w:sz w:val="28"/>
                <w:szCs w:val="28"/>
                <w:shd w:val="clear" w:color="auto" w:fill="FFFFFF"/>
              </w:rPr>
              <w:t xml:space="preserve">2. </w:t>
            </w:r>
            <w:r w:rsidRPr="00F23F17">
              <w:rPr>
                <w:b/>
                <w:bCs/>
                <w:color w:val="000000"/>
                <w:sz w:val="28"/>
                <w:szCs w:val="28"/>
                <w:shd w:val="clear" w:color="auto" w:fill="FFFFFF"/>
              </w:rPr>
              <w:t>Hukmi</w:t>
            </w:r>
          </w:p>
        </w:tc>
      </w:tr>
    </w:tbl>
    <w:p w14:paraId="5BC236AE" w14:textId="77777777" w:rsidR="00FA2303" w:rsidRDefault="00FA2303" w:rsidP="00FA2303">
      <w:pPr>
        <w:pStyle w:val="ListParagraph"/>
        <w:rPr>
          <w:b/>
          <w:bCs/>
          <w:color w:val="000000"/>
          <w:sz w:val="28"/>
          <w:szCs w:val="28"/>
          <w:shd w:val="clear" w:color="auto" w:fill="FFFFFF"/>
        </w:rPr>
      </w:pPr>
      <w:r>
        <w:rPr>
          <w:b/>
          <w:bCs/>
          <w:color w:val="000000"/>
          <w:sz w:val="28"/>
          <w:szCs w:val="28"/>
          <w:shd w:val="clear" w:color="auto" w:fill="FFFFFF"/>
        </w:rPr>
        <w:tab/>
      </w:r>
    </w:p>
    <w:p w14:paraId="0744F259" w14:textId="77E3084C" w:rsidR="00FA2303" w:rsidRDefault="00FA2303" w:rsidP="00FA2303">
      <w:pPr>
        <w:pStyle w:val="ListParagraph"/>
        <w:rPr>
          <w:b/>
          <w:bCs/>
          <w:color w:val="000000"/>
          <w:sz w:val="28"/>
          <w:szCs w:val="28"/>
          <w:shd w:val="clear" w:color="auto" w:fill="FFFFFF"/>
        </w:rPr>
      </w:pPr>
    </w:p>
    <w:tbl>
      <w:tblPr>
        <w:tblStyle w:val="TableGrid"/>
        <w:tblpPr w:leftFromText="180" w:rightFromText="180" w:vertAnchor="text" w:horzAnchor="page" w:tblpX="6676" w:tblpY="191"/>
        <w:bidiVisual/>
        <w:tblW w:w="0" w:type="auto"/>
        <w:tblLook w:val="04A0" w:firstRow="1" w:lastRow="0" w:firstColumn="1" w:lastColumn="0" w:noHBand="0" w:noVBand="1"/>
      </w:tblPr>
      <w:tblGrid>
        <w:gridCol w:w="2191"/>
      </w:tblGrid>
      <w:tr w:rsidR="00FA2303" w:rsidRPr="00F23F17" w14:paraId="6C4C3A16" w14:textId="77777777" w:rsidTr="00570976">
        <w:trPr>
          <w:trHeight w:val="351"/>
        </w:trPr>
        <w:tc>
          <w:tcPr>
            <w:tcW w:w="2191" w:type="dxa"/>
          </w:tcPr>
          <w:p w14:paraId="3DBBE4FB" w14:textId="2DB8C76D" w:rsidR="00FA2303" w:rsidRPr="00F23F17" w:rsidRDefault="0064182E" w:rsidP="00570976">
            <w:pPr>
              <w:pStyle w:val="ListParagraph"/>
              <w:ind w:left="0"/>
              <w:rPr>
                <w:b/>
                <w:bCs/>
                <w:color w:val="000000"/>
                <w:sz w:val="28"/>
                <w:szCs w:val="28"/>
                <w:shd w:val="clear" w:color="auto" w:fill="FFFFFF"/>
                <w:rtl/>
              </w:rPr>
            </w:pPr>
            <w:r>
              <w:rPr>
                <w:b/>
                <w:bCs/>
                <w:color w:val="000000"/>
                <w:sz w:val="28"/>
                <w:szCs w:val="28"/>
                <w:shd w:val="clear" w:color="auto" w:fill="FFFFFF"/>
              </w:rPr>
              <w:t xml:space="preserve">a. </w:t>
            </w:r>
            <w:r w:rsidR="00FA2303" w:rsidRPr="00F23F17">
              <w:rPr>
                <w:b/>
                <w:bCs/>
                <w:color w:val="000000"/>
                <w:sz w:val="28"/>
                <w:szCs w:val="28"/>
                <w:shd w:val="clear" w:color="auto" w:fill="FFFFFF"/>
              </w:rPr>
              <w:t>Hadas Asgher</w:t>
            </w:r>
          </w:p>
        </w:tc>
      </w:tr>
    </w:tbl>
    <w:tbl>
      <w:tblPr>
        <w:tblStyle w:val="TableGrid"/>
        <w:tblpPr w:leftFromText="180" w:rightFromText="180" w:vertAnchor="text" w:horzAnchor="page" w:tblpX="9226" w:tblpY="176"/>
        <w:bidiVisual/>
        <w:tblW w:w="0" w:type="auto"/>
        <w:tblLook w:val="04A0" w:firstRow="1" w:lastRow="0" w:firstColumn="1" w:lastColumn="0" w:noHBand="0" w:noVBand="1"/>
      </w:tblPr>
      <w:tblGrid>
        <w:gridCol w:w="2116"/>
      </w:tblGrid>
      <w:tr w:rsidR="00FA2303" w:rsidRPr="00F23F17" w14:paraId="43A7D3A0" w14:textId="77777777" w:rsidTr="0064182E">
        <w:trPr>
          <w:trHeight w:val="381"/>
        </w:trPr>
        <w:tc>
          <w:tcPr>
            <w:tcW w:w="2116" w:type="dxa"/>
          </w:tcPr>
          <w:p w14:paraId="031B26B0" w14:textId="5A540E82" w:rsidR="00FA2303" w:rsidRPr="00F23F17" w:rsidRDefault="0064182E" w:rsidP="0064182E">
            <w:pPr>
              <w:pStyle w:val="ListParagraph"/>
              <w:ind w:left="0"/>
              <w:rPr>
                <w:b/>
                <w:bCs/>
                <w:color w:val="000000"/>
                <w:sz w:val="28"/>
                <w:szCs w:val="28"/>
                <w:shd w:val="clear" w:color="auto" w:fill="FFFFFF"/>
                <w:rtl/>
              </w:rPr>
            </w:pPr>
            <w:r>
              <w:rPr>
                <w:b/>
                <w:bCs/>
                <w:color w:val="000000"/>
                <w:sz w:val="28"/>
                <w:szCs w:val="28"/>
                <w:shd w:val="clear" w:color="auto" w:fill="FFFFFF"/>
              </w:rPr>
              <w:t xml:space="preserve">b. </w:t>
            </w:r>
            <w:r w:rsidR="00FA2303" w:rsidRPr="00F23F17">
              <w:rPr>
                <w:b/>
                <w:bCs/>
                <w:color w:val="000000"/>
                <w:sz w:val="28"/>
                <w:szCs w:val="28"/>
                <w:shd w:val="clear" w:color="auto" w:fill="FFFFFF"/>
              </w:rPr>
              <w:t>Hadas Akber</w:t>
            </w:r>
          </w:p>
        </w:tc>
      </w:tr>
    </w:tbl>
    <w:tbl>
      <w:tblPr>
        <w:tblStyle w:val="TableGrid"/>
        <w:tblpPr w:leftFromText="180" w:rightFromText="180" w:vertAnchor="text" w:horzAnchor="page" w:tblpX="3901" w:tblpY="146"/>
        <w:bidiVisual/>
        <w:tblW w:w="0" w:type="auto"/>
        <w:tblLook w:val="04A0" w:firstRow="1" w:lastRow="0" w:firstColumn="1" w:lastColumn="0" w:noHBand="0" w:noVBand="1"/>
      </w:tblPr>
      <w:tblGrid>
        <w:gridCol w:w="1636"/>
      </w:tblGrid>
      <w:tr w:rsidR="00570976" w:rsidRPr="00F23F17" w14:paraId="5D7FCEE7" w14:textId="77777777" w:rsidTr="0064182E">
        <w:trPr>
          <w:trHeight w:val="361"/>
        </w:trPr>
        <w:tc>
          <w:tcPr>
            <w:tcW w:w="1636" w:type="dxa"/>
          </w:tcPr>
          <w:p w14:paraId="24EE1A9D" w14:textId="39433ACF" w:rsidR="00570976" w:rsidRPr="00F23F17" w:rsidRDefault="00570976" w:rsidP="0064182E">
            <w:pPr>
              <w:pStyle w:val="ListParagraph"/>
              <w:ind w:left="0"/>
              <w:rPr>
                <w:b/>
                <w:bCs/>
                <w:color w:val="000000"/>
                <w:sz w:val="28"/>
                <w:szCs w:val="28"/>
                <w:shd w:val="clear" w:color="auto" w:fill="FFFFFF"/>
                <w:rtl/>
              </w:rPr>
            </w:pPr>
            <w:r>
              <w:rPr>
                <w:b/>
                <w:bCs/>
                <w:color w:val="000000"/>
                <w:sz w:val="28"/>
                <w:szCs w:val="28"/>
                <w:shd w:val="clear" w:color="auto" w:fill="FFFFFF"/>
              </w:rPr>
              <w:t xml:space="preserve">b. </w:t>
            </w:r>
            <w:r w:rsidRPr="00F23F17">
              <w:rPr>
                <w:b/>
                <w:bCs/>
                <w:color w:val="000000"/>
                <w:sz w:val="28"/>
                <w:szCs w:val="28"/>
                <w:shd w:val="clear" w:color="auto" w:fill="FFFFFF"/>
              </w:rPr>
              <w:t>Khafifa</w:t>
            </w:r>
            <w:r>
              <w:rPr>
                <w:b/>
                <w:bCs/>
                <w:color w:val="000000"/>
                <w:sz w:val="28"/>
                <w:szCs w:val="28"/>
                <w:shd w:val="clear" w:color="auto" w:fill="FFFFFF"/>
              </w:rPr>
              <w:t>h</w:t>
            </w:r>
          </w:p>
        </w:tc>
      </w:tr>
    </w:tbl>
    <w:tbl>
      <w:tblPr>
        <w:tblStyle w:val="TableGrid"/>
        <w:tblpPr w:leftFromText="180" w:rightFromText="180" w:vertAnchor="text" w:horzAnchor="margin" w:tblpY="161"/>
        <w:bidiVisual/>
        <w:tblW w:w="0" w:type="auto"/>
        <w:tblLook w:val="04A0" w:firstRow="1" w:lastRow="0" w:firstColumn="1" w:lastColumn="0" w:noHBand="0" w:noVBand="1"/>
      </w:tblPr>
      <w:tblGrid>
        <w:gridCol w:w="1666"/>
      </w:tblGrid>
      <w:tr w:rsidR="00570976" w:rsidRPr="00F23F17" w14:paraId="6F31F161" w14:textId="77777777" w:rsidTr="00570976">
        <w:trPr>
          <w:trHeight w:val="298"/>
        </w:trPr>
        <w:tc>
          <w:tcPr>
            <w:tcW w:w="1666" w:type="dxa"/>
          </w:tcPr>
          <w:p w14:paraId="70365398" w14:textId="7F22226C" w:rsidR="00570976" w:rsidRPr="00F23F17" w:rsidRDefault="00570976" w:rsidP="00570976">
            <w:pPr>
              <w:pStyle w:val="ListParagraph"/>
              <w:ind w:left="0"/>
              <w:rPr>
                <w:b/>
                <w:bCs/>
                <w:color w:val="000000"/>
                <w:sz w:val="28"/>
                <w:szCs w:val="28"/>
                <w:shd w:val="clear" w:color="auto" w:fill="FFFFFF"/>
                <w:rtl/>
              </w:rPr>
            </w:pPr>
            <w:r>
              <w:rPr>
                <w:b/>
                <w:bCs/>
                <w:color w:val="000000"/>
                <w:sz w:val="28"/>
                <w:szCs w:val="28"/>
                <w:shd w:val="clear" w:color="auto" w:fill="FFFFFF"/>
              </w:rPr>
              <w:t xml:space="preserve">a. </w:t>
            </w:r>
            <w:r w:rsidRPr="00F23F17">
              <w:rPr>
                <w:b/>
                <w:bCs/>
                <w:color w:val="000000"/>
                <w:sz w:val="28"/>
                <w:szCs w:val="28"/>
                <w:shd w:val="clear" w:color="auto" w:fill="FFFFFF"/>
              </w:rPr>
              <w:t>Ghalizah</w:t>
            </w:r>
          </w:p>
        </w:tc>
      </w:tr>
    </w:tbl>
    <w:p w14:paraId="651C5E45" w14:textId="77777777" w:rsidR="0064182E" w:rsidRDefault="0064182E" w:rsidP="0064182E">
      <w:pPr>
        <w:spacing w:after="0" w:line="240" w:lineRule="auto"/>
        <w:rPr>
          <w:b/>
          <w:bCs/>
          <w:color w:val="000000"/>
          <w:sz w:val="28"/>
          <w:szCs w:val="28"/>
          <w:shd w:val="clear" w:color="auto" w:fill="FFFFFF"/>
        </w:rPr>
      </w:pPr>
    </w:p>
    <w:p w14:paraId="5D533254" w14:textId="77777777" w:rsidR="0064182E" w:rsidRDefault="0064182E" w:rsidP="0064182E">
      <w:pPr>
        <w:spacing w:after="0" w:line="240" w:lineRule="auto"/>
        <w:rPr>
          <w:b/>
          <w:bCs/>
          <w:color w:val="000000"/>
          <w:sz w:val="28"/>
          <w:szCs w:val="28"/>
          <w:shd w:val="clear" w:color="auto" w:fill="FFFFFF"/>
        </w:rPr>
      </w:pPr>
    </w:p>
    <w:p w14:paraId="739CEC9C" w14:textId="77777777" w:rsidR="0064182E" w:rsidRDefault="0064182E" w:rsidP="0064182E">
      <w:pPr>
        <w:spacing w:after="0" w:line="240" w:lineRule="auto"/>
        <w:jc w:val="center"/>
        <w:rPr>
          <w:b/>
          <w:bCs/>
          <w:color w:val="000000"/>
          <w:sz w:val="28"/>
          <w:szCs w:val="28"/>
          <w:shd w:val="clear" w:color="auto" w:fill="FFFFFF"/>
        </w:rPr>
      </w:pPr>
    </w:p>
    <w:p w14:paraId="0E7383D1" w14:textId="0E8D17CA" w:rsidR="0064182E" w:rsidRPr="0064182E" w:rsidRDefault="0064182E" w:rsidP="0064182E">
      <w:pPr>
        <w:spacing w:after="0" w:line="240" w:lineRule="auto"/>
        <w:jc w:val="center"/>
        <w:rPr>
          <w:b/>
          <w:bCs/>
          <w:sz w:val="28"/>
          <w:szCs w:val="28"/>
        </w:rPr>
      </w:pPr>
      <w:r w:rsidRPr="0064182E">
        <w:rPr>
          <w:b/>
          <w:bCs/>
          <w:color w:val="000000"/>
          <w:sz w:val="28"/>
          <w:szCs w:val="28"/>
          <w:shd w:val="clear" w:color="auto" w:fill="FFFFFF"/>
        </w:rPr>
        <w:t>Najaasat</w:t>
      </w:r>
      <w:r>
        <w:rPr>
          <w:b/>
          <w:bCs/>
          <w:color w:val="000000"/>
          <w:sz w:val="28"/>
          <w:szCs w:val="28"/>
          <w:shd w:val="clear" w:color="auto" w:fill="FFFFFF"/>
        </w:rPr>
        <w:t>-e-</w:t>
      </w:r>
      <w:r w:rsidRPr="0064182E">
        <w:rPr>
          <w:b/>
          <w:bCs/>
          <w:color w:val="000000"/>
          <w:sz w:val="28"/>
          <w:szCs w:val="28"/>
          <w:shd w:val="clear" w:color="auto" w:fill="FFFFFF"/>
        </w:rPr>
        <w:t xml:space="preserve"> Haqeeqi (which can be seen)</w:t>
      </w:r>
    </w:p>
    <w:p w14:paraId="2F4F21B8" w14:textId="31F1126F" w:rsidR="00FA2303" w:rsidRDefault="00FA2303" w:rsidP="0064182E">
      <w:pPr>
        <w:spacing w:after="0" w:line="240" w:lineRule="auto"/>
        <w:rPr>
          <w:b/>
          <w:bCs/>
          <w:color w:val="000000"/>
          <w:sz w:val="28"/>
          <w:szCs w:val="28"/>
          <w:shd w:val="clear" w:color="auto" w:fill="FFFFFF"/>
        </w:rPr>
      </w:pPr>
      <w:r>
        <w:rPr>
          <w:b/>
          <w:bCs/>
          <w:color w:val="000000"/>
          <w:sz w:val="28"/>
          <w:szCs w:val="28"/>
          <w:shd w:val="clear" w:color="auto" w:fill="FFFFFF"/>
        </w:rPr>
        <w:tab/>
      </w:r>
    </w:p>
    <w:p w14:paraId="5C87B772" w14:textId="77777777" w:rsidR="0050330E" w:rsidRPr="00FA2303" w:rsidRDefault="000D0979" w:rsidP="00FA2303">
      <w:pPr>
        <w:pStyle w:val="ListParagraph"/>
        <w:numPr>
          <w:ilvl w:val="0"/>
          <w:numId w:val="8"/>
        </w:numPr>
        <w:spacing w:after="0" w:line="240" w:lineRule="auto"/>
        <w:ind w:left="-540" w:firstLine="180"/>
        <w:rPr>
          <w:b/>
          <w:bCs/>
          <w:sz w:val="32"/>
          <w:szCs w:val="32"/>
        </w:rPr>
      </w:pPr>
      <w:r w:rsidRPr="00FA2303">
        <w:rPr>
          <w:b/>
          <w:bCs/>
          <w:sz w:val="32"/>
          <w:szCs w:val="32"/>
        </w:rPr>
        <w:t>Najasat Ghaliza</w:t>
      </w:r>
      <w:r w:rsidR="00FF40DA" w:rsidRPr="00FA2303">
        <w:rPr>
          <w:b/>
          <w:bCs/>
          <w:sz w:val="32"/>
          <w:szCs w:val="32"/>
        </w:rPr>
        <w:t xml:space="preserve"> – heavy type</w:t>
      </w:r>
    </w:p>
    <w:p w14:paraId="5D9588D3" w14:textId="77777777" w:rsidR="000D0979" w:rsidRPr="00CE55F0" w:rsidRDefault="000D0979" w:rsidP="003066DD">
      <w:pPr>
        <w:pStyle w:val="ListParagraph"/>
        <w:numPr>
          <w:ilvl w:val="0"/>
          <w:numId w:val="4"/>
        </w:numPr>
        <w:spacing w:after="0" w:line="240" w:lineRule="auto"/>
        <w:rPr>
          <w:sz w:val="28"/>
          <w:szCs w:val="28"/>
        </w:rPr>
      </w:pPr>
      <w:r w:rsidRPr="00CE55F0">
        <w:rPr>
          <w:sz w:val="28"/>
          <w:szCs w:val="28"/>
        </w:rPr>
        <w:t>Blood</w:t>
      </w:r>
    </w:p>
    <w:p w14:paraId="4CAEDC85" w14:textId="77777777" w:rsidR="000D0979" w:rsidRPr="00CE55F0" w:rsidRDefault="000D0979" w:rsidP="003066DD">
      <w:pPr>
        <w:pStyle w:val="ListParagraph"/>
        <w:numPr>
          <w:ilvl w:val="0"/>
          <w:numId w:val="4"/>
        </w:numPr>
        <w:spacing w:after="0" w:line="240" w:lineRule="auto"/>
        <w:rPr>
          <w:sz w:val="28"/>
          <w:szCs w:val="28"/>
        </w:rPr>
      </w:pPr>
      <w:r w:rsidRPr="00CE55F0">
        <w:rPr>
          <w:sz w:val="28"/>
          <w:szCs w:val="28"/>
        </w:rPr>
        <w:t>Urine</w:t>
      </w:r>
    </w:p>
    <w:p w14:paraId="6B4EBA4C" w14:textId="77777777" w:rsidR="000D0979" w:rsidRPr="00CE55F0" w:rsidRDefault="000D0979" w:rsidP="003066DD">
      <w:pPr>
        <w:pStyle w:val="ListParagraph"/>
        <w:numPr>
          <w:ilvl w:val="0"/>
          <w:numId w:val="4"/>
        </w:numPr>
        <w:spacing w:after="0" w:line="240" w:lineRule="auto"/>
        <w:rPr>
          <w:sz w:val="28"/>
          <w:szCs w:val="28"/>
        </w:rPr>
      </w:pPr>
      <w:r w:rsidRPr="00CE55F0">
        <w:rPr>
          <w:sz w:val="28"/>
          <w:szCs w:val="28"/>
        </w:rPr>
        <w:t>Semen</w:t>
      </w:r>
    </w:p>
    <w:p w14:paraId="464DE999" w14:textId="77777777" w:rsidR="000D0979" w:rsidRPr="00CE55F0" w:rsidRDefault="000D0979" w:rsidP="003066DD">
      <w:pPr>
        <w:pStyle w:val="ListParagraph"/>
        <w:numPr>
          <w:ilvl w:val="0"/>
          <w:numId w:val="4"/>
        </w:numPr>
        <w:spacing w:after="0" w:line="240" w:lineRule="auto"/>
        <w:rPr>
          <w:sz w:val="28"/>
          <w:szCs w:val="28"/>
        </w:rPr>
      </w:pPr>
      <w:r w:rsidRPr="00CE55F0">
        <w:rPr>
          <w:sz w:val="28"/>
          <w:szCs w:val="28"/>
        </w:rPr>
        <w:t>Alcohol</w:t>
      </w:r>
    </w:p>
    <w:p w14:paraId="36077351" w14:textId="77777777" w:rsidR="000D0979" w:rsidRPr="00CE55F0" w:rsidRDefault="000D0979" w:rsidP="003066DD">
      <w:pPr>
        <w:pStyle w:val="ListParagraph"/>
        <w:numPr>
          <w:ilvl w:val="0"/>
          <w:numId w:val="4"/>
        </w:numPr>
        <w:spacing w:after="0" w:line="240" w:lineRule="auto"/>
        <w:rPr>
          <w:sz w:val="28"/>
          <w:szCs w:val="28"/>
        </w:rPr>
      </w:pPr>
      <w:r w:rsidRPr="00CE55F0">
        <w:rPr>
          <w:sz w:val="28"/>
          <w:szCs w:val="28"/>
        </w:rPr>
        <w:t>Dog dropping (urine, stool)</w:t>
      </w:r>
    </w:p>
    <w:p w14:paraId="56DFB102" w14:textId="77777777" w:rsidR="000D0979" w:rsidRPr="00CE55F0" w:rsidRDefault="000D0979" w:rsidP="003066DD">
      <w:pPr>
        <w:pStyle w:val="ListParagraph"/>
        <w:numPr>
          <w:ilvl w:val="0"/>
          <w:numId w:val="4"/>
        </w:numPr>
        <w:spacing w:after="0" w:line="240" w:lineRule="auto"/>
        <w:rPr>
          <w:sz w:val="28"/>
          <w:szCs w:val="28"/>
        </w:rPr>
      </w:pPr>
      <w:r w:rsidRPr="00CE55F0">
        <w:rPr>
          <w:sz w:val="28"/>
          <w:szCs w:val="28"/>
        </w:rPr>
        <w:t>Cat dropping (urine, stool)</w:t>
      </w:r>
    </w:p>
    <w:p w14:paraId="5E96779C" w14:textId="77777777" w:rsidR="000D0979" w:rsidRPr="00CE55F0" w:rsidRDefault="000D0979" w:rsidP="003066DD">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 xml:space="preserve">Pig (meat, bone, skin, hair, each every part is </w:t>
      </w:r>
      <w:r w:rsidRPr="00CE55F0">
        <w:rPr>
          <w:rFonts w:ascii="Jameel Noori Nastaleeq" w:hAnsi="Jameel Noori Nastaleeq" w:cs="Jameel Noori Nastaleeq"/>
          <w:sz w:val="28"/>
          <w:szCs w:val="28"/>
          <w:rtl/>
        </w:rPr>
        <w:t>نجس العین)</w:t>
      </w:r>
      <w:r w:rsidRPr="00CE55F0">
        <w:rPr>
          <w:rFonts w:ascii="Jameel Noori Nastaleeq" w:hAnsi="Jameel Noori Nastaleeq" w:cs="Jameel Noori Nastaleeq"/>
          <w:sz w:val="28"/>
          <w:szCs w:val="28"/>
        </w:rPr>
        <w:t>)</w:t>
      </w:r>
    </w:p>
    <w:p w14:paraId="4D778C5D" w14:textId="77777777" w:rsidR="000D0979" w:rsidRPr="00CE55F0" w:rsidRDefault="000D0979" w:rsidP="003066DD">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Dung of horse</w:t>
      </w:r>
      <w:r w:rsidRPr="00CE55F0">
        <w:rPr>
          <w:rFonts w:ascii="Jameel Noori Nastaleeq" w:hAnsi="Jameel Noori Nastaleeq" w:cs="Jameel Noori Nastaleeq"/>
          <w:sz w:val="28"/>
          <w:szCs w:val="28"/>
        </w:rPr>
        <w:t xml:space="preserve"> </w:t>
      </w:r>
      <w:r w:rsidRPr="00CE55F0">
        <w:rPr>
          <w:rFonts w:ascii="Jameel Noori Nastaleeq" w:hAnsi="Jameel Noori Nastaleeq" w:cs="Jameel Noori Nastaleeq" w:hint="cs"/>
          <w:sz w:val="28"/>
          <w:szCs w:val="28"/>
          <w:rtl/>
        </w:rPr>
        <w:t>(</w:t>
      </w:r>
      <w:r w:rsidRPr="00CE55F0">
        <w:rPr>
          <w:rFonts w:ascii="Jameel Noori Nastaleeq" w:hAnsi="Jameel Noori Nastaleeq" w:cs="Jameel Noori Nastaleeq" w:hint="cs"/>
          <w:sz w:val="28"/>
          <w:szCs w:val="28"/>
          <w:rtl/>
          <w:lang w:bidi="ur-PK"/>
        </w:rPr>
        <w:t>لید)</w:t>
      </w:r>
    </w:p>
    <w:p w14:paraId="7E50ACD0" w14:textId="77777777" w:rsidR="000D0979" w:rsidRPr="00CE55F0" w:rsidRDefault="000D0979" w:rsidP="003066DD">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Dung of donkey</w:t>
      </w:r>
      <w:r w:rsidRPr="00CE55F0">
        <w:rPr>
          <w:rFonts w:ascii="Jameel Noori Nastaleeq" w:hAnsi="Jameel Noori Nastaleeq" w:cs="Jameel Noori Nastaleeq" w:hint="cs"/>
          <w:sz w:val="28"/>
          <w:szCs w:val="28"/>
          <w:rtl/>
        </w:rPr>
        <w:t xml:space="preserve">  </w:t>
      </w:r>
      <w:r w:rsidRPr="00CE55F0">
        <w:rPr>
          <w:rFonts w:ascii="Jameel Noori Nastaleeq" w:hAnsi="Jameel Noori Nastaleeq" w:cs="Jameel Noori Nastaleeq"/>
          <w:sz w:val="28"/>
          <w:szCs w:val="28"/>
        </w:rPr>
        <w:t xml:space="preserve"> (</w:t>
      </w:r>
      <w:r w:rsidRPr="00CE55F0">
        <w:rPr>
          <w:rFonts w:ascii="Jameel Noori Nastaleeq" w:hAnsi="Jameel Noori Nastaleeq" w:cs="Jameel Noori Nastaleeq" w:hint="cs"/>
          <w:sz w:val="28"/>
          <w:szCs w:val="28"/>
          <w:rtl/>
          <w:lang w:bidi="ur-PK"/>
        </w:rPr>
        <w:t>لید</w:t>
      </w:r>
      <w:r w:rsidRPr="00CE55F0">
        <w:rPr>
          <w:rFonts w:ascii="Jameel Noori Nastaleeq" w:hAnsi="Jameel Noori Nastaleeq" w:cs="Jameel Noori Nastaleeq"/>
          <w:sz w:val="28"/>
          <w:szCs w:val="28"/>
        </w:rPr>
        <w:t>)</w:t>
      </w:r>
      <w:r w:rsidRPr="00CE55F0">
        <w:rPr>
          <w:rFonts w:ascii="Jameel Noori Nastaleeq" w:hAnsi="Jameel Noori Nastaleeq" w:cs="Jameel Noori Nastaleeq"/>
          <w:sz w:val="28"/>
          <w:szCs w:val="28"/>
          <w:lang w:bidi="ur-PK"/>
        </w:rPr>
        <w:t xml:space="preserve">  </w:t>
      </w:r>
    </w:p>
    <w:p w14:paraId="7802B061" w14:textId="77777777" w:rsidR="000D0979" w:rsidRPr="00CE55F0" w:rsidRDefault="000D0979" w:rsidP="003066DD">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 xml:space="preserve">Dung </w:t>
      </w:r>
      <w:r w:rsidR="00B201BD" w:rsidRPr="00CE55F0">
        <w:rPr>
          <w:sz w:val="28"/>
          <w:szCs w:val="28"/>
        </w:rPr>
        <w:t>of Mule</w:t>
      </w:r>
      <w:r w:rsidR="00B201BD" w:rsidRPr="00CE55F0">
        <w:rPr>
          <w:rFonts w:ascii="Jameel Noori Nastaleeq" w:hAnsi="Jameel Noori Nastaleeq" w:cs="Jameel Noori Nastaleeq"/>
          <w:sz w:val="28"/>
          <w:szCs w:val="28"/>
        </w:rPr>
        <w:t xml:space="preserve"> (</w:t>
      </w:r>
      <w:r w:rsidR="00B201BD" w:rsidRPr="00CE55F0">
        <w:rPr>
          <w:rFonts w:ascii="Jameel Noori Nastaleeq" w:hAnsi="Jameel Noori Nastaleeq" w:cs="Jameel Noori Nastaleeq" w:hint="cs"/>
          <w:sz w:val="28"/>
          <w:szCs w:val="28"/>
          <w:rtl/>
          <w:lang w:bidi="ur-PK"/>
        </w:rPr>
        <w:t>لید</w:t>
      </w:r>
      <w:r w:rsidR="00B201BD" w:rsidRPr="00CE55F0">
        <w:rPr>
          <w:rFonts w:ascii="Jameel Noori Nastaleeq" w:hAnsi="Jameel Noori Nastaleeq" w:cs="Jameel Noori Nastaleeq"/>
          <w:sz w:val="28"/>
          <w:szCs w:val="28"/>
        </w:rPr>
        <w:t xml:space="preserve">) </w:t>
      </w:r>
    </w:p>
    <w:p w14:paraId="1A356D28" w14:textId="77777777" w:rsidR="000D0979" w:rsidRPr="00CE55F0" w:rsidRDefault="000D0979" w:rsidP="003066DD">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Dung of cow</w:t>
      </w:r>
      <w:r w:rsidR="00F04ED9">
        <w:rPr>
          <w:sz w:val="28"/>
          <w:szCs w:val="28"/>
        </w:rPr>
        <w:t xml:space="preserve"> &amp;</w:t>
      </w:r>
      <w:r w:rsidRPr="00CE55F0">
        <w:rPr>
          <w:sz w:val="28"/>
          <w:szCs w:val="28"/>
        </w:rPr>
        <w:t xml:space="preserve"> buffalo</w:t>
      </w:r>
      <w:r w:rsidR="00B201BD" w:rsidRPr="00CE55F0">
        <w:rPr>
          <w:rFonts w:ascii="Jameel Noori Nastaleeq" w:hAnsi="Jameel Noori Nastaleeq" w:cs="Jameel Noori Nastaleeq"/>
          <w:sz w:val="28"/>
          <w:szCs w:val="28"/>
        </w:rPr>
        <w:t xml:space="preserve"> </w:t>
      </w:r>
      <w:r w:rsidR="00B201BD" w:rsidRPr="00CE55F0">
        <w:rPr>
          <w:rFonts w:ascii="Jameel Noori Nastaleeq" w:hAnsi="Jameel Noori Nastaleeq" w:cs="Jameel Noori Nastaleeq" w:hint="cs"/>
          <w:sz w:val="28"/>
          <w:szCs w:val="28"/>
          <w:rtl/>
          <w:lang w:bidi="ur-PK"/>
        </w:rPr>
        <w:t>(گوبر)</w:t>
      </w:r>
    </w:p>
    <w:p w14:paraId="0EA94B03" w14:textId="77777777" w:rsidR="000D0979" w:rsidRPr="00CE55F0" w:rsidRDefault="00B201BD" w:rsidP="003066DD">
      <w:pPr>
        <w:pStyle w:val="ListParagraph"/>
        <w:numPr>
          <w:ilvl w:val="0"/>
          <w:numId w:val="4"/>
        </w:numPr>
        <w:spacing w:after="0" w:line="240" w:lineRule="auto"/>
        <w:rPr>
          <w:sz w:val="28"/>
          <w:szCs w:val="28"/>
        </w:rPr>
      </w:pPr>
      <w:r w:rsidRPr="00CE55F0">
        <w:rPr>
          <w:sz w:val="28"/>
          <w:szCs w:val="28"/>
        </w:rPr>
        <w:t>Dung of goat &amp; sheep</w:t>
      </w:r>
    </w:p>
    <w:p w14:paraId="0FAF5D67" w14:textId="77777777" w:rsidR="00B201BD" w:rsidRPr="00CE55F0" w:rsidRDefault="00FF40DA" w:rsidP="003066DD">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Dropping</w:t>
      </w:r>
      <w:r w:rsidR="00F04ED9">
        <w:rPr>
          <w:sz w:val="28"/>
          <w:szCs w:val="28"/>
        </w:rPr>
        <w:t xml:space="preserve"> of hen, duck &amp; </w:t>
      </w:r>
      <w:r w:rsidR="008A1DB7" w:rsidRPr="00CE55F0">
        <w:rPr>
          <w:sz w:val="28"/>
          <w:szCs w:val="28"/>
        </w:rPr>
        <w:t>wild-duck</w:t>
      </w:r>
      <w:r w:rsidR="00B201BD" w:rsidRPr="00CE55F0">
        <w:rPr>
          <w:rFonts w:ascii="Jameel Noori Nastaleeq" w:hAnsi="Jameel Noori Nastaleeq" w:cs="Jameel Noori Nastaleeq"/>
          <w:sz w:val="28"/>
          <w:szCs w:val="28"/>
          <w:lang w:bidi="ur-PK"/>
        </w:rPr>
        <w:t xml:space="preserve"> (</w:t>
      </w:r>
      <w:r w:rsidR="00B201BD" w:rsidRPr="00CE55F0">
        <w:rPr>
          <w:rFonts w:ascii="Jameel Noori Nastaleeq" w:hAnsi="Jameel Noori Nastaleeq" w:cs="Jameel Noori Nastaleeq" w:hint="cs"/>
          <w:sz w:val="28"/>
          <w:szCs w:val="28"/>
          <w:rtl/>
          <w:lang w:bidi="ur-PK"/>
        </w:rPr>
        <w:t>بیٹ</w:t>
      </w:r>
      <w:r w:rsidR="00B201BD" w:rsidRPr="00CE55F0">
        <w:rPr>
          <w:rFonts w:ascii="Jameel Noori Nastaleeq" w:hAnsi="Jameel Noori Nastaleeq" w:cs="Jameel Noori Nastaleeq"/>
          <w:sz w:val="28"/>
          <w:szCs w:val="28"/>
          <w:lang w:bidi="ur-PK"/>
        </w:rPr>
        <w:t>)</w:t>
      </w:r>
    </w:p>
    <w:p w14:paraId="559EEB71" w14:textId="1D2986B9" w:rsidR="00B201BD" w:rsidRPr="00CE55F0" w:rsidRDefault="00B201BD" w:rsidP="003066DD">
      <w:pPr>
        <w:pStyle w:val="ListParagraph"/>
        <w:numPr>
          <w:ilvl w:val="0"/>
          <w:numId w:val="4"/>
        </w:numPr>
        <w:spacing w:after="0" w:line="240" w:lineRule="auto"/>
        <w:rPr>
          <w:sz w:val="28"/>
          <w:szCs w:val="28"/>
        </w:rPr>
      </w:pPr>
      <w:r w:rsidRPr="00CE55F0">
        <w:rPr>
          <w:sz w:val="28"/>
          <w:szCs w:val="28"/>
        </w:rPr>
        <w:t xml:space="preserve">Urine of donkey, </w:t>
      </w:r>
      <w:r w:rsidR="00CE798C" w:rsidRPr="00CE55F0">
        <w:rPr>
          <w:sz w:val="28"/>
          <w:szCs w:val="28"/>
        </w:rPr>
        <w:t>mule</w:t>
      </w:r>
      <w:r w:rsidR="00CE798C" w:rsidRPr="00CE55F0">
        <w:rPr>
          <w:rFonts w:ascii="Jameel Noori Nastaleeq" w:hAnsi="Jameel Noori Nastaleeq" w:cs="Jameel Noori Nastaleeq"/>
          <w:sz w:val="28"/>
          <w:szCs w:val="28"/>
          <w:lang w:bidi="ur-PK"/>
        </w:rPr>
        <w:t xml:space="preserve"> </w:t>
      </w:r>
      <w:r w:rsidR="00CE798C" w:rsidRPr="00CE55F0">
        <w:rPr>
          <w:rFonts w:ascii="Jameel Noori Nastaleeq" w:hAnsi="Jameel Noori Nastaleeq" w:cs="Jameel Noori Nastaleeq" w:hint="cs"/>
          <w:sz w:val="28"/>
          <w:szCs w:val="28"/>
          <w:rtl/>
          <w:lang w:bidi="ur-PK"/>
        </w:rPr>
        <w:t>(</w:t>
      </w:r>
      <w:r w:rsidR="00FF40DA" w:rsidRPr="00CE55F0">
        <w:rPr>
          <w:rFonts w:ascii="Jameel Noori Nastaleeq" w:hAnsi="Jameel Noori Nastaleeq" w:cs="Jameel Noori Nastaleeq" w:hint="cs"/>
          <w:sz w:val="28"/>
          <w:szCs w:val="28"/>
          <w:rtl/>
          <w:lang w:bidi="ur-PK"/>
        </w:rPr>
        <w:t>خچر)</w:t>
      </w:r>
      <w:r w:rsidRPr="00CE55F0">
        <w:rPr>
          <w:rFonts w:ascii="Jameel Noori Nastaleeq" w:hAnsi="Jameel Noori Nastaleeq" w:cs="Jameel Noori Nastaleeq"/>
          <w:sz w:val="28"/>
          <w:szCs w:val="28"/>
          <w:lang w:bidi="ur-PK"/>
        </w:rPr>
        <w:t xml:space="preserve"> </w:t>
      </w:r>
      <w:r w:rsidRPr="00CE55F0">
        <w:rPr>
          <w:sz w:val="28"/>
          <w:szCs w:val="28"/>
        </w:rPr>
        <w:t xml:space="preserve">&amp; other </w:t>
      </w:r>
      <w:r w:rsidR="00CE798C">
        <w:rPr>
          <w:sz w:val="28"/>
          <w:szCs w:val="28"/>
        </w:rPr>
        <w:t>Haraam</w:t>
      </w:r>
      <w:r w:rsidRPr="00CE55F0">
        <w:rPr>
          <w:sz w:val="28"/>
          <w:szCs w:val="28"/>
        </w:rPr>
        <w:t xml:space="preserve"> animals</w:t>
      </w:r>
    </w:p>
    <w:p w14:paraId="4CBB42A4" w14:textId="043D9105" w:rsidR="00B201BD" w:rsidRPr="00CE55F0" w:rsidRDefault="00B201BD" w:rsidP="003066DD">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 xml:space="preserve">Stool </w:t>
      </w:r>
      <w:r w:rsidR="00CE798C" w:rsidRPr="00CE55F0">
        <w:rPr>
          <w:sz w:val="28"/>
          <w:szCs w:val="28"/>
        </w:rPr>
        <w:t xml:space="preserve">of </w:t>
      </w:r>
      <w:r w:rsidR="00CE798C">
        <w:rPr>
          <w:sz w:val="28"/>
          <w:szCs w:val="28"/>
        </w:rPr>
        <w:t>Halaal</w:t>
      </w:r>
      <w:r w:rsidRPr="00CE55F0">
        <w:rPr>
          <w:sz w:val="28"/>
          <w:szCs w:val="28"/>
        </w:rPr>
        <w:t xml:space="preserve"> </w:t>
      </w:r>
      <w:r w:rsidR="008A1DB7" w:rsidRPr="00CE55F0">
        <w:rPr>
          <w:sz w:val="28"/>
          <w:szCs w:val="28"/>
        </w:rPr>
        <w:t xml:space="preserve">&amp; </w:t>
      </w:r>
      <w:r w:rsidR="00CE798C">
        <w:rPr>
          <w:sz w:val="28"/>
          <w:szCs w:val="28"/>
        </w:rPr>
        <w:t>Haraam</w:t>
      </w:r>
      <w:r w:rsidR="008A1DB7" w:rsidRPr="00CE55F0">
        <w:rPr>
          <w:sz w:val="28"/>
          <w:szCs w:val="28"/>
        </w:rPr>
        <w:t xml:space="preserve"> </w:t>
      </w:r>
      <w:r w:rsidRPr="00CE55F0">
        <w:rPr>
          <w:sz w:val="28"/>
          <w:szCs w:val="28"/>
        </w:rPr>
        <w:t>animals</w:t>
      </w:r>
      <w:r w:rsidR="00FF40DA" w:rsidRPr="00CE55F0">
        <w:rPr>
          <w:rFonts w:ascii="Jameel Noori Nastaleeq" w:hAnsi="Jameel Noori Nastaleeq" w:cs="Jameel Noori Nastaleeq"/>
          <w:sz w:val="28"/>
          <w:szCs w:val="28"/>
          <w:lang w:bidi="ur-PK"/>
        </w:rPr>
        <w:t xml:space="preserve"> </w:t>
      </w:r>
      <w:r w:rsidR="00FF40DA" w:rsidRPr="00CE55F0">
        <w:rPr>
          <w:rFonts w:ascii="Jameel Noori Nastaleeq" w:hAnsi="Jameel Noori Nastaleeq" w:cs="Jameel Noori Nastaleeq" w:hint="cs"/>
          <w:sz w:val="28"/>
          <w:szCs w:val="28"/>
          <w:rtl/>
          <w:lang w:bidi="ur-PK"/>
        </w:rPr>
        <w:t>(</w:t>
      </w:r>
      <w:r w:rsidR="003066DD" w:rsidRPr="00CE55F0">
        <w:rPr>
          <w:rFonts w:ascii="Jameel Noori Nastaleeq" w:hAnsi="Jameel Noori Nastaleeq" w:cs="Jameel Noori Nastaleeq" w:hint="cs"/>
          <w:sz w:val="28"/>
          <w:szCs w:val="28"/>
          <w:rtl/>
          <w:lang w:bidi="ur-PK"/>
        </w:rPr>
        <w:t xml:space="preserve">حلال اور </w:t>
      </w:r>
      <w:r w:rsidR="00FF40DA" w:rsidRPr="00CE55F0">
        <w:rPr>
          <w:rFonts w:ascii="Jameel Noori Nastaleeq" w:hAnsi="Jameel Noori Nastaleeq" w:cs="Jameel Noori Nastaleeq" w:hint="cs"/>
          <w:sz w:val="28"/>
          <w:szCs w:val="28"/>
          <w:rtl/>
          <w:lang w:bidi="ur-PK"/>
        </w:rPr>
        <w:t>حرام جانوروں کا فضلہ)</w:t>
      </w:r>
    </w:p>
    <w:p w14:paraId="46F85955" w14:textId="41C191EB" w:rsidR="0050330E" w:rsidRPr="00CE798C" w:rsidRDefault="00B201BD" w:rsidP="00CE55F0">
      <w:pPr>
        <w:pStyle w:val="ListParagraph"/>
        <w:numPr>
          <w:ilvl w:val="0"/>
          <w:numId w:val="4"/>
        </w:numPr>
        <w:spacing w:after="0" w:line="240" w:lineRule="auto"/>
        <w:rPr>
          <w:rFonts w:ascii="Jameel Noori Nastaleeq" w:hAnsi="Jameel Noori Nastaleeq" w:cs="Jameel Noori Nastaleeq"/>
          <w:sz w:val="28"/>
          <w:szCs w:val="28"/>
        </w:rPr>
      </w:pPr>
      <w:r w:rsidRPr="00CE55F0">
        <w:rPr>
          <w:sz w:val="28"/>
          <w:szCs w:val="28"/>
        </w:rPr>
        <w:t>Urine &amp; stool of breastfed baby</w:t>
      </w:r>
    </w:p>
    <w:p w14:paraId="7FAA53C6" w14:textId="50444491" w:rsidR="0064182E" w:rsidRPr="00CE798C" w:rsidRDefault="00CE798C" w:rsidP="00CE798C">
      <w:pPr>
        <w:pStyle w:val="ListParagraph"/>
        <w:numPr>
          <w:ilvl w:val="0"/>
          <w:numId w:val="4"/>
        </w:numPr>
        <w:spacing w:after="0" w:line="240" w:lineRule="auto"/>
        <w:rPr>
          <w:rFonts w:ascii="Jameel Noori Nastaleeq" w:hAnsi="Jameel Noori Nastaleeq" w:cs="Jameel Noori Nastaleeq"/>
          <w:sz w:val="28"/>
          <w:szCs w:val="28"/>
        </w:rPr>
      </w:pPr>
      <w:r>
        <w:rPr>
          <w:sz w:val="28"/>
          <w:szCs w:val="28"/>
        </w:rPr>
        <w:t>Vomit</w:t>
      </w:r>
    </w:p>
    <w:p w14:paraId="4087DDDB" w14:textId="64648760" w:rsidR="0050330E" w:rsidRPr="00CE55F0" w:rsidRDefault="00CE55F0" w:rsidP="00CE55F0">
      <w:pPr>
        <w:spacing w:after="0" w:line="240" w:lineRule="auto"/>
        <w:rPr>
          <w:b/>
          <w:bCs/>
          <w:sz w:val="30"/>
          <w:szCs w:val="30"/>
        </w:rPr>
      </w:pPr>
      <w:r w:rsidRPr="00CE55F0">
        <w:rPr>
          <w:b/>
          <w:bCs/>
          <w:sz w:val="30"/>
          <w:szCs w:val="30"/>
        </w:rPr>
        <w:t>Ruling on</w:t>
      </w:r>
      <w:r w:rsidR="0050330E" w:rsidRPr="00CE55F0">
        <w:rPr>
          <w:b/>
          <w:bCs/>
          <w:sz w:val="30"/>
          <w:szCs w:val="30"/>
        </w:rPr>
        <w:t xml:space="preserve"> Najasat Ghaliza:</w:t>
      </w:r>
    </w:p>
    <w:p w14:paraId="3756FB71" w14:textId="77777777" w:rsidR="0050330E" w:rsidRPr="00CE55F0" w:rsidRDefault="0050330E" w:rsidP="00D678F8">
      <w:pPr>
        <w:pStyle w:val="ListParagraph"/>
        <w:spacing w:after="0" w:line="240" w:lineRule="auto"/>
        <w:rPr>
          <w:sz w:val="28"/>
          <w:szCs w:val="28"/>
        </w:rPr>
      </w:pPr>
      <w:r w:rsidRPr="00CE55F0">
        <w:rPr>
          <w:sz w:val="28"/>
          <w:szCs w:val="28"/>
        </w:rPr>
        <w:t>About a quarter of an inch to one inch in diameter (About the size of an old Dirham coin), (the depth of the human palm)</w:t>
      </w:r>
    </w:p>
    <w:p w14:paraId="1EF8F292" w14:textId="77777777" w:rsidR="00CE55F0" w:rsidRPr="00CE55F0" w:rsidRDefault="00CE55F0" w:rsidP="00CE55F0">
      <w:pPr>
        <w:spacing w:after="0" w:line="240" w:lineRule="auto"/>
        <w:rPr>
          <w:b/>
          <w:bCs/>
          <w:sz w:val="30"/>
          <w:szCs w:val="30"/>
        </w:rPr>
      </w:pPr>
      <w:bookmarkStart w:id="0" w:name="_Toc376604166"/>
      <w:r w:rsidRPr="00CE55F0">
        <w:rPr>
          <w:b/>
          <w:bCs/>
          <w:sz w:val="30"/>
          <w:szCs w:val="30"/>
        </w:rPr>
        <w:t>Explanation of quantity of </w:t>
      </w:r>
      <w:bookmarkEnd w:id="0"/>
      <w:r w:rsidRPr="00CE55F0">
        <w:rPr>
          <w:b/>
          <w:bCs/>
          <w:sz w:val="30"/>
          <w:szCs w:val="30"/>
        </w:rPr>
        <w:t>dirham</w:t>
      </w:r>
      <w:r w:rsidR="00D678F8">
        <w:rPr>
          <w:b/>
          <w:bCs/>
          <w:sz w:val="30"/>
          <w:szCs w:val="30"/>
        </w:rPr>
        <w:t>:</w:t>
      </w:r>
      <w:r w:rsidR="00675EBE">
        <w:rPr>
          <w:b/>
          <w:bCs/>
          <w:sz w:val="30"/>
          <w:szCs w:val="30"/>
        </w:rPr>
        <w:t xml:space="preserve"> </w:t>
      </w:r>
      <w:r w:rsidR="00675EBE" w:rsidRPr="00675EBE">
        <w:rPr>
          <w:rFonts w:ascii="Jameel Noori Nastaleeq" w:hAnsi="Jameel Noori Nastaleeq" w:cs="Jameel Noori Nastaleeq"/>
          <w:b/>
          <w:bCs/>
          <w:sz w:val="30"/>
          <w:szCs w:val="30"/>
        </w:rPr>
        <w:t>(</w:t>
      </w:r>
      <w:r w:rsidR="00675EBE" w:rsidRPr="00675EBE">
        <w:rPr>
          <w:rFonts w:ascii="Jameel Noori Nastaleeq" w:hAnsi="Jameel Noori Nastaleeq" w:cs="Jameel Noori Nastaleeq"/>
          <w:b/>
          <w:bCs/>
          <w:sz w:val="30"/>
          <w:szCs w:val="30"/>
          <w:rtl/>
          <w:lang w:bidi="ur-PK"/>
        </w:rPr>
        <w:t>درہم</w:t>
      </w:r>
      <w:r w:rsidR="00675EBE" w:rsidRPr="00675EBE">
        <w:rPr>
          <w:rFonts w:ascii="Jameel Noori Nastaleeq" w:hAnsi="Jameel Noori Nastaleeq" w:cs="Jameel Noori Nastaleeq"/>
          <w:b/>
          <w:bCs/>
          <w:sz w:val="30"/>
          <w:szCs w:val="30"/>
        </w:rPr>
        <w:t>)</w:t>
      </w:r>
    </w:p>
    <w:p w14:paraId="4F7EA0AE" w14:textId="77777777" w:rsidR="00CE55F0" w:rsidRPr="00CE55F0" w:rsidRDefault="00CE55F0" w:rsidP="00CE55F0">
      <w:pPr>
        <w:pStyle w:val="ListParagraph"/>
        <w:numPr>
          <w:ilvl w:val="0"/>
          <w:numId w:val="4"/>
        </w:numPr>
        <w:spacing w:after="0" w:line="240" w:lineRule="auto"/>
        <w:rPr>
          <w:sz w:val="28"/>
          <w:szCs w:val="28"/>
        </w:rPr>
      </w:pPr>
      <w:r w:rsidRPr="00CE55F0">
        <w:rPr>
          <w:sz w:val="28"/>
          <w:szCs w:val="28"/>
        </w:rPr>
        <w:t>Here is an explanation of what is meant by Najaasat Ghaliza being more, less or equal to the quantity of dirham.</w:t>
      </w:r>
    </w:p>
    <w:p w14:paraId="47E724A7" w14:textId="77777777" w:rsidR="00CE55F0" w:rsidRPr="00CE55F0" w:rsidRDefault="00CE55F0" w:rsidP="00CE55F0">
      <w:pPr>
        <w:pStyle w:val="ListParagraph"/>
        <w:numPr>
          <w:ilvl w:val="0"/>
          <w:numId w:val="4"/>
        </w:numPr>
        <w:spacing w:after="0" w:line="240" w:lineRule="auto"/>
        <w:jc w:val="both"/>
        <w:rPr>
          <w:sz w:val="28"/>
          <w:szCs w:val="28"/>
        </w:rPr>
      </w:pPr>
      <w:r w:rsidRPr="00CE55F0">
        <w:rPr>
          <w:sz w:val="28"/>
          <w:szCs w:val="28"/>
        </w:rPr>
        <w:lastRenderedPageBreak/>
        <w:t>In case Najaasat Ghaliza is thick like stool, dung etc., one dirham refers to the mass equal to 4.50 Masha (i.e. 4.374 gm) in weight. Therefore, thick Najaasat Ghaliza being more or less than one dirham implies that it is more or less than 4.50 Masha in weight.</w:t>
      </w:r>
    </w:p>
    <w:p w14:paraId="0975F4A9" w14:textId="77777777" w:rsidR="00CE55F0" w:rsidRPr="00675EBE" w:rsidRDefault="00CE55F0" w:rsidP="00675EBE">
      <w:pPr>
        <w:pStyle w:val="ListParagraph"/>
        <w:numPr>
          <w:ilvl w:val="0"/>
          <w:numId w:val="4"/>
        </w:numPr>
        <w:spacing w:after="0" w:line="240" w:lineRule="auto"/>
        <w:jc w:val="both"/>
        <w:rPr>
          <w:sz w:val="28"/>
          <w:szCs w:val="28"/>
        </w:rPr>
      </w:pPr>
      <w:r w:rsidRPr="00675EBE">
        <w:rPr>
          <w:sz w:val="28"/>
          <w:szCs w:val="28"/>
        </w:rPr>
        <w:t xml:space="preserve">If </w:t>
      </w:r>
      <w:r w:rsidR="00675EBE" w:rsidRPr="00675EBE">
        <w:rPr>
          <w:sz w:val="28"/>
          <w:szCs w:val="28"/>
        </w:rPr>
        <w:t xml:space="preserve">Najaasat Ghaliza </w:t>
      </w:r>
      <w:r w:rsidRPr="00675EBE">
        <w:rPr>
          <w:sz w:val="28"/>
          <w:szCs w:val="28"/>
        </w:rPr>
        <w:t>is thin like urine etc., one dirham</w:t>
      </w:r>
      <w:r w:rsidR="00675EBE" w:rsidRPr="00675EBE">
        <w:rPr>
          <w:sz w:val="28"/>
          <w:szCs w:val="28"/>
        </w:rPr>
        <w:t xml:space="preserve"> refers </w:t>
      </w:r>
      <w:r w:rsidRPr="00675EBE">
        <w:rPr>
          <w:sz w:val="28"/>
          <w:szCs w:val="28"/>
        </w:rPr>
        <w:t xml:space="preserve">to particular dimension which can be ascertained in the following way. </w:t>
      </w:r>
      <w:r w:rsidRPr="00675EBE">
        <w:rPr>
          <w:b/>
          <w:bCs/>
          <w:sz w:val="28"/>
          <w:szCs w:val="28"/>
        </w:rPr>
        <w:t>Keep the palm flat and spread it widely, then pour water onto it slowly till no more water could stay within it. Now the dimension of the spread of this water refers to a dirham.</w:t>
      </w:r>
      <w:r w:rsidRPr="00675EBE">
        <w:rPr>
          <w:sz w:val="28"/>
          <w:szCs w:val="28"/>
        </w:rPr>
        <w:t> </w:t>
      </w:r>
    </w:p>
    <w:p w14:paraId="0D37B0A5" w14:textId="5A4F909C" w:rsidR="0050330E" w:rsidRPr="00D678F8" w:rsidRDefault="00CE55F0" w:rsidP="00675EBE">
      <w:pPr>
        <w:pStyle w:val="ListParagraph"/>
        <w:numPr>
          <w:ilvl w:val="0"/>
          <w:numId w:val="4"/>
        </w:numPr>
        <w:spacing w:after="0" w:line="240" w:lineRule="auto"/>
        <w:jc w:val="both"/>
        <w:rPr>
          <w:sz w:val="28"/>
          <w:szCs w:val="28"/>
        </w:rPr>
      </w:pPr>
      <w:r w:rsidRPr="00CE55F0">
        <w:rPr>
          <w:sz w:val="28"/>
          <w:szCs w:val="28"/>
        </w:rPr>
        <w:t xml:space="preserve">If </w:t>
      </w:r>
      <w:r w:rsidR="00675EBE" w:rsidRPr="00CE55F0">
        <w:rPr>
          <w:sz w:val="28"/>
          <w:szCs w:val="28"/>
        </w:rPr>
        <w:t xml:space="preserve">Najaasat Ghaliza </w:t>
      </w:r>
      <w:r w:rsidRPr="00CE55F0">
        <w:rPr>
          <w:sz w:val="28"/>
          <w:szCs w:val="28"/>
        </w:rPr>
        <w:t xml:space="preserve">has </w:t>
      </w:r>
      <w:r w:rsidR="00CE798C">
        <w:rPr>
          <w:sz w:val="28"/>
          <w:szCs w:val="28"/>
        </w:rPr>
        <w:t>scattend</w:t>
      </w:r>
      <w:r w:rsidRPr="00CE55F0">
        <w:rPr>
          <w:sz w:val="28"/>
          <w:szCs w:val="28"/>
        </w:rPr>
        <w:t xml:space="preserve"> different parts of the body or the cloth, and no part is </w:t>
      </w:r>
      <w:r w:rsidR="00CE798C">
        <w:rPr>
          <w:sz w:val="28"/>
          <w:szCs w:val="28"/>
        </w:rPr>
        <w:t>scattend</w:t>
      </w:r>
      <w:r w:rsidRPr="00CE55F0">
        <w:rPr>
          <w:sz w:val="28"/>
          <w:szCs w:val="28"/>
        </w:rPr>
        <w:t xml:space="preserve"> with it equal to one dirham but it is collectively equal to one dirham (i.e. the total amount of impurity from all parts is equal to one dirham), then it will be considered as equal to one dirham. And if it is more than one</w:t>
      </w:r>
    </w:p>
    <w:p w14:paraId="3B0047D5" w14:textId="77777777" w:rsidR="00FA2303" w:rsidRPr="00FA2303" w:rsidRDefault="00FA2303" w:rsidP="00FA2303">
      <w:pPr>
        <w:pStyle w:val="ListParagraph"/>
        <w:spacing w:after="0" w:line="240" w:lineRule="auto"/>
        <w:ind w:left="-360"/>
        <w:rPr>
          <w:b/>
          <w:bCs/>
          <w:sz w:val="28"/>
          <w:szCs w:val="28"/>
        </w:rPr>
      </w:pPr>
    </w:p>
    <w:p w14:paraId="2C8054BA" w14:textId="023EB707" w:rsidR="00B201BD" w:rsidRPr="00CE55F0" w:rsidRDefault="00B201BD" w:rsidP="00FA2303">
      <w:pPr>
        <w:pStyle w:val="ListParagraph"/>
        <w:numPr>
          <w:ilvl w:val="0"/>
          <w:numId w:val="8"/>
        </w:numPr>
        <w:spacing w:after="0" w:line="240" w:lineRule="auto"/>
        <w:ind w:left="-540" w:firstLine="180"/>
        <w:rPr>
          <w:b/>
          <w:bCs/>
          <w:sz w:val="28"/>
          <w:szCs w:val="28"/>
        </w:rPr>
      </w:pPr>
      <w:r w:rsidRPr="00D678F8">
        <w:rPr>
          <w:b/>
          <w:bCs/>
          <w:sz w:val="32"/>
          <w:szCs w:val="32"/>
        </w:rPr>
        <w:t>Najasat Khafifa</w:t>
      </w:r>
      <w:r w:rsidR="00FF40DA" w:rsidRPr="00D678F8">
        <w:rPr>
          <w:b/>
          <w:bCs/>
          <w:sz w:val="32"/>
          <w:szCs w:val="32"/>
        </w:rPr>
        <w:t xml:space="preserve"> – light type </w:t>
      </w:r>
    </w:p>
    <w:p w14:paraId="523F328B" w14:textId="68D7BD06" w:rsidR="00B201BD" w:rsidRPr="00CE55F0" w:rsidRDefault="00FF40DA" w:rsidP="003066DD">
      <w:pPr>
        <w:pStyle w:val="ListParagraph"/>
        <w:numPr>
          <w:ilvl w:val="0"/>
          <w:numId w:val="4"/>
        </w:numPr>
        <w:spacing w:after="0" w:line="240" w:lineRule="auto"/>
        <w:rPr>
          <w:sz w:val="28"/>
          <w:szCs w:val="28"/>
        </w:rPr>
      </w:pPr>
      <w:r w:rsidRPr="00CE55F0">
        <w:rPr>
          <w:sz w:val="28"/>
          <w:szCs w:val="28"/>
        </w:rPr>
        <w:t>Dropping</w:t>
      </w:r>
      <w:r w:rsidR="00B201BD" w:rsidRPr="00CE55F0">
        <w:rPr>
          <w:sz w:val="28"/>
          <w:szCs w:val="28"/>
        </w:rPr>
        <w:t xml:space="preserve"> of </w:t>
      </w:r>
      <w:r w:rsidR="00CE798C">
        <w:rPr>
          <w:sz w:val="28"/>
          <w:szCs w:val="28"/>
        </w:rPr>
        <w:t>Haraam</w:t>
      </w:r>
      <w:r w:rsidR="00B201BD" w:rsidRPr="00CE55F0">
        <w:rPr>
          <w:sz w:val="28"/>
          <w:szCs w:val="28"/>
        </w:rPr>
        <w:t xml:space="preserve"> birds</w:t>
      </w:r>
    </w:p>
    <w:p w14:paraId="5D82E991" w14:textId="179D9248" w:rsidR="008A1DB7" w:rsidRPr="00CE55F0" w:rsidRDefault="008A1DB7" w:rsidP="003066DD">
      <w:pPr>
        <w:pStyle w:val="ListParagraph"/>
        <w:numPr>
          <w:ilvl w:val="0"/>
          <w:numId w:val="4"/>
        </w:numPr>
        <w:spacing w:after="0" w:line="240" w:lineRule="auto"/>
        <w:rPr>
          <w:sz w:val="28"/>
          <w:szCs w:val="28"/>
        </w:rPr>
      </w:pPr>
      <w:r w:rsidRPr="00CE55F0">
        <w:rPr>
          <w:sz w:val="28"/>
          <w:szCs w:val="28"/>
        </w:rPr>
        <w:t xml:space="preserve">Urine of </w:t>
      </w:r>
      <w:r w:rsidR="00CE798C">
        <w:rPr>
          <w:sz w:val="28"/>
          <w:szCs w:val="28"/>
        </w:rPr>
        <w:t>Haraam</w:t>
      </w:r>
      <w:r w:rsidRPr="00CE55F0">
        <w:rPr>
          <w:sz w:val="28"/>
          <w:szCs w:val="28"/>
        </w:rPr>
        <w:t xml:space="preserve"> birds</w:t>
      </w:r>
    </w:p>
    <w:p w14:paraId="02474F2C" w14:textId="66E09E5D" w:rsidR="008A1DB7" w:rsidRPr="00CE55F0" w:rsidRDefault="008A1DB7" w:rsidP="003066DD">
      <w:pPr>
        <w:pStyle w:val="ListParagraph"/>
        <w:numPr>
          <w:ilvl w:val="0"/>
          <w:numId w:val="4"/>
        </w:numPr>
        <w:spacing w:after="0" w:line="240" w:lineRule="auto"/>
        <w:rPr>
          <w:sz w:val="28"/>
          <w:szCs w:val="28"/>
        </w:rPr>
      </w:pPr>
      <w:r w:rsidRPr="00CE55F0">
        <w:rPr>
          <w:sz w:val="28"/>
          <w:szCs w:val="28"/>
        </w:rPr>
        <w:t xml:space="preserve">Urine of </w:t>
      </w:r>
      <w:r w:rsidR="00CE798C">
        <w:rPr>
          <w:sz w:val="28"/>
          <w:szCs w:val="28"/>
        </w:rPr>
        <w:t>Halaal</w:t>
      </w:r>
      <w:r w:rsidRPr="00CE55F0">
        <w:rPr>
          <w:sz w:val="28"/>
          <w:szCs w:val="28"/>
        </w:rPr>
        <w:t xml:space="preserve"> animals like: goat, cow, buffalo etc.</w:t>
      </w:r>
    </w:p>
    <w:p w14:paraId="01A8E966" w14:textId="46A57C9A" w:rsidR="00FA2303" w:rsidRDefault="00B201BD" w:rsidP="00FA2303">
      <w:pPr>
        <w:pStyle w:val="ListParagraph"/>
        <w:numPr>
          <w:ilvl w:val="0"/>
          <w:numId w:val="4"/>
        </w:numPr>
        <w:spacing w:after="0" w:line="240" w:lineRule="auto"/>
        <w:rPr>
          <w:sz w:val="28"/>
          <w:szCs w:val="28"/>
        </w:rPr>
      </w:pPr>
      <w:r w:rsidRPr="00CE55F0">
        <w:rPr>
          <w:sz w:val="28"/>
          <w:szCs w:val="28"/>
        </w:rPr>
        <w:t xml:space="preserve">Urine of </w:t>
      </w:r>
      <w:r w:rsidR="00FA2303" w:rsidRPr="00CE55F0">
        <w:rPr>
          <w:sz w:val="28"/>
          <w:szCs w:val="28"/>
        </w:rPr>
        <w:t>horse</w:t>
      </w:r>
      <w:r w:rsidR="00CE798C">
        <w:rPr>
          <w:sz w:val="28"/>
          <w:szCs w:val="28"/>
        </w:rPr>
        <w:t>.</w:t>
      </w:r>
      <w:bookmarkStart w:id="1" w:name="_GoBack"/>
      <w:bookmarkEnd w:id="1"/>
    </w:p>
    <w:p w14:paraId="384A8F08" w14:textId="77777777" w:rsidR="0064182E" w:rsidRDefault="0064182E" w:rsidP="00FA2303">
      <w:pPr>
        <w:spacing w:after="0" w:line="240" w:lineRule="auto"/>
        <w:rPr>
          <w:rFonts w:cs="Jameel Noori Nastaleeq"/>
          <w:b/>
          <w:bCs/>
          <w:sz w:val="28"/>
          <w:szCs w:val="28"/>
          <w:lang w:bidi="ur-PK"/>
        </w:rPr>
      </w:pPr>
    </w:p>
    <w:p w14:paraId="570E53CA" w14:textId="6C168F04" w:rsidR="00FA2303" w:rsidRDefault="00CE55F0" w:rsidP="00FA2303">
      <w:pPr>
        <w:spacing w:after="0" w:line="240" w:lineRule="auto"/>
        <w:rPr>
          <w:sz w:val="28"/>
          <w:szCs w:val="28"/>
        </w:rPr>
      </w:pPr>
      <w:r w:rsidRPr="00FA2303">
        <w:rPr>
          <w:rFonts w:cs="Jameel Noori Nastaleeq"/>
          <w:b/>
          <w:bCs/>
          <w:sz w:val="28"/>
          <w:szCs w:val="28"/>
          <w:lang w:bidi="ur-PK"/>
        </w:rPr>
        <w:t xml:space="preserve">DROPPING OF </w:t>
      </w:r>
      <w:r w:rsidR="00CE798C">
        <w:rPr>
          <w:rFonts w:cs="Jameel Noori Nastaleeq"/>
          <w:b/>
          <w:bCs/>
          <w:sz w:val="28"/>
          <w:szCs w:val="28"/>
          <w:lang w:bidi="ur-PK"/>
        </w:rPr>
        <w:t>HALAAL</w:t>
      </w:r>
      <w:r w:rsidRPr="00FA2303">
        <w:rPr>
          <w:rFonts w:cs="Jameel Noori Nastaleeq"/>
          <w:b/>
          <w:bCs/>
          <w:sz w:val="28"/>
          <w:szCs w:val="28"/>
          <w:lang w:bidi="ur-PK"/>
        </w:rPr>
        <w:t xml:space="preserve"> BIRDS </w:t>
      </w:r>
      <w:r w:rsidRPr="00FA2303">
        <w:rPr>
          <w:rFonts w:cs="Jameel Noori Nastaleeq"/>
          <w:sz w:val="28"/>
          <w:szCs w:val="28"/>
          <w:lang w:bidi="ur-PK"/>
        </w:rPr>
        <w:t>(</w:t>
      </w:r>
      <w:r w:rsidRPr="00FA2303">
        <w:rPr>
          <w:b/>
          <w:bCs/>
          <w:color w:val="000000"/>
          <w:sz w:val="28"/>
          <w:szCs w:val="28"/>
          <w:shd w:val="clear" w:color="auto" w:fill="FFFFFF"/>
        </w:rPr>
        <w:t>EXCEPTING HEN, DUCK AND WILD-DUCK</w:t>
      </w:r>
      <w:r w:rsidRPr="00FA2303">
        <w:rPr>
          <w:rFonts w:cs="Jameel Noori Nastaleeq"/>
          <w:sz w:val="28"/>
          <w:szCs w:val="28"/>
          <w:lang w:bidi="ur-PK"/>
        </w:rPr>
        <w:t>)</w:t>
      </w:r>
      <w:r w:rsidRPr="00FA2303">
        <w:rPr>
          <w:rFonts w:cs="Jameel Noori Nastaleeq"/>
          <w:b/>
          <w:bCs/>
          <w:sz w:val="28"/>
          <w:szCs w:val="28"/>
          <w:lang w:bidi="ur-PK"/>
        </w:rPr>
        <w:t xml:space="preserve"> IS PURE</w:t>
      </w:r>
      <w:r w:rsidR="00AB1AD0" w:rsidRPr="00FA2303">
        <w:rPr>
          <w:rFonts w:ascii="Jameel Noori Nastaleeq" w:hAnsi="Jameel Noori Nastaleeq" w:cs="Jameel Noori Nastaleeq"/>
          <w:b/>
          <w:bCs/>
          <w:sz w:val="28"/>
          <w:szCs w:val="28"/>
          <w:lang w:bidi="ur-PK"/>
        </w:rPr>
        <w:t xml:space="preserve">. </w:t>
      </w:r>
      <w:r w:rsidR="00AB1AD0" w:rsidRPr="00FA2303">
        <w:rPr>
          <w:rFonts w:ascii="Jameel Noori Nastaleeq" w:hAnsi="Jameel Noori Nastaleeq" w:cs="Jameel Noori Nastaleeq" w:hint="cs"/>
          <w:b/>
          <w:bCs/>
          <w:sz w:val="28"/>
          <w:szCs w:val="28"/>
          <w:rtl/>
          <w:lang w:bidi="ur-PK"/>
        </w:rPr>
        <w:t>(پاک)</w:t>
      </w:r>
    </w:p>
    <w:p w14:paraId="71015865" w14:textId="77777777" w:rsidR="0064182E" w:rsidRDefault="0064182E" w:rsidP="00FA2303">
      <w:pPr>
        <w:spacing w:after="0" w:line="240" w:lineRule="auto"/>
        <w:rPr>
          <w:b/>
          <w:bCs/>
          <w:sz w:val="28"/>
          <w:szCs w:val="28"/>
        </w:rPr>
      </w:pPr>
    </w:p>
    <w:p w14:paraId="57731CC5" w14:textId="1F5DEAB1" w:rsidR="003066DD" w:rsidRPr="00FA2303" w:rsidRDefault="00CE55F0" w:rsidP="00FA2303">
      <w:pPr>
        <w:spacing w:after="0" w:line="240" w:lineRule="auto"/>
        <w:rPr>
          <w:sz w:val="28"/>
          <w:szCs w:val="28"/>
          <w:rtl/>
        </w:rPr>
      </w:pPr>
      <w:r w:rsidRPr="00CE55F0">
        <w:rPr>
          <w:b/>
          <w:bCs/>
          <w:sz w:val="28"/>
          <w:szCs w:val="28"/>
        </w:rPr>
        <w:t>Ruling</w:t>
      </w:r>
      <w:r w:rsidR="0050330E" w:rsidRPr="00CE55F0">
        <w:rPr>
          <w:b/>
          <w:bCs/>
          <w:sz w:val="28"/>
          <w:szCs w:val="28"/>
        </w:rPr>
        <w:t xml:space="preserve"> </w:t>
      </w:r>
      <w:r w:rsidRPr="00CE55F0">
        <w:rPr>
          <w:b/>
          <w:bCs/>
          <w:sz w:val="28"/>
          <w:szCs w:val="28"/>
        </w:rPr>
        <w:t>on</w:t>
      </w:r>
      <w:r w:rsidR="0050330E" w:rsidRPr="00CE55F0">
        <w:rPr>
          <w:b/>
          <w:bCs/>
          <w:sz w:val="28"/>
          <w:szCs w:val="28"/>
        </w:rPr>
        <w:t xml:space="preserve"> Najasat Khafifah:</w:t>
      </w:r>
    </w:p>
    <w:p w14:paraId="66A83413" w14:textId="3F0B91EC" w:rsidR="00CE798C" w:rsidRPr="00CE798C" w:rsidRDefault="00BC6D93" w:rsidP="00CE798C">
      <w:pPr>
        <w:shd w:val="clear" w:color="auto" w:fill="FFFFFF"/>
        <w:spacing w:after="0" w:line="240" w:lineRule="auto"/>
        <w:ind w:firstLine="720"/>
        <w:jc w:val="both"/>
        <w:rPr>
          <w:rFonts w:eastAsia="Times New Roman" w:cs="Times New Roman"/>
          <w:color w:val="000000"/>
          <w:sz w:val="28"/>
          <w:szCs w:val="28"/>
        </w:rPr>
      </w:pPr>
      <w:r w:rsidRPr="00BC6D93">
        <w:rPr>
          <w:b/>
          <w:bCs/>
          <w:sz w:val="28"/>
          <w:szCs w:val="28"/>
        </w:rPr>
        <w:t>The ruling on</w:t>
      </w:r>
      <w:r w:rsidRPr="00BC6D93">
        <w:rPr>
          <w:rFonts w:eastAsia="Times New Roman" w:cs="Times New Roman"/>
          <w:color w:val="000000"/>
          <w:sz w:val="28"/>
          <w:szCs w:val="28"/>
          <w:lang w:val="en-GB"/>
        </w:rPr>
        <w:t xml:space="preserve"> </w:t>
      </w:r>
      <w:r w:rsidR="00675EBE" w:rsidRPr="00675EBE">
        <w:rPr>
          <w:b/>
          <w:bCs/>
          <w:sz w:val="28"/>
          <w:szCs w:val="28"/>
        </w:rPr>
        <w:t xml:space="preserve">Najasat Khafifa </w:t>
      </w:r>
      <w:r w:rsidRPr="00BC6D93">
        <w:rPr>
          <w:rFonts w:eastAsia="Times New Roman" w:cs="Times New Roman"/>
          <w:color w:val="000000"/>
          <w:sz w:val="28"/>
          <w:szCs w:val="28"/>
          <w:lang w:val="en-GB"/>
        </w:rPr>
        <w:t xml:space="preserve">is that if it has </w:t>
      </w:r>
      <w:r w:rsidR="00CE798C">
        <w:rPr>
          <w:rFonts w:eastAsia="Times New Roman" w:cs="Times New Roman"/>
          <w:color w:val="000000"/>
          <w:sz w:val="28"/>
          <w:szCs w:val="28"/>
          <w:lang w:val="en-GB"/>
        </w:rPr>
        <w:t>scattend</w:t>
      </w:r>
      <w:r w:rsidRPr="00BC6D93">
        <w:rPr>
          <w:rFonts w:eastAsia="Times New Roman" w:cs="Times New Roman"/>
          <w:color w:val="000000"/>
          <w:sz w:val="28"/>
          <w:szCs w:val="28"/>
          <w:lang w:val="en-GB"/>
        </w:rPr>
        <w:t xml:space="preserve"> a part of </w:t>
      </w:r>
      <w:r w:rsidRPr="00BC6D93">
        <w:rPr>
          <w:rFonts w:eastAsia="Times New Roman" w:cs="Times New Roman"/>
          <w:color w:val="000000"/>
          <w:spacing w:val="-2"/>
          <w:sz w:val="28"/>
          <w:szCs w:val="28"/>
          <w:lang w:val="en-GB"/>
        </w:rPr>
        <w:t>the body or clothing in the quantity that is less than 1/4</w:t>
      </w:r>
      <w:r w:rsidRPr="00BC6D93">
        <w:rPr>
          <w:rFonts w:eastAsia="Times New Roman" w:cs="Times New Roman"/>
          <w:color w:val="000000"/>
          <w:spacing w:val="-2"/>
          <w:sz w:val="28"/>
          <w:szCs w:val="28"/>
          <w:vertAlign w:val="superscript"/>
          <w:lang w:val="en-GB"/>
        </w:rPr>
        <w:t>th</w:t>
      </w:r>
      <w:r w:rsidRPr="00BC6D93">
        <w:rPr>
          <w:rFonts w:eastAsia="Times New Roman" w:cs="Times New Roman"/>
          <w:color w:val="000000"/>
          <w:spacing w:val="-2"/>
          <w:sz w:val="28"/>
          <w:szCs w:val="28"/>
          <w:lang w:val="en-GB"/>
        </w:rPr>
        <w:t> of that </w:t>
      </w:r>
      <w:r w:rsidRPr="00BC6D93">
        <w:rPr>
          <w:rFonts w:eastAsia="Times New Roman" w:cs="Times New Roman"/>
          <w:color w:val="000000"/>
          <w:sz w:val="28"/>
          <w:szCs w:val="28"/>
          <w:lang w:val="en-GB"/>
        </w:rPr>
        <w:t xml:space="preserve">part, then it is excused. For example, if a sleeve or a hand is </w:t>
      </w:r>
      <w:r w:rsidR="00CE798C">
        <w:rPr>
          <w:rFonts w:eastAsia="Times New Roman" w:cs="Times New Roman"/>
          <w:color w:val="000000"/>
          <w:sz w:val="28"/>
          <w:szCs w:val="28"/>
          <w:lang w:val="en-GB"/>
        </w:rPr>
        <w:t>scattend</w:t>
      </w:r>
      <w:r w:rsidRPr="00BC6D93">
        <w:rPr>
          <w:rFonts w:eastAsia="Times New Roman" w:cs="Times New Roman"/>
          <w:color w:val="000000"/>
          <w:sz w:val="28"/>
          <w:szCs w:val="28"/>
          <w:lang w:val="en-GB"/>
        </w:rPr>
        <w:t xml:space="preserve"> with it in the quantity that is less than 1/4</w:t>
      </w:r>
      <w:r w:rsidRPr="00BC6D93">
        <w:rPr>
          <w:rFonts w:eastAsia="Times New Roman" w:cs="Times New Roman"/>
          <w:color w:val="000000"/>
          <w:sz w:val="28"/>
          <w:szCs w:val="28"/>
          <w:vertAlign w:val="superscript"/>
          <w:lang w:val="en-GB"/>
        </w:rPr>
        <w:t>th</w:t>
      </w:r>
      <w:r w:rsidRPr="00BC6D93">
        <w:rPr>
          <w:rFonts w:eastAsia="Times New Roman" w:cs="Times New Roman"/>
          <w:color w:val="000000"/>
          <w:sz w:val="28"/>
          <w:szCs w:val="28"/>
          <w:lang w:val="en-GB"/>
        </w:rPr>
        <w:t> of the sleeve or the hand respectively, then it is excused, which means the </w:t>
      </w:r>
      <w:r w:rsidR="00675EBE">
        <w:rPr>
          <w:rFonts w:eastAsia="Times New Roman" w:cs="Times New Roman"/>
          <w:color w:val="000000"/>
          <w:sz w:val="28"/>
          <w:szCs w:val="28"/>
          <w:lang w:val="en-GB"/>
        </w:rPr>
        <w:t>Salah</w:t>
      </w:r>
      <w:r w:rsidRPr="00BC6D93">
        <w:rPr>
          <w:rFonts w:eastAsia="Times New Roman" w:cs="Times New Roman"/>
          <w:color w:val="000000"/>
          <w:sz w:val="28"/>
          <w:szCs w:val="28"/>
          <w:lang w:val="en-GB"/>
        </w:rPr>
        <w:t xml:space="preserve"> offered in this state is valid. However, if the entire 1/4</w:t>
      </w:r>
      <w:r w:rsidRPr="00BC6D93">
        <w:rPr>
          <w:rFonts w:eastAsia="Times New Roman" w:cs="Times New Roman"/>
          <w:color w:val="000000"/>
          <w:sz w:val="28"/>
          <w:szCs w:val="28"/>
          <w:vertAlign w:val="superscript"/>
          <w:lang w:val="en-GB"/>
        </w:rPr>
        <w:t>th</w:t>
      </w:r>
      <w:r w:rsidRPr="00BC6D93">
        <w:rPr>
          <w:rFonts w:eastAsia="Times New Roman" w:cs="Times New Roman"/>
          <w:color w:val="000000"/>
          <w:sz w:val="28"/>
          <w:szCs w:val="28"/>
          <w:lang w:val="en-GB"/>
        </w:rPr>
        <w:t xml:space="preserve"> part is </w:t>
      </w:r>
      <w:r w:rsidR="00CE798C">
        <w:rPr>
          <w:rFonts w:eastAsia="Times New Roman" w:cs="Times New Roman"/>
          <w:color w:val="000000"/>
          <w:sz w:val="28"/>
          <w:szCs w:val="28"/>
          <w:lang w:val="en-GB"/>
        </w:rPr>
        <w:t>scattend</w:t>
      </w:r>
      <w:r w:rsidRPr="00BC6D93">
        <w:rPr>
          <w:rFonts w:eastAsia="Times New Roman" w:cs="Times New Roman"/>
          <w:color w:val="000000"/>
          <w:sz w:val="28"/>
          <w:szCs w:val="28"/>
          <w:lang w:val="en-GB"/>
        </w:rPr>
        <w:t xml:space="preserve"> with it, then </w:t>
      </w:r>
      <w:r w:rsidR="00675EBE">
        <w:rPr>
          <w:rFonts w:eastAsia="Times New Roman" w:cs="Times New Roman"/>
          <w:color w:val="000000"/>
          <w:sz w:val="28"/>
          <w:szCs w:val="28"/>
          <w:lang w:val="en-GB"/>
        </w:rPr>
        <w:t>Salah</w:t>
      </w:r>
      <w:r w:rsidRPr="00BC6D93">
        <w:rPr>
          <w:rFonts w:eastAsia="Times New Roman" w:cs="Times New Roman"/>
          <w:color w:val="000000"/>
          <w:sz w:val="28"/>
          <w:szCs w:val="28"/>
          <w:lang w:val="en-GB"/>
        </w:rPr>
        <w:t xml:space="preserve"> will not be valid unless purity is achieved.</w:t>
      </w:r>
    </w:p>
    <w:p w14:paraId="4F5B3750" w14:textId="7D1D4335" w:rsidR="00BC6D93" w:rsidRPr="00D678F8" w:rsidRDefault="00BC6D93" w:rsidP="00675EBE">
      <w:pPr>
        <w:spacing w:after="0" w:line="240" w:lineRule="auto"/>
        <w:rPr>
          <w:b/>
          <w:bCs/>
          <w:sz w:val="28"/>
          <w:szCs w:val="28"/>
        </w:rPr>
      </w:pPr>
      <w:r w:rsidRPr="00D678F8">
        <w:rPr>
          <w:b/>
          <w:bCs/>
          <w:sz w:val="28"/>
          <w:szCs w:val="28"/>
        </w:rPr>
        <w:t xml:space="preserve">How to </w:t>
      </w:r>
      <w:r w:rsidR="00675EBE">
        <w:rPr>
          <w:b/>
          <w:bCs/>
          <w:sz w:val="28"/>
          <w:szCs w:val="28"/>
        </w:rPr>
        <w:t>purify</w:t>
      </w:r>
      <w:r w:rsidRPr="00D678F8">
        <w:rPr>
          <w:b/>
          <w:bCs/>
          <w:sz w:val="28"/>
          <w:szCs w:val="28"/>
        </w:rPr>
        <w:t>:</w:t>
      </w:r>
    </w:p>
    <w:p w14:paraId="3B13880D" w14:textId="39E9D24B" w:rsidR="00FA2303" w:rsidRPr="00D678F8" w:rsidRDefault="0050330E" w:rsidP="00CE798C">
      <w:pPr>
        <w:shd w:val="clear" w:color="auto" w:fill="FFFFFF"/>
        <w:spacing w:after="0" w:line="240" w:lineRule="auto"/>
        <w:ind w:firstLine="720"/>
        <w:jc w:val="both"/>
        <w:rPr>
          <w:rFonts w:eastAsia="Times New Roman" w:cs="Times New Roman"/>
          <w:color w:val="000000"/>
          <w:sz w:val="26"/>
          <w:szCs w:val="26"/>
          <w:lang w:val="en-GB"/>
        </w:rPr>
      </w:pPr>
      <w:r w:rsidRPr="00675EBE">
        <w:rPr>
          <w:rFonts w:eastAsia="Times New Roman" w:cs="Times New Roman"/>
          <w:color w:val="000000"/>
          <w:sz w:val="28"/>
          <w:szCs w:val="28"/>
          <w:lang w:val="en-GB"/>
        </w:rPr>
        <w:t>Whether Najaasate Haqeeqi (Ghaliza or Khafifah) is on the body or clothing can be cleaned by</w:t>
      </w:r>
      <w:r w:rsidR="00675EBE">
        <w:rPr>
          <w:rFonts w:eastAsia="Times New Roman" w:cs="Times New Roman"/>
          <w:color w:val="000000"/>
          <w:sz w:val="28"/>
          <w:szCs w:val="28"/>
          <w:lang w:val="en-GB"/>
        </w:rPr>
        <w:t xml:space="preserve"> </w:t>
      </w:r>
      <w:r w:rsidRPr="00675EBE">
        <w:rPr>
          <w:rFonts w:eastAsia="Times New Roman" w:cs="Times New Roman"/>
          <w:color w:val="000000"/>
          <w:sz w:val="28"/>
          <w:szCs w:val="28"/>
          <w:lang w:val="en-GB"/>
        </w:rPr>
        <w:t>washing three times. After every wash the garment must be squeezed</w:t>
      </w:r>
      <w:r w:rsidR="00D678F8">
        <w:rPr>
          <w:rFonts w:eastAsia="Times New Roman" w:cs="Times New Roman"/>
          <w:color w:val="000000"/>
          <w:sz w:val="26"/>
          <w:szCs w:val="26"/>
          <w:lang w:val="en-GB"/>
        </w:rPr>
        <w:t>.</w:t>
      </w:r>
    </w:p>
    <w:tbl>
      <w:tblPr>
        <w:tblW w:w="6692" w:type="pct"/>
        <w:tblCellSpacing w:w="15" w:type="dxa"/>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3150"/>
        <w:gridCol w:w="2880"/>
        <w:gridCol w:w="2791"/>
        <w:gridCol w:w="2729"/>
      </w:tblGrid>
      <w:tr w:rsidR="002609B0" w:rsidRPr="002609B0" w14:paraId="6C27E945" w14:textId="77777777" w:rsidTr="00CE55F0">
        <w:trPr>
          <w:trHeight w:val="448"/>
          <w:tblCellSpacing w:w="15" w:type="dxa"/>
        </w:trPr>
        <w:tc>
          <w:tcPr>
            <w:tcW w:w="1344" w:type="pct"/>
            <w:shd w:val="clear" w:color="auto" w:fill="CCCCCC"/>
            <w:vAlign w:val="center"/>
            <w:hideMark/>
          </w:tcPr>
          <w:p w14:paraId="528E5873" w14:textId="77777777" w:rsidR="002609B0" w:rsidRPr="002609B0" w:rsidRDefault="002609B0" w:rsidP="002609B0">
            <w:pPr>
              <w:spacing w:after="0" w:line="240" w:lineRule="auto"/>
              <w:rPr>
                <w:rFonts w:ascii="Times New Roman" w:eastAsia="Times New Roman" w:hAnsi="Times New Roman" w:cs="Times New Roman"/>
                <w:sz w:val="24"/>
                <w:szCs w:val="24"/>
              </w:rPr>
            </w:pPr>
            <w:r w:rsidRPr="002609B0">
              <w:rPr>
                <w:rFonts w:ascii="Times New Roman" w:eastAsia="Times New Roman" w:hAnsi="Times New Roman" w:cs="Times New Roman"/>
                <w:b/>
                <w:bCs/>
                <w:sz w:val="24"/>
                <w:szCs w:val="24"/>
              </w:rPr>
              <w:lastRenderedPageBreak/>
              <w:br/>
            </w:r>
          </w:p>
        </w:tc>
        <w:tc>
          <w:tcPr>
            <w:tcW w:w="1234" w:type="pct"/>
            <w:shd w:val="clear" w:color="auto" w:fill="CCCCCC"/>
            <w:vAlign w:val="center"/>
            <w:hideMark/>
          </w:tcPr>
          <w:p w14:paraId="39E422E6" w14:textId="77777777" w:rsidR="002609B0" w:rsidRPr="002609B0" w:rsidRDefault="002609B0" w:rsidP="00DD52BA">
            <w:pPr>
              <w:spacing w:after="0" w:line="240" w:lineRule="auto"/>
              <w:jc w:val="center"/>
              <w:rPr>
                <w:rFonts w:ascii="Times New Roman" w:eastAsia="Times New Roman" w:hAnsi="Times New Roman" w:cs="Times New Roman"/>
                <w:sz w:val="24"/>
                <w:szCs w:val="24"/>
              </w:rPr>
            </w:pPr>
            <w:r w:rsidRPr="002609B0">
              <w:rPr>
                <w:rFonts w:ascii="Times New Roman" w:eastAsia="Times New Roman" w:hAnsi="Times New Roman" w:cs="Times New Roman"/>
                <w:b/>
                <w:bCs/>
                <w:sz w:val="32"/>
                <w:szCs w:val="32"/>
              </w:rPr>
              <w:t>Stool (excrete)</w:t>
            </w:r>
          </w:p>
        </w:tc>
        <w:tc>
          <w:tcPr>
            <w:tcW w:w="1195" w:type="pct"/>
            <w:shd w:val="clear" w:color="auto" w:fill="CCCCCC"/>
            <w:vAlign w:val="center"/>
            <w:hideMark/>
          </w:tcPr>
          <w:p w14:paraId="001B9359" w14:textId="77777777" w:rsidR="002609B0" w:rsidRPr="002609B0" w:rsidRDefault="002609B0" w:rsidP="00DD52BA">
            <w:pPr>
              <w:spacing w:after="0" w:line="240" w:lineRule="auto"/>
              <w:jc w:val="center"/>
              <w:rPr>
                <w:rFonts w:ascii="Times New Roman" w:eastAsia="Times New Roman" w:hAnsi="Times New Roman" w:cs="Times New Roman"/>
                <w:sz w:val="24"/>
                <w:szCs w:val="24"/>
              </w:rPr>
            </w:pPr>
            <w:r w:rsidRPr="002609B0">
              <w:rPr>
                <w:rFonts w:ascii="Times New Roman" w:eastAsia="Times New Roman" w:hAnsi="Times New Roman" w:cs="Times New Roman"/>
                <w:b/>
                <w:bCs/>
                <w:sz w:val="32"/>
                <w:szCs w:val="32"/>
              </w:rPr>
              <w:t>Urine</w:t>
            </w:r>
          </w:p>
        </w:tc>
        <w:tc>
          <w:tcPr>
            <w:tcW w:w="1162" w:type="pct"/>
            <w:shd w:val="clear" w:color="auto" w:fill="CCCCCC"/>
            <w:vAlign w:val="center"/>
          </w:tcPr>
          <w:p w14:paraId="3CF05CE1" w14:textId="77777777" w:rsidR="002609B0" w:rsidRPr="002609B0" w:rsidRDefault="002609B0" w:rsidP="00DD52BA">
            <w:pPr>
              <w:spacing w:after="0" w:line="240" w:lineRule="auto"/>
              <w:jc w:val="center"/>
              <w:rPr>
                <w:rFonts w:ascii="Times New Roman" w:eastAsia="Times New Roman" w:hAnsi="Times New Roman" w:cs="Times New Roman"/>
                <w:sz w:val="24"/>
                <w:szCs w:val="24"/>
              </w:rPr>
            </w:pPr>
            <w:r w:rsidRPr="002609B0">
              <w:rPr>
                <w:rFonts w:ascii="Times New Roman" w:eastAsia="Times New Roman" w:hAnsi="Times New Roman" w:cs="Times New Roman"/>
                <w:b/>
                <w:bCs/>
                <w:sz w:val="32"/>
                <w:szCs w:val="32"/>
              </w:rPr>
              <w:t>Blood</w:t>
            </w:r>
          </w:p>
        </w:tc>
      </w:tr>
      <w:tr w:rsidR="002609B0" w:rsidRPr="002609B0" w14:paraId="22DF6A6D" w14:textId="77777777" w:rsidTr="00CE55F0">
        <w:trPr>
          <w:trHeight w:val="437"/>
          <w:tblCellSpacing w:w="15" w:type="dxa"/>
        </w:trPr>
        <w:tc>
          <w:tcPr>
            <w:tcW w:w="1344" w:type="pct"/>
            <w:shd w:val="clear" w:color="auto" w:fill="CCCCCC"/>
            <w:vAlign w:val="center"/>
            <w:hideMark/>
          </w:tcPr>
          <w:p w14:paraId="522CF9DF"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b/>
                <w:bCs/>
                <w:sz w:val="32"/>
                <w:szCs w:val="32"/>
              </w:rPr>
              <w:t>Human Beings</w:t>
            </w:r>
          </w:p>
        </w:tc>
        <w:tc>
          <w:tcPr>
            <w:tcW w:w="1234" w:type="pct"/>
            <w:shd w:val="clear" w:color="auto" w:fill="CCCCCC"/>
            <w:vAlign w:val="center"/>
            <w:hideMark/>
          </w:tcPr>
          <w:p w14:paraId="227AB8F4"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c>
          <w:tcPr>
            <w:tcW w:w="1195" w:type="pct"/>
            <w:shd w:val="clear" w:color="auto" w:fill="CCCCCC"/>
            <w:vAlign w:val="center"/>
            <w:hideMark/>
          </w:tcPr>
          <w:p w14:paraId="5916336B"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c>
          <w:tcPr>
            <w:tcW w:w="1162" w:type="pct"/>
            <w:shd w:val="clear" w:color="auto" w:fill="CCCCCC"/>
            <w:vAlign w:val="center"/>
          </w:tcPr>
          <w:p w14:paraId="43BF745A"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r>
      <w:tr w:rsidR="002609B0" w:rsidRPr="002609B0" w14:paraId="6505A4BB" w14:textId="77777777" w:rsidTr="00CE55F0">
        <w:trPr>
          <w:trHeight w:val="473"/>
          <w:tblCellSpacing w:w="15" w:type="dxa"/>
        </w:trPr>
        <w:tc>
          <w:tcPr>
            <w:tcW w:w="1344" w:type="pct"/>
            <w:shd w:val="clear" w:color="auto" w:fill="CCCCCC"/>
            <w:vAlign w:val="center"/>
            <w:hideMark/>
          </w:tcPr>
          <w:p w14:paraId="7002A73E" w14:textId="3C38E979" w:rsidR="002609B0" w:rsidRPr="002609B0" w:rsidRDefault="00CE798C" w:rsidP="00675EBE">
            <w:pPr>
              <w:spacing w:after="0" w:line="240" w:lineRule="auto"/>
              <w:rPr>
                <w:rFonts w:eastAsia="Times New Roman" w:cs="Times New Roman"/>
                <w:sz w:val="32"/>
                <w:szCs w:val="32"/>
              </w:rPr>
            </w:pPr>
            <w:r>
              <w:rPr>
                <w:rFonts w:eastAsia="Times New Roman" w:cs="Times New Roman"/>
                <w:b/>
                <w:bCs/>
                <w:sz w:val="32"/>
                <w:szCs w:val="32"/>
              </w:rPr>
              <w:t>Haraam</w:t>
            </w:r>
            <w:r w:rsidR="002609B0" w:rsidRPr="002609B0">
              <w:rPr>
                <w:rFonts w:eastAsia="Times New Roman" w:cs="Times New Roman"/>
                <w:b/>
                <w:bCs/>
                <w:sz w:val="32"/>
                <w:szCs w:val="32"/>
              </w:rPr>
              <w:t xml:space="preserve"> Animals</w:t>
            </w:r>
          </w:p>
        </w:tc>
        <w:tc>
          <w:tcPr>
            <w:tcW w:w="1234" w:type="pct"/>
            <w:shd w:val="clear" w:color="auto" w:fill="CCCCCC"/>
            <w:vAlign w:val="center"/>
            <w:hideMark/>
          </w:tcPr>
          <w:p w14:paraId="30D6F8F3"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c>
          <w:tcPr>
            <w:tcW w:w="1195" w:type="pct"/>
            <w:shd w:val="clear" w:color="auto" w:fill="CCCCCC"/>
            <w:vAlign w:val="center"/>
            <w:hideMark/>
          </w:tcPr>
          <w:p w14:paraId="42194CD5"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c>
          <w:tcPr>
            <w:tcW w:w="1162" w:type="pct"/>
            <w:shd w:val="clear" w:color="auto" w:fill="CCCCCC"/>
            <w:vAlign w:val="center"/>
          </w:tcPr>
          <w:p w14:paraId="5FA556F3"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r>
      <w:tr w:rsidR="002609B0" w:rsidRPr="002609B0" w14:paraId="25F4318E" w14:textId="77777777" w:rsidTr="00CE55F0">
        <w:trPr>
          <w:trHeight w:val="275"/>
          <w:tblCellSpacing w:w="15" w:type="dxa"/>
        </w:trPr>
        <w:tc>
          <w:tcPr>
            <w:tcW w:w="1344" w:type="pct"/>
            <w:shd w:val="clear" w:color="auto" w:fill="CCCCCC"/>
            <w:vAlign w:val="center"/>
            <w:hideMark/>
          </w:tcPr>
          <w:p w14:paraId="248D8ED3" w14:textId="2969628A" w:rsidR="002609B0" w:rsidRPr="002609B0" w:rsidRDefault="00CE798C" w:rsidP="00675EBE">
            <w:pPr>
              <w:spacing w:after="0" w:line="240" w:lineRule="auto"/>
              <w:rPr>
                <w:rFonts w:eastAsia="Times New Roman" w:cs="Times New Roman"/>
                <w:sz w:val="32"/>
                <w:szCs w:val="32"/>
              </w:rPr>
            </w:pPr>
            <w:r>
              <w:rPr>
                <w:rFonts w:eastAsia="Times New Roman" w:cs="Times New Roman"/>
                <w:b/>
                <w:bCs/>
                <w:sz w:val="32"/>
                <w:szCs w:val="32"/>
              </w:rPr>
              <w:t>Halaal</w:t>
            </w:r>
            <w:r w:rsidR="002609B0" w:rsidRPr="002609B0">
              <w:rPr>
                <w:rFonts w:eastAsia="Times New Roman" w:cs="Times New Roman"/>
                <w:b/>
                <w:bCs/>
                <w:sz w:val="32"/>
                <w:szCs w:val="32"/>
              </w:rPr>
              <w:t xml:space="preserve"> Animals</w:t>
            </w:r>
          </w:p>
        </w:tc>
        <w:tc>
          <w:tcPr>
            <w:tcW w:w="1234" w:type="pct"/>
            <w:shd w:val="clear" w:color="auto" w:fill="CCCCCC"/>
            <w:vAlign w:val="center"/>
            <w:hideMark/>
          </w:tcPr>
          <w:p w14:paraId="65ACF5EA"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c>
          <w:tcPr>
            <w:tcW w:w="1195" w:type="pct"/>
            <w:shd w:val="clear" w:color="auto" w:fill="CCCCCC"/>
            <w:vAlign w:val="center"/>
            <w:hideMark/>
          </w:tcPr>
          <w:p w14:paraId="3762F3DD"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Najaasate Khafifah</w:t>
            </w:r>
          </w:p>
        </w:tc>
        <w:tc>
          <w:tcPr>
            <w:tcW w:w="1162" w:type="pct"/>
            <w:shd w:val="clear" w:color="auto" w:fill="CCCCCC"/>
            <w:vAlign w:val="center"/>
          </w:tcPr>
          <w:p w14:paraId="6A3247AA"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r>
      <w:tr w:rsidR="002609B0" w:rsidRPr="002609B0" w14:paraId="78E2C3FA" w14:textId="77777777" w:rsidTr="00CE55F0">
        <w:trPr>
          <w:trHeight w:val="248"/>
          <w:tblCellSpacing w:w="15" w:type="dxa"/>
        </w:trPr>
        <w:tc>
          <w:tcPr>
            <w:tcW w:w="1344" w:type="pct"/>
            <w:shd w:val="clear" w:color="auto" w:fill="CCCCCC"/>
            <w:vAlign w:val="center"/>
            <w:hideMark/>
          </w:tcPr>
          <w:p w14:paraId="241DE489" w14:textId="31FB0870" w:rsidR="002609B0" w:rsidRPr="002609B0" w:rsidRDefault="00CE798C" w:rsidP="00675EBE">
            <w:pPr>
              <w:spacing w:after="0" w:line="240" w:lineRule="auto"/>
              <w:rPr>
                <w:rFonts w:eastAsia="Times New Roman" w:cs="Times New Roman"/>
                <w:sz w:val="32"/>
                <w:szCs w:val="32"/>
              </w:rPr>
            </w:pPr>
            <w:r>
              <w:rPr>
                <w:rFonts w:eastAsia="Times New Roman" w:cs="Times New Roman"/>
                <w:b/>
                <w:bCs/>
                <w:sz w:val="32"/>
                <w:szCs w:val="32"/>
              </w:rPr>
              <w:t>Haraam</w:t>
            </w:r>
            <w:r w:rsidR="002609B0" w:rsidRPr="002609B0">
              <w:rPr>
                <w:rFonts w:eastAsia="Times New Roman" w:cs="Times New Roman"/>
                <w:b/>
                <w:bCs/>
                <w:sz w:val="32"/>
                <w:szCs w:val="32"/>
              </w:rPr>
              <w:t xml:space="preserve"> Birds</w:t>
            </w:r>
          </w:p>
        </w:tc>
        <w:tc>
          <w:tcPr>
            <w:tcW w:w="1234" w:type="pct"/>
            <w:shd w:val="clear" w:color="auto" w:fill="CCCCCC"/>
            <w:vAlign w:val="center"/>
            <w:hideMark/>
          </w:tcPr>
          <w:p w14:paraId="29D52E58"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Najaasate Khafifah</w:t>
            </w:r>
          </w:p>
        </w:tc>
        <w:tc>
          <w:tcPr>
            <w:tcW w:w="1195" w:type="pct"/>
            <w:shd w:val="clear" w:color="auto" w:fill="CCCCCC"/>
            <w:vAlign w:val="center"/>
            <w:hideMark/>
          </w:tcPr>
          <w:p w14:paraId="725F9FE3" w14:textId="77777777" w:rsidR="002609B0" w:rsidRPr="002609B0" w:rsidRDefault="00DD52BA" w:rsidP="002609B0">
            <w:pPr>
              <w:spacing w:after="0" w:line="240" w:lineRule="auto"/>
              <w:jc w:val="center"/>
              <w:rPr>
                <w:rFonts w:eastAsia="Times New Roman" w:cs="Times New Roman"/>
                <w:sz w:val="32"/>
                <w:szCs w:val="32"/>
              </w:rPr>
            </w:pPr>
            <w:r w:rsidRPr="002609B0">
              <w:rPr>
                <w:rFonts w:eastAsia="Times New Roman" w:cs="Times New Roman"/>
                <w:sz w:val="32"/>
                <w:szCs w:val="32"/>
              </w:rPr>
              <w:t>-</w:t>
            </w:r>
          </w:p>
        </w:tc>
        <w:tc>
          <w:tcPr>
            <w:tcW w:w="1162" w:type="pct"/>
            <w:shd w:val="clear" w:color="auto" w:fill="CCCCCC"/>
            <w:vAlign w:val="center"/>
          </w:tcPr>
          <w:p w14:paraId="5985B0F6"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r>
      <w:tr w:rsidR="002609B0" w:rsidRPr="002609B0" w14:paraId="74FEA98C" w14:textId="77777777" w:rsidTr="00BC6D93">
        <w:trPr>
          <w:trHeight w:val="698"/>
          <w:tblCellSpacing w:w="15" w:type="dxa"/>
        </w:trPr>
        <w:tc>
          <w:tcPr>
            <w:tcW w:w="1344" w:type="pct"/>
            <w:shd w:val="clear" w:color="auto" w:fill="CCCCCC"/>
            <w:vAlign w:val="center"/>
            <w:hideMark/>
          </w:tcPr>
          <w:p w14:paraId="2E853C44" w14:textId="5D4BD89B" w:rsidR="007F750A" w:rsidRPr="00675EBE" w:rsidRDefault="00CE798C" w:rsidP="00675EBE">
            <w:pPr>
              <w:spacing w:after="0" w:line="240" w:lineRule="auto"/>
              <w:rPr>
                <w:rFonts w:eastAsia="Times New Roman" w:cs="Times New Roman"/>
                <w:b/>
                <w:bCs/>
                <w:sz w:val="32"/>
                <w:szCs w:val="32"/>
              </w:rPr>
            </w:pPr>
            <w:r>
              <w:rPr>
                <w:rFonts w:eastAsia="Times New Roman" w:cs="Times New Roman"/>
                <w:b/>
                <w:bCs/>
                <w:sz w:val="32"/>
                <w:szCs w:val="32"/>
              </w:rPr>
              <w:t>Halaal</w:t>
            </w:r>
            <w:r w:rsidR="002609B0" w:rsidRPr="002609B0">
              <w:rPr>
                <w:rFonts w:eastAsia="Times New Roman" w:cs="Times New Roman"/>
                <w:b/>
                <w:bCs/>
                <w:sz w:val="32"/>
                <w:szCs w:val="32"/>
              </w:rPr>
              <w:t xml:space="preserve"> Birds</w:t>
            </w:r>
            <w:r w:rsidR="00675EBE">
              <w:rPr>
                <w:rFonts w:eastAsia="Times New Roman" w:cs="Times New Roman" w:hint="cs"/>
                <w:b/>
                <w:bCs/>
                <w:sz w:val="32"/>
                <w:szCs w:val="32"/>
                <w:rtl/>
              </w:rPr>
              <w:t xml:space="preserve"> </w:t>
            </w:r>
            <w:r w:rsidR="007F750A" w:rsidRPr="00DD52BA">
              <w:rPr>
                <w:rFonts w:eastAsia="Times New Roman" w:cs="Times New Roman"/>
                <w:b/>
                <w:bCs/>
                <w:sz w:val="24"/>
                <w:szCs w:val="24"/>
              </w:rPr>
              <w:t>excepting hen, duck and wild-duck</w:t>
            </w:r>
          </w:p>
        </w:tc>
        <w:tc>
          <w:tcPr>
            <w:tcW w:w="1234" w:type="pct"/>
            <w:shd w:val="clear" w:color="auto" w:fill="CCCCCC"/>
            <w:vAlign w:val="center"/>
            <w:hideMark/>
          </w:tcPr>
          <w:p w14:paraId="4865CCA7" w14:textId="77777777" w:rsidR="002609B0" w:rsidRPr="002609B0" w:rsidRDefault="002609B0" w:rsidP="00675EBE">
            <w:pPr>
              <w:spacing w:after="0" w:line="240" w:lineRule="auto"/>
              <w:rPr>
                <w:rFonts w:eastAsia="Times New Roman" w:cs="Times New Roman"/>
                <w:b/>
                <w:bCs/>
                <w:sz w:val="32"/>
                <w:szCs w:val="32"/>
              </w:rPr>
            </w:pPr>
            <w:r w:rsidRPr="002609B0">
              <w:rPr>
                <w:rFonts w:eastAsia="Times New Roman" w:cs="Times New Roman"/>
                <w:b/>
                <w:bCs/>
                <w:sz w:val="32"/>
                <w:szCs w:val="32"/>
              </w:rPr>
              <w:t>Tahir (clean) </w:t>
            </w:r>
          </w:p>
        </w:tc>
        <w:tc>
          <w:tcPr>
            <w:tcW w:w="1195" w:type="pct"/>
            <w:shd w:val="clear" w:color="auto" w:fill="CCCCCC"/>
            <w:vAlign w:val="center"/>
            <w:hideMark/>
          </w:tcPr>
          <w:p w14:paraId="0468F53E" w14:textId="77777777" w:rsidR="002609B0" w:rsidRPr="002609B0" w:rsidRDefault="002609B0" w:rsidP="002609B0">
            <w:pPr>
              <w:spacing w:after="0" w:line="240" w:lineRule="auto"/>
              <w:jc w:val="center"/>
              <w:rPr>
                <w:rFonts w:eastAsia="Times New Roman" w:cs="Times New Roman"/>
                <w:sz w:val="32"/>
                <w:szCs w:val="32"/>
              </w:rPr>
            </w:pPr>
            <w:r w:rsidRPr="002609B0">
              <w:rPr>
                <w:rFonts w:eastAsia="Times New Roman" w:cs="Times New Roman"/>
                <w:sz w:val="32"/>
                <w:szCs w:val="32"/>
              </w:rPr>
              <w:t>-</w:t>
            </w:r>
          </w:p>
        </w:tc>
        <w:tc>
          <w:tcPr>
            <w:tcW w:w="1162" w:type="pct"/>
            <w:shd w:val="clear" w:color="auto" w:fill="CCCCCC"/>
            <w:vAlign w:val="center"/>
          </w:tcPr>
          <w:p w14:paraId="49950571" w14:textId="77777777" w:rsidR="002609B0" w:rsidRPr="002609B0" w:rsidRDefault="002609B0" w:rsidP="00675EBE">
            <w:pPr>
              <w:spacing w:after="0" w:line="240" w:lineRule="auto"/>
              <w:rPr>
                <w:rFonts w:eastAsia="Times New Roman" w:cs="Times New Roman"/>
                <w:sz w:val="32"/>
                <w:szCs w:val="32"/>
              </w:rPr>
            </w:pPr>
            <w:r w:rsidRPr="002609B0">
              <w:rPr>
                <w:rFonts w:eastAsia="Times New Roman" w:cs="Times New Roman"/>
                <w:sz w:val="32"/>
                <w:szCs w:val="32"/>
              </w:rPr>
              <w:t xml:space="preserve">Najaasate </w:t>
            </w:r>
            <w:r w:rsidRPr="002609B0">
              <w:rPr>
                <w:rFonts w:eastAsia="Times New Roman" w:cs="Times New Roman"/>
                <w:b/>
                <w:bCs/>
                <w:sz w:val="32"/>
                <w:szCs w:val="32"/>
              </w:rPr>
              <w:t>Ghaliza</w:t>
            </w:r>
          </w:p>
        </w:tc>
      </w:tr>
    </w:tbl>
    <w:p w14:paraId="75F1281C" w14:textId="77777777" w:rsidR="0050330E" w:rsidRDefault="0050330E" w:rsidP="003066DD">
      <w:pPr>
        <w:pStyle w:val="ListParagraph"/>
        <w:jc w:val="center"/>
        <w:rPr>
          <w:b/>
          <w:bCs/>
          <w:color w:val="000000"/>
          <w:sz w:val="40"/>
          <w:szCs w:val="40"/>
          <w:shd w:val="clear" w:color="auto" w:fill="FFFFFF"/>
          <w:rtl/>
          <w:lang w:bidi="ur-PK"/>
        </w:rPr>
      </w:pPr>
    </w:p>
    <w:p w14:paraId="3F9CB74D" w14:textId="77777777" w:rsidR="003066DD" w:rsidRDefault="003066DD" w:rsidP="009C18CD">
      <w:pPr>
        <w:pStyle w:val="ListParagraph"/>
        <w:bidi/>
        <w:jc w:val="center"/>
        <w:rPr>
          <w:b/>
          <w:bCs/>
          <w:color w:val="000000"/>
          <w:sz w:val="40"/>
          <w:szCs w:val="40"/>
          <w:shd w:val="clear" w:color="auto" w:fill="FFFFFF"/>
          <w:rtl/>
        </w:rPr>
      </w:pPr>
    </w:p>
    <w:p w14:paraId="7A30EBFF" w14:textId="77777777" w:rsidR="00977447" w:rsidRDefault="00977447" w:rsidP="00977447">
      <w:pPr>
        <w:pStyle w:val="ListParagraph"/>
        <w:bidi/>
        <w:jc w:val="center"/>
        <w:rPr>
          <w:b/>
          <w:bCs/>
          <w:color w:val="000000"/>
          <w:sz w:val="40"/>
          <w:szCs w:val="40"/>
          <w:shd w:val="clear" w:color="auto" w:fill="FFFFFF"/>
        </w:rPr>
      </w:pPr>
    </w:p>
    <w:p w14:paraId="41DA8C79" w14:textId="77777777" w:rsidR="00977447" w:rsidRDefault="00977447" w:rsidP="00977447">
      <w:pPr>
        <w:pStyle w:val="ListParagraph"/>
        <w:bidi/>
        <w:jc w:val="center"/>
        <w:rPr>
          <w:b/>
          <w:bCs/>
          <w:color w:val="000000"/>
          <w:sz w:val="40"/>
          <w:szCs w:val="40"/>
          <w:shd w:val="clear" w:color="auto" w:fill="FFFFFF"/>
        </w:rPr>
      </w:pPr>
    </w:p>
    <w:p w14:paraId="784BDB17" w14:textId="77777777" w:rsidR="00977447" w:rsidRDefault="00977447" w:rsidP="00977447">
      <w:pPr>
        <w:pStyle w:val="ListParagraph"/>
        <w:bidi/>
        <w:jc w:val="center"/>
        <w:rPr>
          <w:b/>
          <w:bCs/>
          <w:color w:val="000000"/>
          <w:sz w:val="40"/>
          <w:szCs w:val="40"/>
          <w:shd w:val="clear" w:color="auto" w:fill="FFFFFF"/>
        </w:rPr>
      </w:pPr>
    </w:p>
    <w:p w14:paraId="1120F918" w14:textId="77777777" w:rsidR="00977447" w:rsidRDefault="00977447" w:rsidP="00977447">
      <w:pPr>
        <w:pStyle w:val="ListParagraph"/>
        <w:bidi/>
        <w:jc w:val="center"/>
        <w:rPr>
          <w:b/>
          <w:bCs/>
          <w:color w:val="000000"/>
          <w:sz w:val="40"/>
          <w:szCs w:val="40"/>
          <w:shd w:val="clear" w:color="auto" w:fill="FFFFFF"/>
        </w:rPr>
      </w:pPr>
    </w:p>
    <w:p w14:paraId="3900CB63" w14:textId="77777777" w:rsidR="00977447" w:rsidRDefault="00977447" w:rsidP="00977447">
      <w:pPr>
        <w:pStyle w:val="ListParagraph"/>
        <w:bidi/>
        <w:jc w:val="center"/>
        <w:rPr>
          <w:b/>
          <w:bCs/>
          <w:color w:val="000000"/>
          <w:sz w:val="40"/>
          <w:szCs w:val="40"/>
          <w:shd w:val="clear" w:color="auto" w:fill="FFFFFF"/>
        </w:rPr>
      </w:pPr>
    </w:p>
    <w:p w14:paraId="6E875B3F" w14:textId="14405D7E" w:rsidR="00977447" w:rsidRDefault="00977447" w:rsidP="00977447">
      <w:pPr>
        <w:pStyle w:val="ListParagraph"/>
        <w:bidi/>
        <w:jc w:val="center"/>
        <w:rPr>
          <w:b/>
          <w:bCs/>
          <w:color w:val="000000"/>
          <w:sz w:val="40"/>
          <w:szCs w:val="40"/>
          <w:shd w:val="clear" w:color="auto" w:fill="FFFFFF"/>
          <w:rtl/>
        </w:rPr>
      </w:pPr>
    </w:p>
    <w:p w14:paraId="59C46843" w14:textId="77777777" w:rsidR="009C18CD" w:rsidRDefault="009C18CD" w:rsidP="009C18CD">
      <w:pPr>
        <w:pStyle w:val="ListParagraph"/>
        <w:bidi/>
        <w:jc w:val="center"/>
        <w:rPr>
          <w:b/>
          <w:bCs/>
          <w:color w:val="000000"/>
          <w:sz w:val="40"/>
          <w:szCs w:val="40"/>
          <w:shd w:val="clear" w:color="auto" w:fill="FFFFFF"/>
        </w:rPr>
      </w:pPr>
    </w:p>
    <w:p w14:paraId="3CAF51D6" w14:textId="77777777" w:rsidR="009C18CD" w:rsidRPr="00F23F17" w:rsidRDefault="009C18CD" w:rsidP="009C18CD">
      <w:pPr>
        <w:pStyle w:val="ListParagraph"/>
        <w:bidi/>
        <w:jc w:val="center"/>
        <w:rPr>
          <w:b/>
          <w:bCs/>
          <w:color w:val="000000"/>
          <w:sz w:val="28"/>
          <w:szCs w:val="28"/>
          <w:shd w:val="clear" w:color="auto" w:fill="FFFFFF"/>
        </w:rPr>
      </w:pPr>
    </w:p>
    <w:p w14:paraId="0731B6C5" w14:textId="77777777" w:rsidR="00977447" w:rsidRPr="003066DD" w:rsidRDefault="00977447" w:rsidP="00977447">
      <w:pPr>
        <w:pStyle w:val="ListParagraph"/>
        <w:bidi/>
        <w:rPr>
          <w:b/>
          <w:bCs/>
          <w:color w:val="000000"/>
          <w:sz w:val="40"/>
          <w:szCs w:val="40"/>
          <w:shd w:val="clear" w:color="auto" w:fill="FFFFFF"/>
        </w:rPr>
      </w:pPr>
      <w:r w:rsidRPr="00F23F17">
        <w:rPr>
          <w:noProof/>
          <w:sz w:val="16"/>
          <w:szCs w:val="16"/>
        </w:rPr>
        <w:t xml:space="preserve"> </w:t>
      </w:r>
      <w:r>
        <w:rPr>
          <w:b/>
          <w:bCs/>
          <w:color w:val="000000"/>
          <w:sz w:val="40"/>
          <w:szCs w:val="40"/>
          <w:shd w:val="clear" w:color="auto" w:fill="FFFFFF"/>
        </w:rPr>
        <w:tab/>
      </w:r>
      <w:r>
        <w:rPr>
          <w:b/>
          <w:bCs/>
          <w:color w:val="000000"/>
          <w:sz w:val="40"/>
          <w:szCs w:val="40"/>
          <w:shd w:val="clear" w:color="auto" w:fill="FFFFFF"/>
        </w:rPr>
        <w:tab/>
      </w:r>
      <w:r>
        <w:rPr>
          <w:b/>
          <w:bCs/>
          <w:color w:val="000000"/>
          <w:sz w:val="40"/>
          <w:szCs w:val="40"/>
          <w:shd w:val="clear" w:color="auto" w:fill="FFFFFF"/>
        </w:rPr>
        <w:tab/>
      </w:r>
      <w:r>
        <w:rPr>
          <w:b/>
          <w:bCs/>
          <w:color w:val="000000"/>
          <w:sz w:val="40"/>
          <w:szCs w:val="40"/>
          <w:shd w:val="clear" w:color="auto" w:fill="FFFFFF"/>
        </w:rPr>
        <w:tab/>
      </w:r>
      <w:r>
        <w:rPr>
          <w:b/>
          <w:bCs/>
          <w:color w:val="000000"/>
          <w:sz w:val="40"/>
          <w:szCs w:val="40"/>
          <w:shd w:val="clear" w:color="auto" w:fill="FFFFFF"/>
        </w:rPr>
        <w:tab/>
      </w:r>
    </w:p>
    <w:sectPr w:rsidR="00977447" w:rsidRPr="003066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FGQPC Uthman Taha Naskh">
    <w:panose1 w:val="02000000000000000000"/>
    <w:charset w:val="B2"/>
    <w:family w:val="auto"/>
    <w:pitch w:val="variable"/>
    <w:sig w:usb0="80002001" w:usb1="9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A5130"/>
    <w:multiLevelType w:val="hybridMultilevel"/>
    <w:tmpl w:val="C11E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A634B"/>
    <w:multiLevelType w:val="hybridMultilevel"/>
    <w:tmpl w:val="167A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66853"/>
    <w:multiLevelType w:val="hybridMultilevel"/>
    <w:tmpl w:val="D08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E41E6"/>
    <w:multiLevelType w:val="hybridMultilevel"/>
    <w:tmpl w:val="87E25644"/>
    <w:lvl w:ilvl="0" w:tplc="0316CB2C">
      <w:start w:val="1"/>
      <w:numFmt w:val="decimal"/>
      <w:lvlText w:val="%1-"/>
      <w:lvlJc w:val="left"/>
      <w:pPr>
        <w:ind w:left="720" w:hanging="360"/>
      </w:pPr>
      <w:rPr>
        <w:rFonts w:cs="KFGQPC Uthman Taha Naskh" w:hint="cs"/>
        <w:bCs w:val="0"/>
        <w:i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A2292"/>
    <w:multiLevelType w:val="hybridMultilevel"/>
    <w:tmpl w:val="F8F0D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65BEA"/>
    <w:multiLevelType w:val="hybridMultilevel"/>
    <w:tmpl w:val="D742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16C76"/>
    <w:multiLevelType w:val="hybridMultilevel"/>
    <w:tmpl w:val="935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B727C"/>
    <w:multiLevelType w:val="hybridMultilevel"/>
    <w:tmpl w:val="943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93C64"/>
    <w:multiLevelType w:val="hybridMultilevel"/>
    <w:tmpl w:val="12EA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1"/>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79"/>
    <w:rsid w:val="00080DA6"/>
    <w:rsid w:val="000D0979"/>
    <w:rsid w:val="00126218"/>
    <w:rsid w:val="002555F7"/>
    <w:rsid w:val="002609B0"/>
    <w:rsid w:val="003066DD"/>
    <w:rsid w:val="0050330E"/>
    <w:rsid w:val="005155B0"/>
    <w:rsid w:val="00570976"/>
    <w:rsid w:val="0064182E"/>
    <w:rsid w:val="00675EBE"/>
    <w:rsid w:val="006B39D7"/>
    <w:rsid w:val="00784915"/>
    <w:rsid w:val="007F750A"/>
    <w:rsid w:val="008A1DB7"/>
    <w:rsid w:val="008F6CA4"/>
    <w:rsid w:val="00977447"/>
    <w:rsid w:val="009C18CD"/>
    <w:rsid w:val="00AB1AD0"/>
    <w:rsid w:val="00B201BD"/>
    <w:rsid w:val="00BC6D93"/>
    <w:rsid w:val="00CE55F0"/>
    <w:rsid w:val="00CE6FCF"/>
    <w:rsid w:val="00CE798C"/>
    <w:rsid w:val="00D678F8"/>
    <w:rsid w:val="00DD52BA"/>
    <w:rsid w:val="00E6714D"/>
    <w:rsid w:val="00F04ED9"/>
    <w:rsid w:val="00F23F17"/>
    <w:rsid w:val="00FA2303"/>
    <w:rsid w:val="00FF40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22DA"/>
  <w15:chartTrackingRefBased/>
  <w15:docId w15:val="{89F6EEA0-45CC-498A-88EB-28CC2AD7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979"/>
    <w:pPr>
      <w:ind w:left="720"/>
      <w:contextualSpacing/>
    </w:pPr>
  </w:style>
  <w:style w:type="paragraph" w:styleId="HTMLPreformatted">
    <w:name w:val="HTML Preformatted"/>
    <w:basedOn w:val="Normal"/>
    <w:link w:val="HTMLPreformattedChar"/>
    <w:uiPriority w:val="99"/>
    <w:semiHidden/>
    <w:unhideWhenUsed/>
    <w:rsid w:val="008F6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CA4"/>
    <w:rPr>
      <w:rFonts w:ascii="Courier New" w:eastAsia="Times New Roman" w:hAnsi="Courier New" w:cs="Courier New"/>
      <w:sz w:val="20"/>
      <w:szCs w:val="20"/>
    </w:rPr>
  </w:style>
  <w:style w:type="table" w:styleId="TableGrid">
    <w:name w:val="Table Grid"/>
    <w:basedOn w:val="TableNormal"/>
    <w:uiPriority w:val="39"/>
    <w:rsid w:val="009C1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2238">
      <w:bodyDiv w:val="1"/>
      <w:marLeft w:val="0"/>
      <w:marRight w:val="0"/>
      <w:marTop w:val="0"/>
      <w:marBottom w:val="0"/>
      <w:divBdr>
        <w:top w:val="none" w:sz="0" w:space="0" w:color="auto"/>
        <w:left w:val="none" w:sz="0" w:space="0" w:color="auto"/>
        <w:bottom w:val="none" w:sz="0" w:space="0" w:color="auto"/>
        <w:right w:val="none" w:sz="0" w:space="0" w:color="auto"/>
      </w:divBdr>
    </w:div>
    <w:div w:id="445661922">
      <w:bodyDiv w:val="1"/>
      <w:marLeft w:val="0"/>
      <w:marRight w:val="0"/>
      <w:marTop w:val="0"/>
      <w:marBottom w:val="0"/>
      <w:divBdr>
        <w:top w:val="none" w:sz="0" w:space="0" w:color="auto"/>
        <w:left w:val="none" w:sz="0" w:space="0" w:color="auto"/>
        <w:bottom w:val="none" w:sz="0" w:space="0" w:color="auto"/>
        <w:right w:val="none" w:sz="0" w:space="0" w:color="auto"/>
      </w:divBdr>
    </w:div>
    <w:div w:id="843014659">
      <w:bodyDiv w:val="1"/>
      <w:marLeft w:val="0"/>
      <w:marRight w:val="0"/>
      <w:marTop w:val="0"/>
      <w:marBottom w:val="0"/>
      <w:divBdr>
        <w:top w:val="none" w:sz="0" w:space="0" w:color="auto"/>
        <w:left w:val="none" w:sz="0" w:space="0" w:color="auto"/>
        <w:bottom w:val="none" w:sz="0" w:space="0" w:color="auto"/>
        <w:right w:val="none" w:sz="0" w:space="0" w:color="auto"/>
      </w:divBdr>
    </w:div>
    <w:div w:id="1072191903">
      <w:bodyDiv w:val="1"/>
      <w:marLeft w:val="0"/>
      <w:marRight w:val="0"/>
      <w:marTop w:val="0"/>
      <w:marBottom w:val="0"/>
      <w:divBdr>
        <w:top w:val="none" w:sz="0" w:space="0" w:color="auto"/>
        <w:left w:val="none" w:sz="0" w:space="0" w:color="auto"/>
        <w:bottom w:val="none" w:sz="0" w:space="0" w:color="auto"/>
        <w:right w:val="none" w:sz="0" w:space="0" w:color="auto"/>
      </w:divBdr>
    </w:div>
    <w:div w:id="1203441283">
      <w:bodyDiv w:val="1"/>
      <w:marLeft w:val="0"/>
      <w:marRight w:val="0"/>
      <w:marTop w:val="0"/>
      <w:marBottom w:val="0"/>
      <w:divBdr>
        <w:top w:val="none" w:sz="0" w:space="0" w:color="auto"/>
        <w:left w:val="none" w:sz="0" w:space="0" w:color="auto"/>
        <w:bottom w:val="none" w:sz="0" w:space="0" w:color="auto"/>
        <w:right w:val="none" w:sz="0" w:space="0" w:color="auto"/>
      </w:divBdr>
    </w:div>
    <w:div w:id="1525752393">
      <w:bodyDiv w:val="1"/>
      <w:marLeft w:val="0"/>
      <w:marRight w:val="0"/>
      <w:marTop w:val="0"/>
      <w:marBottom w:val="0"/>
      <w:divBdr>
        <w:top w:val="none" w:sz="0" w:space="0" w:color="auto"/>
        <w:left w:val="none" w:sz="0" w:space="0" w:color="auto"/>
        <w:bottom w:val="none" w:sz="0" w:space="0" w:color="auto"/>
        <w:right w:val="none" w:sz="0" w:space="0" w:color="auto"/>
      </w:divBdr>
    </w:div>
    <w:div w:id="1693192448">
      <w:bodyDiv w:val="1"/>
      <w:marLeft w:val="0"/>
      <w:marRight w:val="0"/>
      <w:marTop w:val="0"/>
      <w:marBottom w:val="0"/>
      <w:divBdr>
        <w:top w:val="none" w:sz="0" w:space="0" w:color="auto"/>
        <w:left w:val="none" w:sz="0" w:space="0" w:color="auto"/>
        <w:bottom w:val="none" w:sz="0" w:space="0" w:color="auto"/>
        <w:right w:val="none" w:sz="0" w:space="0" w:color="auto"/>
      </w:divBdr>
      <w:divsChild>
        <w:div w:id="742878567">
          <w:marLeft w:val="0"/>
          <w:marRight w:val="0"/>
          <w:marTop w:val="180"/>
          <w:marBottom w:val="270"/>
          <w:divBdr>
            <w:top w:val="single" w:sz="6" w:space="0" w:color="E3E3E3"/>
            <w:left w:val="single" w:sz="6" w:space="0" w:color="E3E3E3"/>
            <w:bottom w:val="single" w:sz="6" w:space="0" w:color="E3E3E3"/>
            <w:right w:val="single" w:sz="6" w:space="0" w:color="E3E3E3"/>
          </w:divBdr>
          <w:divsChild>
            <w:div w:id="81338008">
              <w:marLeft w:val="0"/>
              <w:marRight w:val="0"/>
              <w:marTop w:val="0"/>
              <w:marBottom w:val="0"/>
              <w:divBdr>
                <w:top w:val="none" w:sz="0" w:space="0" w:color="auto"/>
                <w:left w:val="none" w:sz="0" w:space="0" w:color="auto"/>
                <w:bottom w:val="none" w:sz="0" w:space="0" w:color="auto"/>
                <w:right w:val="none" w:sz="0" w:space="0" w:color="auto"/>
              </w:divBdr>
              <w:divsChild>
                <w:div w:id="1021590699">
                  <w:marLeft w:val="0"/>
                  <w:marRight w:val="0"/>
                  <w:marTop w:val="0"/>
                  <w:marBottom w:val="0"/>
                  <w:divBdr>
                    <w:top w:val="none" w:sz="0" w:space="0" w:color="auto"/>
                    <w:left w:val="none" w:sz="0" w:space="0" w:color="auto"/>
                    <w:bottom w:val="none" w:sz="0" w:space="0" w:color="auto"/>
                    <w:right w:val="none" w:sz="0" w:space="0" w:color="auto"/>
                  </w:divBdr>
                </w:div>
                <w:div w:id="1984116239">
                  <w:marLeft w:val="0"/>
                  <w:marRight w:val="0"/>
                  <w:marTop w:val="0"/>
                  <w:marBottom w:val="0"/>
                  <w:divBdr>
                    <w:top w:val="single" w:sz="6" w:space="0" w:color="001A96"/>
                    <w:left w:val="single" w:sz="6" w:space="0" w:color="001A96"/>
                    <w:bottom w:val="single" w:sz="6" w:space="0" w:color="001A96"/>
                    <w:right w:val="single" w:sz="6" w:space="0" w:color="001A96"/>
                  </w:divBdr>
                </w:div>
                <w:div w:id="62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7788">
          <w:marLeft w:val="0"/>
          <w:marRight w:val="0"/>
          <w:marTop w:val="180"/>
          <w:marBottom w:val="270"/>
          <w:divBdr>
            <w:top w:val="single" w:sz="6" w:space="0" w:color="E3E3E3"/>
            <w:left w:val="single" w:sz="6" w:space="0" w:color="E3E3E3"/>
            <w:bottom w:val="single" w:sz="6" w:space="0" w:color="E3E3E3"/>
            <w:right w:val="single" w:sz="6" w:space="0" w:color="E3E3E3"/>
          </w:divBdr>
          <w:divsChild>
            <w:div w:id="366836039">
              <w:marLeft w:val="0"/>
              <w:marRight w:val="0"/>
              <w:marTop w:val="0"/>
              <w:marBottom w:val="0"/>
              <w:divBdr>
                <w:top w:val="none" w:sz="0" w:space="0" w:color="auto"/>
                <w:left w:val="none" w:sz="0" w:space="0" w:color="auto"/>
                <w:bottom w:val="none" w:sz="0" w:space="0" w:color="auto"/>
                <w:right w:val="none" w:sz="0" w:space="0" w:color="auto"/>
              </w:divBdr>
              <w:divsChild>
                <w:div w:id="6405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934FE9-E4A8-4DD1-B4A0-7393F658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Saeed</dc:creator>
  <cp:keywords/>
  <dc:description/>
  <cp:lastModifiedBy>Administrator</cp:lastModifiedBy>
  <cp:revision>9</cp:revision>
  <cp:lastPrinted>2020-11-10T08:50:00Z</cp:lastPrinted>
  <dcterms:created xsi:type="dcterms:W3CDTF">2020-11-05T13:17:00Z</dcterms:created>
  <dcterms:modified xsi:type="dcterms:W3CDTF">2020-11-10T08:50:00Z</dcterms:modified>
</cp:coreProperties>
</file>