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53A1A23A" w14:textId="77777777" w:rsidR="00481D62" w:rsidRDefault="00481D62" w:rsidP="00481D6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481D62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Dyed Stripe Satin Duvet Set T-300</w:t>
      </w:r>
    </w:p>
    <w:p w14:paraId="11B87791" w14:textId="77777777" w:rsidR="00481D62" w:rsidRPr="00481D62" w:rsidRDefault="00481D62" w:rsidP="00481D6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</w:pP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t>Double</w:t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  <w:t>1 Duvet Cover | 90 x 96 INCH</w:t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  <w:t>2 Pillow Shams | 19 x 29 INCH</w:t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  <w:t>King</w:t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  <w:t>1 Duvet Cover | 104 x 96 INCH</w:t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  <w:t>2 Pillow Shams | 19 x 29 INCH</w:t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  <w:t>Thread Count</w:t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  <w:t>T-300</w:t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  <w:t>Fabric</w:t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  <w:t>100% Cotton</w:t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  <w:t>Duvet Cover Front: Printed</w:t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</w:r>
      <w:r w:rsidRPr="00481D62">
        <w:rPr>
          <w:rFonts w:ascii="Arial" w:eastAsia="Times New Roman" w:hAnsi="Arial" w:cs="Arial"/>
          <w:color w:val="696969"/>
          <w:sz w:val="21"/>
          <w:szCs w:val="21"/>
          <w:lang w:val="en-001" w:eastAsia="en-001"/>
        </w:rPr>
        <w:br/>
        <w:t>Duvet Cover Back: Dyed</w:t>
      </w:r>
    </w:p>
    <w:p w14:paraId="1DB03529" w14:textId="5F8989B3" w:rsidR="00C63DE5" w:rsidRDefault="00C63DE5" w:rsidP="001A3B0F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7235904" w14:textId="4D7FF626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74CC1C7D" w14:textId="5BF73B6A" w:rsidR="006D65EF" w:rsidRDefault="006D65E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p w14:paraId="3BC99FEE" w14:textId="23C902B0" w:rsidR="00AB2915" w:rsidRDefault="00481D62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drawing>
          <wp:inline distT="0" distB="0" distL="0" distR="0" wp14:anchorId="2177603C" wp14:editId="310EC0FC">
            <wp:extent cx="5076825" cy="7620000"/>
            <wp:effectExtent l="0" t="0" r="9525" b="0"/>
            <wp:docPr id="8" name="Picture 8" descr="A picture containing indoor, wall, bed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ndoor, wall, bed, fl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E2EA" w14:textId="5A9601D9" w:rsidR="00481D62" w:rsidRDefault="00481D62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4369C438" wp14:editId="21948A9A">
            <wp:extent cx="5076825" cy="7620000"/>
            <wp:effectExtent l="0" t="0" r="9525" b="0"/>
            <wp:docPr id="9" name="Picture 9" descr="A bed with a chandelier above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ed with a chandelier above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3C3E" w14:textId="521A5469" w:rsidR="00B57B02" w:rsidRDefault="00B57B02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p w14:paraId="40B2F6FB" w14:textId="5F0F03BD" w:rsidR="00FB1BFF" w:rsidRPr="00EF2077" w:rsidRDefault="00FB1BF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sectPr w:rsidR="00FB1BFF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1DA"/>
    <w:multiLevelType w:val="multilevel"/>
    <w:tmpl w:val="BEF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82EA2"/>
    <w:multiLevelType w:val="multilevel"/>
    <w:tmpl w:val="7EF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83DD5"/>
    <w:multiLevelType w:val="multilevel"/>
    <w:tmpl w:val="8E5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B7ACF"/>
    <w:multiLevelType w:val="multilevel"/>
    <w:tmpl w:val="5C9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1527E"/>
    <w:multiLevelType w:val="multilevel"/>
    <w:tmpl w:val="09C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01DC4"/>
    <w:multiLevelType w:val="multilevel"/>
    <w:tmpl w:val="42E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3"/>
  </w:num>
  <w:num w:numId="2" w16cid:durableId="579143379">
    <w:abstractNumId w:val="1"/>
  </w:num>
  <w:num w:numId="3" w16cid:durableId="1606230566">
    <w:abstractNumId w:val="4"/>
  </w:num>
  <w:num w:numId="4" w16cid:durableId="1203130774">
    <w:abstractNumId w:val="5"/>
  </w:num>
  <w:num w:numId="5" w16cid:durableId="1201473903">
    <w:abstractNumId w:val="16"/>
  </w:num>
  <w:num w:numId="6" w16cid:durableId="273564263">
    <w:abstractNumId w:val="2"/>
  </w:num>
  <w:num w:numId="7" w16cid:durableId="499807492">
    <w:abstractNumId w:val="12"/>
  </w:num>
  <w:num w:numId="8" w16cid:durableId="1070881039">
    <w:abstractNumId w:val="13"/>
  </w:num>
  <w:num w:numId="9" w16cid:durableId="1037269915">
    <w:abstractNumId w:val="10"/>
  </w:num>
  <w:num w:numId="10" w16cid:durableId="1503353238">
    <w:abstractNumId w:val="18"/>
  </w:num>
  <w:num w:numId="11" w16cid:durableId="334041558">
    <w:abstractNumId w:val="9"/>
  </w:num>
  <w:num w:numId="12" w16cid:durableId="613101261">
    <w:abstractNumId w:val="19"/>
  </w:num>
  <w:num w:numId="13" w16cid:durableId="2054038861">
    <w:abstractNumId w:val="17"/>
  </w:num>
  <w:num w:numId="14" w16cid:durableId="15079660">
    <w:abstractNumId w:val="11"/>
  </w:num>
  <w:num w:numId="15" w16cid:durableId="2050494906">
    <w:abstractNumId w:val="0"/>
  </w:num>
  <w:num w:numId="16" w16cid:durableId="340281857">
    <w:abstractNumId w:val="14"/>
  </w:num>
  <w:num w:numId="17" w16cid:durableId="1145126571">
    <w:abstractNumId w:val="8"/>
  </w:num>
  <w:num w:numId="18" w16cid:durableId="1524827614">
    <w:abstractNumId w:val="15"/>
  </w:num>
  <w:num w:numId="19" w16cid:durableId="1158304595">
    <w:abstractNumId w:val="7"/>
  </w:num>
  <w:num w:numId="20" w16cid:durableId="493108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1A3B0F"/>
    <w:rsid w:val="001E6263"/>
    <w:rsid w:val="00217329"/>
    <w:rsid w:val="00226E5F"/>
    <w:rsid w:val="002F4026"/>
    <w:rsid w:val="0040303F"/>
    <w:rsid w:val="00411CB3"/>
    <w:rsid w:val="00481D62"/>
    <w:rsid w:val="00531F0F"/>
    <w:rsid w:val="00563A07"/>
    <w:rsid w:val="005C7ECF"/>
    <w:rsid w:val="00635D76"/>
    <w:rsid w:val="00637DDC"/>
    <w:rsid w:val="00653578"/>
    <w:rsid w:val="0067125D"/>
    <w:rsid w:val="006D65EF"/>
    <w:rsid w:val="007263B8"/>
    <w:rsid w:val="009F4BB8"/>
    <w:rsid w:val="00A86F09"/>
    <w:rsid w:val="00AB2915"/>
    <w:rsid w:val="00B57B02"/>
    <w:rsid w:val="00BB4DD8"/>
    <w:rsid w:val="00BF284E"/>
    <w:rsid w:val="00C42CA5"/>
    <w:rsid w:val="00C63DE5"/>
    <w:rsid w:val="00CC771B"/>
    <w:rsid w:val="00CE1D89"/>
    <w:rsid w:val="00D95E31"/>
    <w:rsid w:val="00DF234A"/>
    <w:rsid w:val="00EA766A"/>
    <w:rsid w:val="00ED6D4E"/>
    <w:rsid w:val="00EF2077"/>
    <w:rsid w:val="00FA3DBB"/>
    <w:rsid w:val="00FB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2022-04-29T16:09:00Z</dcterms:created>
  <dcterms:modified xsi:type="dcterms:W3CDTF">2022-04-29T16:09:00Z</dcterms:modified>
</cp:coreProperties>
</file>