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CD90748" w14:textId="77777777" w:rsidR="00131D48" w:rsidRPr="000C3A5A" w:rsidRDefault="00131D48" w:rsidP="00131D48">
      <w:pPr>
        <w:rPr>
          <w:b/>
          <w:bCs/>
        </w:rPr>
      </w:pPr>
      <w:r w:rsidRPr="000C3A5A">
        <w:rPr>
          <w:b/>
          <w:bCs/>
        </w:rPr>
        <w:t>Web Application Security Assessment Report</w:t>
      </w:r>
    </w:p>
    <w:p w14:paraId="0CF94C85" w14:textId="77777777" w:rsidR="00131D48" w:rsidRDefault="00131D48" w:rsidP="00131D48">
      <w:r>
        <w:t>1. Cover Page</w:t>
      </w:r>
    </w:p>
    <w:p w14:paraId="52F94B5A" w14:textId="77777777" w:rsidR="00131D48" w:rsidRPr="00FB7CD5" w:rsidRDefault="00131D48" w:rsidP="00131D48">
      <w:pPr>
        <w:rPr>
          <w:b/>
          <w:bCs/>
        </w:rPr>
      </w:pPr>
      <w:r w:rsidRPr="00FB7CD5">
        <w:rPr>
          <w:b/>
          <w:bCs/>
        </w:rPr>
        <w:t>Project Title:</w:t>
      </w:r>
    </w:p>
    <w:p w14:paraId="40CCAF03" w14:textId="77777777" w:rsidR="00131D48" w:rsidRDefault="00131D48" w:rsidP="00131D48">
      <w:r>
        <w:t>Web Application Vulnerability Assessment Using DVWA</w:t>
      </w:r>
    </w:p>
    <w:p w14:paraId="7497BD43" w14:textId="53EAF290" w:rsidR="00131D48" w:rsidRDefault="00131D48" w:rsidP="00131D48">
      <w:r w:rsidRPr="000C3A5A">
        <w:rPr>
          <w:b/>
          <w:bCs/>
        </w:rPr>
        <w:t>Prepared By</w:t>
      </w:r>
      <w:r>
        <w:t>:</w:t>
      </w:r>
    </w:p>
    <w:p w14:paraId="7A5AF2B5" w14:textId="72EDC957" w:rsidR="000C3A5A" w:rsidRPr="000C3A5A" w:rsidRDefault="000C3A5A" w:rsidP="00131D48">
      <w:pPr>
        <w:rPr>
          <w:b/>
          <w:bCs/>
        </w:rPr>
      </w:pPr>
      <w:r w:rsidRPr="00FB7CD5">
        <w:t>Sufiyan</w:t>
      </w:r>
      <w:r w:rsidRPr="000C3A5A">
        <w:rPr>
          <w:b/>
          <w:bCs/>
        </w:rPr>
        <w:t xml:space="preserve"> </w:t>
      </w:r>
      <w:r w:rsidRPr="00FB7CD5">
        <w:t>Pathan</w:t>
      </w:r>
    </w:p>
    <w:p w14:paraId="7C44B437" w14:textId="77777777" w:rsidR="00131D48" w:rsidRDefault="00131D48" w:rsidP="00131D48">
      <w:r w:rsidRPr="00FB7CD5">
        <w:rPr>
          <w:b/>
          <w:bCs/>
        </w:rPr>
        <w:t>Role</w:t>
      </w:r>
      <w:r>
        <w:t>:</w:t>
      </w:r>
    </w:p>
    <w:p w14:paraId="72C28C00" w14:textId="77777777" w:rsidR="00131D48" w:rsidRDefault="00131D48" w:rsidP="00131D48">
      <w:r>
        <w:t>Cybersecurity Intern</w:t>
      </w:r>
    </w:p>
    <w:p w14:paraId="2C81DD1A" w14:textId="77777777" w:rsidR="00131D48" w:rsidRDefault="00131D48" w:rsidP="00131D48">
      <w:r w:rsidRPr="00FB7CD5">
        <w:rPr>
          <w:b/>
          <w:bCs/>
        </w:rPr>
        <w:t>Organization</w:t>
      </w:r>
      <w:r>
        <w:t>:</w:t>
      </w:r>
    </w:p>
    <w:p w14:paraId="0D0C0717" w14:textId="77777777" w:rsidR="00131D48" w:rsidRDefault="00131D48" w:rsidP="00131D48">
      <w:r>
        <w:t>Future Interns</w:t>
      </w:r>
    </w:p>
    <w:p w14:paraId="2178AC43" w14:textId="77777777" w:rsidR="00131D48" w:rsidRDefault="00131D48" w:rsidP="00131D48">
      <w:r w:rsidRPr="006E0FDC">
        <w:rPr>
          <w:b/>
          <w:bCs/>
        </w:rPr>
        <w:t>Date</w:t>
      </w:r>
      <w:r>
        <w:t>:</w:t>
      </w:r>
    </w:p>
    <w:p w14:paraId="2D7554F1" w14:textId="3F99EA51" w:rsidR="00131D48" w:rsidRDefault="00FB7CD5" w:rsidP="00131D48">
      <w:r>
        <w:t>11</w:t>
      </w:r>
      <w:r w:rsidR="00131D48">
        <w:t>/</w:t>
      </w:r>
      <w:r>
        <w:t>12</w:t>
      </w:r>
      <w:r w:rsidR="00131D48">
        <w:t>/</w:t>
      </w:r>
      <w:r>
        <w:t>2025</w:t>
      </w:r>
    </w:p>
    <w:p w14:paraId="094869C9" w14:textId="77777777" w:rsidR="00131D48" w:rsidRPr="00FB7CD5" w:rsidRDefault="00131D48" w:rsidP="00131D48">
      <w:pPr>
        <w:rPr>
          <w:b/>
          <w:bCs/>
        </w:rPr>
      </w:pPr>
      <w:r w:rsidRPr="00FB7CD5">
        <w:rPr>
          <w:b/>
          <w:bCs/>
        </w:rPr>
        <w:t>2. Introduction</w:t>
      </w:r>
    </w:p>
    <w:p w14:paraId="3A0EFB64" w14:textId="77777777" w:rsidR="00131D48" w:rsidRDefault="00131D48" w:rsidP="00131D48">
      <w:r>
        <w:t>This security assessment was conducted as part of a cybersecurity internship project to identify common web application vulnerabilities using ethical hacking techniques. The assessment focused on a deliberately vulnerable web application to understand how attackers exploit weaknesses and how such issues can be mitigated.</w:t>
      </w:r>
    </w:p>
    <w:p w14:paraId="6BCF0E15" w14:textId="77777777" w:rsidR="00131D48" w:rsidRPr="00F32B17" w:rsidRDefault="00131D48" w:rsidP="00131D48">
      <w:pPr>
        <w:rPr>
          <w:b/>
          <w:bCs/>
        </w:rPr>
      </w:pPr>
      <w:r w:rsidRPr="00F32B17">
        <w:rPr>
          <w:b/>
          <w:bCs/>
        </w:rPr>
        <w:t>The goal of this project was to:</w:t>
      </w:r>
    </w:p>
    <w:p w14:paraId="015C24E8" w14:textId="77777777" w:rsidR="00131D48" w:rsidRDefault="00131D48" w:rsidP="00131D48">
      <w:r>
        <w:t>Identify security flaws using manual testing</w:t>
      </w:r>
    </w:p>
    <w:p w14:paraId="470093B3" w14:textId="77777777" w:rsidR="00131D48" w:rsidRDefault="00131D48" w:rsidP="00131D48">
      <w:r>
        <w:t>Map vulnerabilities to OWASP Top 10 categories</w:t>
      </w:r>
    </w:p>
    <w:p w14:paraId="7C2F1570" w14:textId="77777777" w:rsidR="00131D48" w:rsidRDefault="00131D48" w:rsidP="00131D48">
      <w:r>
        <w:t>Document findings with evidence</w:t>
      </w:r>
    </w:p>
    <w:p w14:paraId="35566612" w14:textId="77777777" w:rsidR="00131D48" w:rsidRDefault="00131D48" w:rsidP="00131D48">
      <w:r>
        <w:t>Provide remediation recommendations</w:t>
      </w:r>
    </w:p>
    <w:p w14:paraId="4E968818" w14:textId="77777777" w:rsidR="00131D48" w:rsidRPr="00FB7CD5" w:rsidRDefault="00131D48" w:rsidP="00131D48">
      <w:pPr>
        <w:rPr>
          <w:b/>
          <w:bCs/>
        </w:rPr>
      </w:pPr>
      <w:r w:rsidRPr="00FB7CD5">
        <w:rPr>
          <w:b/>
          <w:bCs/>
        </w:rPr>
        <w:t>3. Scope of Assessment</w:t>
      </w:r>
    </w:p>
    <w:p w14:paraId="7FEFEC76" w14:textId="77777777" w:rsidR="00131D48" w:rsidRPr="00FB7CD5" w:rsidRDefault="00131D48" w:rsidP="00131D48">
      <w:pPr>
        <w:rPr>
          <w:b/>
          <w:bCs/>
        </w:rPr>
      </w:pPr>
      <w:r w:rsidRPr="00FB7CD5">
        <w:rPr>
          <w:rFonts w:ascii="Segoe UI Emoji" w:hAnsi="Segoe UI Emoji" w:cs="Segoe UI Emoji"/>
          <w:b/>
          <w:bCs/>
        </w:rPr>
        <w:t>✅</w:t>
      </w:r>
      <w:r w:rsidRPr="00FB7CD5">
        <w:rPr>
          <w:b/>
          <w:bCs/>
        </w:rPr>
        <w:t xml:space="preserve"> In-Scope Application</w:t>
      </w:r>
    </w:p>
    <w:p w14:paraId="324F72B7" w14:textId="77777777" w:rsidR="00131D48" w:rsidRDefault="00131D48" w:rsidP="00131D48">
      <w:r>
        <w:t>Application Name: Damn Vulnerable Web Application (DVWA)</w:t>
      </w:r>
    </w:p>
    <w:p w14:paraId="2CF09619" w14:textId="77777777" w:rsidR="00131D48" w:rsidRDefault="00131D48" w:rsidP="00131D48">
      <w:r>
        <w:t>Deployment: Docker (Localhost)</w:t>
      </w:r>
    </w:p>
    <w:p w14:paraId="24BAF8BA" w14:textId="77777777" w:rsidR="00131D48" w:rsidRDefault="00131D48" w:rsidP="00131D48">
      <w:r>
        <w:t>URL: http://127.0.0.1:8080</w:t>
      </w:r>
    </w:p>
    <w:p w14:paraId="33E4C187" w14:textId="77777777" w:rsidR="00131D48" w:rsidRDefault="00131D48" w:rsidP="00131D48">
      <w:r>
        <w:lastRenderedPageBreak/>
        <w:t>Security Level: Low (for learning &amp; testing)</w:t>
      </w:r>
    </w:p>
    <w:p w14:paraId="69E1163B" w14:textId="77777777" w:rsidR="00131D48" w:rsidRPr="00FB7CD5" w:rsidRDefault="00131D48" w:rsidP="00131D48">
      <w:pPr>
        <w:rPr>
          <w:b/>
          <w:bCs/>
        </w:rPr>
      </w:pPr>
      <w:r w:rsidRPr="00FB7CD5">
        <w:rPr>
          <w:rFonts w:ascii="Segoe UI Emoji" w:hAnsi="Segoe UI Emoji" w:cs="Segoe UI Emoji"/>
          <w:b/>
          <w:bCs/>
        </w:rPr>
        <w:t>❌</w:t>
      </w:r>
      <w:r w:rsidRPr="00FB7CD5">
        <w:rPr>
          <w:b/>
          <w:bCs/>
        </w:rPr>
        <w:t xml:space="preserve"> Out-of-Scope</w:t>
      </w:r>
    </w:p>
    <w:p w14:paraId="7B1ECC7E" w14:textId="77777777" w:rsidR="00131D48" w:rsidRDefault="00131D48" w:rsidP="00131D48">
      <w:r>
        <w:t>External websites</w:t>
      </w:r>
    </w:p>
    <w:p w14:paraId="6797EFAA" w14:textId="77777777" w:rsidR="00131D48" w:rsidRDefault="00131D48" w:rsidP="00131D48">
      <w:r>
        <w:t>Production systems</w:t>
      </w:r>
    </w:p>
    <w:p w14:paraId="4AD22A31" w14:textId="77777777" w:rsidR="00131D48" w:rsidRDefault="00131D48" w:rsidP="00131D48">
      <w:r>
        <w:t>Any application not owned by the tester</w:t>
      </w:r>
    </w:p>
    <w:p w14:paraId="7BA9870B" w14:textId="77777777" w:rsidR="00131D48" w:rsidRPr="00FB7CD5" w:rsidRDefault="00131D48" w:rsidP="00131D48">
      <w:pPr>
        <w:rPr>
          <w:b/>
          <w:bCs/>
        </w:rPr>
      </w:pPr>
      <w:r w:rsidRPr="00FB7CD5">
        <w:rPr>
          <w:b/>
          <w:bCs/>
        </w:rPr>
        <w:t>4. Tools &amp; Environment Used</w:t>
      </w:r>
    </w:p>
    <w:p w14:paraId="4B4389AD" w14:textId="4E65F61D" w:rsidR="000C3A5A" w:rsidRDefault="000C3A5A" w:rsidP="00131D48">
      <w:r>
        <w:t>Kali Linux – Security Testing OS</w:t>
      </w:r>
    </w:p>
    <w:p w14:paraId="5FF35C32" w14:textId="0B37CB3C" w:rsidR="000C3A5A" w:rsidRDefault="000C3A5A" w:rsidP="00131D48">
      <w:r>
        <w:t>Docker – Application deployment</w:t>
      </w:r>
    </w:p>
    <w:p w14:paraId="200E520B" w14:textId="102E1AA5" w:rsidR="000C3A5A" w:rsidRDefault="000C3A5A" w:rsidP="00131D48">
      <w:r>
        <w:t>DVWA – Vulnerable test web app</w:t>
      </w:r>
    </w:p>
    <w:p w14:paraId="29563CE6" w14:textId="2261B565" w:rsidR="000C3A5A" w:rsidRDefault="000C3A5A" w:rsidP="00131D48">
      <w:r>
        <w:t>Firefox – Manual Testing</w:t>
      </w:r>
    </w:p>
    <w:p w14:paraId="474E249D" w14:textId="71A26870" w:rsidR="000C3A5A" w:rsidRDefault="000C3A5A" w:rsidP="00131D48">
      <w:r>
        <w:t>Manual Payloads – Exploitation</w:t>
      </w:r>
    </w:p>
    <w:p w14:paraId="4F543E96" w14:textId="0E18B819" w:rsidR="000C3A5A" w:rsidRDefault="000C3A5A" w:rsidP="00131D48">
      <w:r>
        <w:t>Screenshots – Evidence Collection</w:t>
      </w:r>
    </w:p>
    <w:p w14:paraId="2432D8BB" w14:textId="77777777" w:rsidR="00131D48" w:rsidRPr="00FB7CD5" w:rsidRDefault="00131D48" w:rsidP="00131D48">
      <w:pPr>
        <w:rPr>
          <w:b/>
          <w:bCs/>
        </w:rPr>
      </w:pPr>
      <w:r w:rsidRPr="00FB7CD5">
        <w:rPr>
          <w:b/>
          <w:bCs/>
        </w:rPr>
        <w:t>5. Methodology</w:t>
      </w:r>
    </w:p>
    <w:p w14:paraId="4DB1312F" w14:textId="77777777" w:rsidR="00131D48" w:rsidRDefault="00131D48" w:rsidP="00131D48">
      <w:r>
        <w:t>The assessment followed a structured approach:</w:t>
      </w:r>
    </w:p>
    <w:p w14:paraId="21B8BB35" w14:textId="7D58DE50" w:rsidR="00131D48" w:rsidRDefault="000C3A5A" w:rsidP="00131D48">
      <w:r>
        <w:t>1)</w:t>
      </w:r>
      <w:r w:rsidR="00131D48">
        <w:t>Application setup and verification</w:t>
      </w:r>
    </w:p>
    <w:p w14:paraId="46F29FA5" w14:textId="4F73EFE6" w:rsidR="00131D48" w:rsidRDefault="000C3A5A" w:rsidP="00131D48">
      <w:r>
        <w:t>2)</w:t>
      </w:r>
      <w:r w:rsidR="00131D48">
        <w:t>Identification of input fields and attack surfaces</w:t>
      </w:r>
    </w:p>
    <w:p w14:paraId="64E34A0A" w14:textId="4B6D2CA1" w:rsidR="00131D48" w:rsidRDefault="000C3A5A" w:rsidP="00131D48">
      <w:r>
        <w:t>3)</w:t>
      </w:r>
      <w:r w:rsidR="00131D48">
        <w:t>Manual testing of vulnerabilities</w:t>
      </w:r>
    </w:p>
    <w:p w14:paraId="7E9C5E4F" w14:textId="1DE882E2" w:rsidR="00131D48" w:rsidRDefault="000C3A5A" w:rsidP="00131D48">
      <w:r>
        <w:t>4)</w:t>
      </w:r>
      <w:r w:rsidR="00131D48">
        <w:t>Exploitation using safe payloads</w:t>
      </w:r>
    </w:p>
    <w:p w14:paraId="4FDB067E" w14:textId="09EA329A" w:rsidR="00131D48" w:rsidRDefault="000C3A5A" w:rsidP="00131D48">
      <w:r>
        <w:t>5)</w:t>
      </w:r>
      <w:r w:rsidR="00131D48">
        <w:t>Evidence collection (screenshots)</w:t>
      </w:r>
    </w:p>
    <w:p w14:paraId="2094EB1D" w14:textId="41FEEA19" w:rsidR="00131D48" w:rsidRDefault="000C3A5A" w:rsidP="00131D48">
      <w:r>
        <w:t>6)</w:t>
      </w:r>
      <w:r w:rsidR="00131D48">
        <w:t>Risk evaluation</w:t>
      </w:r>
    </w:p>
    <w:p w14:paraId="0C0C7B20" w14:textId="03050683" w:rsidR="00131D48" w:rsidRDefault="000C3A5A" w:rsidP="00131D48">
      <w:r>
        <w:t>7)</w:t>
      </w:r>
      <w:r w:rsidR="00131D48">
        <w:t>OWASP Top 10 mapping</w:t>
      </w:r>
    </w:p>
    <w:p w14:paraId="55DC27F5" w14:textId="4EC68C21" w:rsidR="00131D48" w:rsidRDefault="000C3A5A" w:rsidP="00131D48">
      <w:r>
        <w:t>8)</w:t>
      </w:r>
      <w:r w:rsidR="00131D48">
        <w:t>Remediation recommendations</w:t>
      </w:r>
    </w:p>
    <w:p w14:paraId="79F5B7B8" w14:textId="0F1AE40F" w:rsidR="00131D48" w:rsidRPr="00FB7CD5" w:rsidRDefault="00131D48" w:rsidP="00131D48">
      <w:pPr>
        <w:rPr>
          <w:b/>
          <w:bCs/>
        </w:rPr>
      </w:pPr>
      <w:r w:rsidRPr="00FB7CD5">
        <w:rPr>
          <w:b/>
          <w:bCs/>
        </w:rPr>
        <w:t>6. Identified Vulnerabilities (Summary)</w:t>
      </w:r>
      <w:r w:rsidR="004F37D6" w:rsidRPr="00FB7CD5">
        <w:rPr>
          <w:b/>
          <w:bCs/>
        </w:rPr>
        <w:t xml:space="preserve"> </w:t>
      </w:r>
      <w:r w:rsidR="004F37D6" w:rsidRPr="00FB7CD5">
        <w:rPr>
          <w:rFonts w:hint="eastAsia"/>
          <w:b/>
          <w:bCs/>
        </w:rPr>
        <w:sym w:font="Wingdings" w:char="F0E0"/>
      </w:r>
    </w:p>
    <w:tbl>
      <w:tblPr>
        <w:tblStyle w:val="TableGrid"/>
        <w:tblW w:w="7781" w:type="dxa"/>
        <w:tblLook w:val="04A0" w:firstRow="1" w:lastRow="0" w:firstColumn="1" w:lastColumn="0" w:noHBand="0" w:noVBand="1"/>
      </w:tblPr>
      <w:tblGrid>
        <w:gridCol w:w="719"/>
        <w:gridCol w:w="2445"/>
        <w:gridCol w:w="2263"/>
        <w:gridCol w:w="2354"/>
      </w:tblGrid>
      <w:tr w:rsidR="004F37D6" w14:paraId="59481EA0" w14:textId="77777777" w:rsidTr="004F37D6">
        <w:trPr>
          <w:trHeight w:val="2058"/>
        </w:trPr>
        <w:tc>
          <w:tcPr>
            <w:tcW w:w="719" w:type="dxa"/>
          </w:tcPr>
          <w:p w14:paraId="274723C6" w14:textId="77777777" w:rsidR="004F37D6" w:rsidRDefault="004F37D6" w:rsidP="00131D48">
            <w:r w:rsidRPr="00FB7CD5">
              <w:rPr>
                <w:b/>
                <w:bCs/>
              </w:rPr>
              <w:lastRenderedPageBreak/>
              <w:t>NO</w:t>
            </w:r>
            <w:r>
              <w:t>.</w:t>
            </w:r>
          </w:p>
          <w:p w14:paraId="385E0FEA" w14:textId="77777777" w:rsidR="004F37D6" w:rsidRDefault="004F37D6" w:rsidP="00131D48"/>
          <w:p w14:paraId="6645FC4C" w14:textId="77777777" w:rsidR="004F37D6" w:rsidRDefault="004F37D6" w:rsidP="00131D48">
            <w:r>
              <w:t>1.</w:t>
            </w:r>
          </w:p>
          <w:p w14:paraId="187CBD39" w14:textId="77777777" w:rsidR="004F37D6" w:rsidRDefault="004F37D6" w:rsidP="00131D48">
            <w:r>
              <w:t>2.</w:t>
            </w:r>
          </w:p>
          <w:p w14:paraId="359F3211" w14:textId="183E0058" w:rsidR="004F37D6" w:rsidRDefault="004F37D6" w:rsidP="00131D48">
            <w:r>
              <w:t>3.</w:t>
            </w:r>
          </w:p>
        </w:tc>
        <w:tc>
          <w:tcPr>
            <w:tcW w:w="2445" w:type="dxa"/>
          </w:tcPr>
          <w:p w14:paraId="22430411" w14:textId="77777777" w:rsidR="004F37D6" w:rsidRPr="00FB7CD5" w:rsidRDefault="004F37D6" w:rsidP="00131D48">
            <w:pPr>
              <w:rPr>
                <w:b/>
                <w:bCs/>
              </w:rPr>
            </w:pPr>
            <w:r w:rsidRPr="00FB7CD5">
              <w:rPr>
                <w:b/>
                <w:bCs/>
              </w:rPr>
              <w:t>Vulnerability</w:t>
            </w:r>
          </w:p>
          <w:p w14:paraId="141C8B7C" w14:textId="77777777" w:rsidR="004F37D6" w:rsidRDefault="004F37D6" w:rsidP="00131D48"/>
          <w:p w14:paraId="268BC548" w14:textId="77777777" w:rsidR="004F37D6" w:rsidRDefault="004F37D6" w:rsidP="00131D48">
            <w:r>
              <w:t>SQL Injection</w:t>
            </w:r>
          </w:p>
          <w:p w14:paraId="1BFC0609" w14:textId="77777777" w:rsidR="004F37D6" w:rsidRDefault="004F37D6" w:rsidP="00131D48">
            <w:r>
              <w:t>Reflected XSS</w:t>
            </w:r>
          </w:p>
          <w:p w14:paraId="789C064A" w14:textId="5931DA24" w:rsidR="004F37D6" w:rsidRDefault="004F37D6" w:rsidP="00131D48">
            <w:r>
              <w:t>CSRF</w:t>
            </w:r>
          </w:p>
        </w:tc>
        <w:tc>
          <w:tcPr>
            <w:tcW w:w="2263" w:type="dxa"/>
          </w:tcPr>
          <w:p w14:paraId="41472CD8" w14:textId="77777777" w:rsidR="004F37D6" w:rsidRPr="00FB7CD5" w:rsidRDefault="004F37D6" w:rsidP="00131D48">
            <w:pPr>
              <w:rPr>
                <w:b/>
                <w:bCs/>
              </w:rPr>
            </w:pPr>
            <w:r w:rsidRPr="00FB7CD5">
              <w:rPr>
                <w:b/>
                <w:bCs/>
              </w:rPr>
              <w:t>Severity</w:t>
            </w:r>
          </w:p>
          <w:p w14:paraId="4ED7E787" w14:textId="77777777" w:rsidR="004F37D6" w:rsidRDefault="004F37D6" w:rsidP="00131D48"/>
          <w:p w14:paraId="34292A35" w14:textId="77777777" w:rsidR="004F37D6" w:rsidRDefault="004F37D6" w:rsidP="00131D48">
            <w:r>
              <w:t>High</w:t>
            </w:r>
          </w:p>
          <w:p w14:paraId="23A1A775" w14:textId="77777777" w:rsidR="004F37D6" w:rsidRDefault="004F37D6" w:rsidP="00131D48">
            <w:r>
              <w:t>Medium</w:t>
            </w:r>
          </w:p>
          <w:p w14:paraId="2D63D1B5" w14:textId="31809DD7" w:rsidR="004F37D6" w:rsidRDefault="004F37D6" w:rsidP="00131D48">
            <w:r>
              <w:t>High</w:t>
            </w:r>
          </w:p>
        </w:tc>
        <w:tc>
          <w:tcPr>
            <w:tcW w:w="2354" w:type="dxa"/>
          </w:tcPr>
          <w:p w14:paraId="2B8CFF09" w14:textId="77777777" w:rsidR="004F37D6" w:rsidRPr="00FB7CD5" w:rsidRDefault="004F37D6" w:rsidP="00131D48">
            <w:pPr>
              <w:rPr>
                <w:b/>
                <w:bCs/>
              </w:rPr>
            </w:pPr>
            <w:r w:rsidRPr="00FB7CD5">
              <w:rPr>
                <w:b/>
                <w:bCs/>
              </w:rPr>
              <w:t>OWASP ID</w:t>
            </w:r>
          </w:p>
          <w:p w14:paraId="14EE0B6B" w14:textId="77777777" w:rsidR="004F37D6" w:rsidRDefault="004F37D6" w:rsidP="00131D48"/>
          <w:p w14:paraId="684F2833" w14:textId="77777777" w:rsidR="004F37D6" w:rsidRDefault="004F37D6" w:rsidP="00131D48">
            <w:r>
              <w:t>A03-Injection</w:t>
            </w:r>
          </w:p>
          <w:p w14:paraId="1EF7D33A" w14:textId="77777777" w:rsidR="004F37D6" w:rsidRDefault="004F37D6" w:rsidP="00131D48">
            <w:r>
              <w:t>A03-Injection</w:t>
            </w:r>
          </w:p>
          <w:p w14:paraId="23249D8B" w14:textId="0C433DB8" w:rsidR="004F37D6" w:rsidRDefault="004F37D6" w:rsidP="00131D48">
            <w:r>
              <w:t>A01-Broken Access control</w:t>
            </w:r>
          </w:p>
        </w:tc>
      </w:tr>
    </w:tbl>
    <w:p w14:paraId="6CBB3ACF" w14:textId="77777777" w:rsidR="000C3A5A" w:rsidRDefault="000C3A5A" w:rsidP="00131D48"/>
    <w:p w14:paraId="5D9176D5" w14:textId="77777777" w:rsidR="000C3A5A" w:rsidRDefault="000C3A5A" w:rsidP="00131D48"/>
    <w:p w14:paraId="05E481C5" w14:textId="77777777" w:rsidR="000C3A5A" w:rsidRDefault="000C3A5A" w:rsidP="00131D48"/>
    <w:p w14:paraId="4E736D56" w14:textId="77777777" w:rsidR="000C3A5A" w:rsidRDefault="000C3A5A" w:rsidP="00131D48"/>
    <w:p w14:paraId="23787382" w14:textId="77777777" w:rsidR="00131D48" w:rsidRPr="006B1C49" w:rsidRDefault="00131D48" w:rsidP="00131D48">
      <w:pPr>
        <w:rPr>
          <w:b/>
          <w:bCs/>
        </w:rPr>
      </w:pPr>
      <w:r w:rsidRPr="006B1C49">
        <w:rPr>
          <w:b/>
          <w:bCs/>
        </w:rPr>
        <w:t>7. Detailed Vulnerability Findings</w:t>
      </w:r>
    </w:p>
    <w:p w14:paraId="5EF3FD91" w14:textId="77777777" w:rsidR="00131D48" w:rsidRPr="006B1C49" w:rsidRDefault="00131D48" w:rsidP="00131D48">
      <w:pPr>
        <w:rPr>
          <w:b/>
          <w:bCs/>
        </w:rPr>
      </w:pPr>
      <w:r w:rsidRPr="006B1C49">
        <w:rPr>
          <w:rFonts w:ascii="Segoe UI Emoji" w:hAnsi="Segoe UI Emoji" w:cs="Segoe UI Emoji"/>
          <w:b/>
          <w:bCs/>
        </w:rPr>
        <w:t>🔴</w:t>
      </w:r>
      <w:r w:rsidRPr="006B1C49">
        <w:rPr>
          <w:b/>
          <w:bCs/>
        </w:rPr>
        <w:t xml:space="preserve"> 7.1 SQL Injection</w:t>
      </w:r>
    </w:p>
    <w:p w14:paraId="51539E7C" w14:textId="77777777" w:rsidR="00131D48" w:rsidRPr="006B1C49" w:rsidRDefault="00131D48" w:rsidP="00131D48">
      <w:pPr>
        <w:rPr>
          <w:b/>
          <w:bCs/>
        </w:rPr>
      </w:pPr>
      <w:r w:rsidRPr="006B1C49">
        <w:rPr>
          <w:b/>
          <w:bCs/>
        </w:rPr>
        <w:t>Affected Page:</w:t>
      </w:r>
    </w:p>
    <w:p w14:paraId="0FF3C9BA" w14:textId="77777777" w:rsidR="00131D48" w:rsidRDefault="00131D48" w:rsidP="00131D48">
      <w:r>
        <w:t>DVWA → SQL Injection</w:t>
      </w:r>
    </w:p>
    <w:p w14:paraId="168E8D69" w14:textId="77777777" w:rsidR="00131D48" w:rsidRPr="006B1C49" w:rsidRDefault="00131D48" w:rsidP="00131D48">
      <w:pPr>
        <w:rPr>
          <w:b/>
          <w:bCs/>
        </w:rPr>
      </w:pPr>
      <w:r w:rsidRPr="006B1C49">
        <w:rPr>
          <w:b/>
          <w:bCs/>
        </w:rPr>
        <w:t>URL:</w:t>
      </w:r>
    </w:p>
    <w:p w14:paraId="75D3A864" w14:textId="77777777" w:rsidR="00131D48" w:rsidRDefault="00131D48" w:rsidP="00131D48">
      <w:r>
        <w:t>http://127.0.0.1:8080/vulnerabilities/sqli/</w:t>
      </w:r>
    </w:p>
    <w:p w14:paraId="6436ADF7" w14:textId="0DE4068A" w:rsidR="00131D48" w:rsidRDefault="00131D48" w:rsidP="00131D48">
      <w:r w:rsidRPr="006B1C49">
        <w:rPr>
          <w:b/>
          <w:bCs/>
        </w:rPr>
        <w:t>Payload Used</w:t>
      </w:r>
      <w:r>
        <w:t>:</w:t>
      </w:r>
    </w:p>
    <w:p w14:paraId="20BCD54B" w14:textId="77777777" w:rsidR="00131D48" w:rsidRDefault="00131D48" w:rsidP="00131D48">
      <w:r>
        <w:t>' OR '1'='1</w:t>
      </w:r>
    </w:p>
    <w:p w14:paraId="074F5BB1" w14:textId="77777777" w:rsidR="00131D48" w:rsidRPr="006B1C49" w:rsidRDefault="00131D48" w:rsidP="00131D48">
      <w:pPr>
        <w:rPr>
          <w:b/>
          <w:bCs/>
        </w:rPr>
      </w:pPr>
      <w:r w:rsidRPr="006B1C49">
        <w:rPr>
          <w:b/>
          <w:bCs/>
        </w:rPr>
        <w:t>Description:</w:t>
      </w:r>
    </w:p>
    <w:p w14:paraId="0A7D46AF" w14:textId="77777777" w:rsidR="00131D48" w:rsidRDefault="00131D48" w:rsidP="00131D48">
      <w:r>
        <w:t>The application directly includes user input in SQL queries without validation, allowing attackers to manipulate the database query structure.</w:t>
      </w:r>
    </w:p>
    <w:p w14:paraId="030D4F97" w14:textId="77777777" w:rsidR="00131D48" w:rsidRDefault="00131D48" w:rsidP="00131D48">
      <w:r w:rsidRPr="006B1C49">
        <w:rPr>
          <w:b/>
          <w:bCs/>
        </w:rPr>
        <w:t>Result</w:t>
      </w:r>
      <w:r>
        <w:t>:</w:t>
      </w:r>
    </w:p>
    <w:p w14:paraId="30B3072F" w14:textId="77777777" w:rsidR="00131D48" w:rsidRDefault="00131D48" w:rsidP="00131D48">
      <w:r>
        <w:t>All user records were displayed, bypassing intended access control.</w:t>
      </w:r>
    </w:p>
    <w:p w14:paraId="5F2759CF" w14:textId="77777777" w:rsidR="00131D48" w:rsidRDefault="00131D48" w:rsidP="00131D48">
      <w:r w:rsidRPr="006B1C49">
        <w:rPr>
          <w:b/>
          <w:bCs/>
        </w:rPr>
        <w:t>Impact</w:t>
      </w:r>
      <w:r>
        <w:t>:</w:t>
      </w:r>
    </w:p>
    <w:p w14:paraId="03AD52D6" w14:textId="77777777" w:rsidR="00131D48" w:rsidRDefault="00131D48" w:rsidP="00131D48">
      <w:r>
        <w:t>Unauthorized access to sensitive data</w:t>
      </w:r>
    </w:p>
    <w:p w14:paraId="2B4FA027" w14:textId="77777777" w:rsidR="00131D48" w:rsidRDefault="00131D48" w:rsidP="00131D48">
      <w:r>
        <w:t>Potential data modification or deletion</w:t>
      </w:r>
    </w:p>
    <w:p w14:paraId="28BFCBCA" w14:textId="77777777" w:rsidR="00131D48" w:rsidRDefault="00131D48" w:rsidP="00131D48">
      <w:r w:rsidRPr="006B1C49">
        <w:rPr>
          <w:b/>
          <w:bCs/>
        </w:rPr>
        <w:t>Severity</w:t>
      </w:r>
      <w:r>
        <w:t>: High</w:t>
      </w:r>
    </w:p>
    <w:p w14:paraId="60F9D321" w14:textId="77777777" w:rsidR="00131D48" w:rsidRPr="006B1C49" w:rsidRDefault="00131D48" w:rsidP="00131D48">
      <w:pPr>
        <w:rPr>
          <w:b/>
          <w:bCs/>
        </w:rPr>
      </w:pPr>
      <w:r w:rsidRPr="006B1C49">
        <w:rPr>
          <w:b/>
          <w:bCs/>
        </w:rPr>
        <w:t>OWASP Mapping:</w:t>
      </w:r>
    </w:p>
    <w:p w14:paraId="6B259584" w14:textId="77777777" w:rsidR="00131D48" w:rsidRDefault="00131D48" w:rsidP="00131D48">
      <w:r>
        <w:rPr>
          <w:rFonts w:ascii="Segoe UI Emoji" w:hAnsi="Segoe UI Emoji" w:cs="Segoe UI Emoji"/>
        </w:rPr>
        <w:lastRenderedPageBreak/>
        <w:t>✅</w:t>
      </w:r>
      <w:r>
        <w:t xml:space="preserve"> A03 – Injection</w:t>
      </w:r>
    </w:p>
    <w:p w14:paraId="1BE5E4D0" w14:textId="77777777" w:rsidR="00131D48" w:rsidRDefault="00131D48" w:rsidP="00131D48">
      <w:r w:rsidRPr="006B1C49">
        <w:rPr>
          <w:b/>
          <w:bCs/>
        </w:rPr>
        <w:t>Evidence</w:t>
      </w:r>
      <w:r>
        <w:t>:</w:t>
      </w:r>
    </w:p>
    <w:p w14:paraId="5D87BCC7" w14:textId="77777777" w:rsidR="00131D48" w:rsidRDefault="00131D48" w:rsidP="00131D48">
      <w:r>
        <w:t>Screenshots showing payload entry and multiple user data output.</w:t>
      </w:r>
    </w:p>
    <w:p w14:paraId="78F88F68" w14:textId="5E74140E" w:rsidR="004F37D6" w:rsidRDefault="004F37D6" w:rsidP="00131D48">
      <w:r>
        <w:rPr>
          <w:noProof/>
        </w:rPr>
        <w:drawing>
          <wp:inline distT="0" distB="0" distL="0" distR="0" wp14:anchorId="263239ED" wp14:editId="3E02C51F">
            <wp:extent cx="5715000" cy="5715000"/>
            <wp:effectExtent l="0" t="0" r="0" b="0"/>
            <wp:docPr id="584400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400631" name="Picture 584400631"/>
                    <pic:cNvPicPr/>
                  </pic:nvPicPr>
                  <pic:blipFill>
                    <a:blip r:embed="rId6">
                      <a:extLst>
                        <a:ext uri="{28A0092B-C50C-407E-A947-70E740481C1C}">
                          <a14:useLocalDpi xmlns:a14="http://schemas.microsoft.com/office/drawing/2010/main" val="0"/>
                        </a:ext>
                      </a:extLst>
                    </a:blip>
                    <a:stretch>
                      <a:fillRect/>
                    </a:stretch>
                  </pic:blipFill>
                  <pic:spPr>
                    <a:xfrm>
                      <a:off x="0" y="0"/>
                      <a:ext cx="5715000" cy="5715000"/>
                    </a:xfrm>
                    <a:prstGeom prst="rect">
                      <a:avLst/>
                    </a:prstGeom>
                    <a:ln>
                      <a:noFill/>
                    </a:ln>
                    <a:effectLst>
                      <a:softEdge rad="112500"/>
                    </a:effectLst>
                  </pic:spPr>
                </pic:pic>
              </a:graphicData>
            </a:graphic>
          </wp:inline>
        </w:drawing>
      </w:r>
    </w:p>
    <w:p w14:paraId="3B62077E" w14:textId="77777777" w:rsidR="00131D48" w:rsidRPr="006B1C49" w:rsidRDefault="00131D48" w:rsidP="00131D48">
      <w:pPr>
        <w:rPr>
          <w:b/>
          <w:bCs/>
        </w:rPr>
      </w:pPr>
      <w:r>
        <w:rPr>
          <w:rFonts w:ascii="Segoe UI Emoji" w:hAnsi="Segoe UI Emoji" w:cs="Segoe UI Emoji"/>
        </w:rPr>
        <w:t>🔴</w:t>
      </w:r>
      <w:r>
        <w:t xml:space="preserve"> </w:t>
      </w:r>
      <w:r w:rsidRPr="006B1C49">
        <w:rPr>
          <w:b/>
          <w:bCs/>
        </w:rPr>
        <w:t>7.2 Reflected Cross-Site Scripting (XSS)</w:t>
      </w:r>
    </w:p>
    <w:p w14:paraId="3AC64783" w14:textId="77777777" w:rsidR="00131D48" w:rsidRPr="006B1C49" w:rsidRDefault="00131D48" w:rsidP="00131D48">
      <w:pPr>
        <w:rPr>
          <w:b/>
          <w:bCs/>
        </w:rPr>
      </w:pPr>
      <w:r w:rsidRPr="006B1C49">
        <w:rPr>
          <w:b/>
          <w:bCs/>
        </w:rPr>
        <w:t>Affected Page:</w:t>
      </w:r>
    </w:p>
    <w:p w14:paraId="63B24527" w14:textId="77777777" w:rsidR="00131D48" w:rsidRDefault="00131D48" w:rsidP="00131D48">
      <w:r>
        <w:t>DVWA → XSS (Reflected)</w:t>
      </w:r>
    </w:p>
    <w:p w14:paraId="4913DDD5" w14:textId="77777777" w:rsidR="00131D48" w:rsidRDefault="00131D48" w:rsidP="00131D48">
      <w:r w:rsidRPr="006B1C49">
        <w:rPr>
          <w:b/>
          <w:bCs/>
        </w:rPr>
        <w:t>URL</w:t>
      </w:r>
      <w:r>
        <w:t>:</w:t>
      </w:r>
    </w:p>
    <w:p w14:paraId="1A32071A" w14:textId="77777777" w:rsidR="00131D48" w:rsidRDefault="00131D48" w:rsidP="00131D48">
      <w:r>
        <w:lastRenderedPageBreak/>
        <w:t>http://127.0.0.1:8080/vulnerabilities/xss_r/</w:t>
      </w:r>
    </w:p>
    <w:p w14:paraId="13197F6F" w14:textId="29C8349D" w:rsidR="00131D48" w:rsidRPr="006B1C49" w:rsidRDefault="00131D48" w:rsidP="00131D48">
      <w:pPr>
        <w:rPr>
          <w:b/>
          <w:bCs/>
        </w:rPr>
      </w:pPr>
      <w:r w:rsidRPr="006B1C49">
        <w:rPr>
          <w:b/>
          <w:bCs/>
        </w:rPr>
        <w:t>Payload Used:</w:t>
      </w:r>
    </w:p>
    <w:p w14:paraId="543A865C" w14:textId="77777777" w:rsidR="00131D48" w:rsidRPr="006B1C49" w:rsidRDefault="00131D48" w:rsidP="00131D48">
      <w:r w:rsidRPr="006B1C49">
        <w:t>&lt;script&gt;alert(</w:t>
      </w:r>
      <w:proofErr w:type="gramStart"/>
      <w:r w:rsidRPr="006B1C49">
        <w:t>1)&lt;</w:t>
      </w:r>
      <w:proofErr w:type="gramEnd"/>
      <w:r w:rsidRPr="006B1C49">
        <w:t>/script&gt;</w:t>
      </w:r>
    </w:p>
    <w:p w14:paraId="64416ABC" w14:textId="77777777" w:rsidR="00131D48" w:rsidRDefault="00131D48" w:rsidP="00131D48">
      <w:r w:rsidRPr="006B1C49">
        <w:rPr>
          <w:b/>
          <w:bCs/>
        </w:rPr>
        <w:t>Description</w:t>
      </w:r>
      <w:r>
        <w:t>:</w:t>
      </w:r>
    </w:p>
    <w:p w14:paraId="3CA89D0B" w14:textId="77777777" w:rsidR="00131D48" w:rsidRDefault="00131D48" w:rsidP="00131D48">
      <w:r>
        <w:t>User input is reflected in the response without sanitization, allowing execution of malicious JavaScript code.</w:t>
      </w:r>
    </w:p>
    <w:p w14:paraId="2B9D744E" w14:textId="77777777" w:rsidR="00131D48" w:rsidRDefault="00131D48" w:rsidP="00131D48">
      <w:r w:rsidRPr="006B1C49">
        <w:rPr>
          <w:b/>
          <w:bCs/>
        </w:rPr>
        <w:t>Result</w:t>
      </w:r>
      <w:r>
        <w:t>:</w:t>
      </w:r>
    </w:p>
    <w:p w14:paraId="5283AED9" w14:textId="77777777" w:rsidR="00131D48" w:rsidRDefault="00131D48" w:rsidP="00131D48">
      <w:r>
        <w:t>A JavaScript alert executed successfully in the browser.</w:t>
      </w:r>
    </w:p>
    <w:p w14:paraId="20D7A4DC" w14:textId="77777777" w:rsidR="00131D48" w:rsidRDefault="00131D48" w:rsidP="00131D48">
      <w:r w:rsidRPr="006B1C49">
        <w:rPr>
          <w:b/>
          <w:bCs/>
        </w:rPr>
        <w:t>Impact</w:t>
      </w:r>
      <w:r>
        <w:t>:</w:t>
      </w:r>
    </w:p>
    <w:p w14:paraId="0BDC403A" w14:textId="77777777" w:rsidR="00131D48" w:rsidRDefault="00131D48" w:rsidP="00131D48">
      <w:r>
        <w:t>Session hijacking</w:t>
      </w:r>
    </w:p>
    <w:p w14:paraId="1B989C4E" w14:textId="77777777" w:rsidR="00131D48" w:rsidRDefault="00131D48" w:rsidP="00131D48">
      <w:r>
        <w:t>Credential theft</w:t>
      </w:r>
    </w:p>
    <w:p w14:paraId="48B12EC2" w14:textId="77777777" w:rsidR="00131D48" w:rsidRDefault="00131D48" w:rsidP="00131D48">
      <w:r>
        <w:t>Phishing attacks</w:t>
      </w:r>
    </w:p>
    <w:p w14:paraId="4175F503" w14:textId="77777777" w:rsidR="00F32B17" w:rsidRDefault="00131D48" w:rsidP="00131D48">
      <w:r w:rsidRPr="006B1C49">
        <w:rPr>
          <w:b/>
          <w:bCs/>
        </w:rPr>
        <w:t>Severity</w:t>
      </w:r>
      <w:r>
        <w:t xml:space="preserve">: </w:t>
      </w:r>
    </w:p>
    <w:p w14:paraId="505B9AD2" w14:textId="0B511A98" w:rsidR="00131D48" w:rsidRDefault="00131D48" w:rsidP="00131D48">
      <w:r>
        <w:t>Medium</w:t>
      </w:r>
    </w:p>
    <w:p w14:paraId="654F5C07" w14:textId="77777777" w:rsidR="00131D48" w:rsidRPr="006B1C49" w:rsidRDefault="00131D48" w:rsidP="00131D48">
      <w:pPr>
        <w:rPr>
          <w:b/>
          <w:bCs/>
        </w:rPr>
      </w:pPr>
      <w:r w:rsidRPr="006B1C49">
        <w:rPr>
          <w:b/>
          <w:bCs/>
        </w:rPr>
        <w:t>OWASP Mapping:</w:t>
      </w:r>
    </w:p>
    <w:p w14:paraId="308A6E68" w14:textId="77777777" w:rsidR="00131D48" w:rsidRDefault="00131D48" w:rsidP="00131D48">
      <w:r>
        <w:rPr>
          <w:rFonts w:ascii="Segoe UI Emoji" w:hAnsi="Segoe UI Emoji" w:cs="Segoe UI Emoji"/>
        </w:rPr>
        <w:t>✅</w:t>
      </w:r>
      <w:r>
        <w:t xml:space="preserve"> A03 – Injection</w:t>
      </w:r>
    </w:p>
    <w:p w14:paraId="49BA5AE8" w14:textId="77777777" w:rsidR="00131D48" w:rsidRDefault="00131D48" w:rsidP="00131D48">
      <w:r w:rsidRPr="006B1C49">
        <w:rPr>
          <w:b/>
          <w:bCs/>
        </w:rPr>
        <w:t>Evidence</w:t>
      </w:r>
      <w:r>
        <w:t>:</w:t>
      </w:r>
    </w:p>
    <w:p w14:paraId="0D3E48EE" w14:textId="77777777" w:rsidR="00131D48" w:rsidRDefault="00131D48" w:rsidP="00131D48">
      <w:r>
        <w:t>Screenshot showing alert popup execution.</w:t>
      </w:r>
    </w:p>
    <w:p w14:paraId="41A54BD0" w14:textId="09F0CCB7" w:rsidR="006B1C49" w:rsidRDefault="006B1C49" w:rsidP="00131D48">
      <w:r>
        <w:rPr>
          <w:noProof/>
        </w:rPr>
        <w:lastRenderedPageBreak/>
        <w:drawing>
          <wp:inline distT="0" distB="0" distL="0" distR="0" wp14:anchorId="75EA374F" wp14:editId="690BC883">
            <wp:extent cx="5943600" cy="4404360"/>
            <wp:effectExtent l="0" t="0" r="0" b="0"/>
            <wp:docPr id="8493146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314659" name="Picture 849314659"/>
                    <pic:cNvPicPr/>
                  </pic:nvPicPr>
                  <pic:blipFill>
                    <a:blip r:embed="rId7">
                      <a:extLst>
                        <a:ext uri="{28A0092B-C50C-407E-A947-70E740481C1C}">
                          <a14:useLocalDpi xmlns:a14="http://schemas.microsoft.com/office/drawing/2010/main" val="0"/>
                        </a:ext>
                      </a:extLst>
                    </a:blip>
                    <a:stretch>
                      <a:fillRect/>
                    </a:stretch>
                  </pic:blipFill>
                  <pic:spPr>
                    <a:xfrm>
                      <a:off x="0" y="0"/>
                      <a:ext cx="5943600" cy="4404360"/>
                    </a:xfrm>
                    <a:prstGeom prst="rect">
                      <a:avLst/>
                    </a:prstGeom>
                    <a:ln>
                      <a:noFill/>
                    </a:ln>
                    <a:effectLst>
                      <a:softEdge rad="112500"/>
                    </a:effectLst>
                  </pic:spPr>
                </pic:pic>
              </a:graphicData>
            </a:graphic>
          </wp:inline>
        </w:drawing>
      </w:r>
    </w:p>
    <w:p w14:paraId="453685B8" w14:textId="77777777" w:rsidR="006B1C49" w:rsidRDefault="006B1C49" w:rsidP="00131D48">
      <w:pPr>
        <w:rPr>
          <w:rFonts w:ascii="Segoe UI Emoji" w:hAnsi="Segoe UI Emoji" w:cs="Segoe UI Emoji"/>
        </w:rPr>
      </w:pPr>
    </w:p>
    <w:p w14:paraId="4DE5FCD6" w14:textId="21175CB9" w:rsidR="006B1C49" w:rsidRDefault="006B1C49" w:rsidP="00131D48">
      <w:pPr>
        <w:rPr>
          <w:rFonts w:ascii="Segoe UI Emoji" w:hAnsi="Segoe UI Emoji" w:cs="Segoe UI Emoji"/>
        </w:rPr>
      </w:pPr>
      <w:r>
        <w:rPr>
          <w:rFonts w:ascii="Segoe UI Emoji" w:hAnsi="Segoe UI Emoji" w:cs="Segoe UI Emoji"/>
          <w:noProof/>
        </w:rPr>
        <w:lastRenderedPageBreak/>
        <w:drawing>
          <wp:inline distT="0" distB="0" distL="0" distR="0" wp14:anchorId="184CD95C" wp14:editId="7D99D6A4">
            <wp:extent cx="5943600" cy="5120640"/>
            <wp:effectExtent l="0" t="0" r="0" b="3810"/>
            <wp:docPr id="8611727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172723" name="Picture 861172723"/>
                    <pic:cNvPicPr/>
                  </pic:nvPicPr>
                  <pic:blipFill>
                    <a:blip r:embed="rId8">
                      <a:extLst>
                        <a:ext uri="{28A0092B-C50C-407E-A947-70E740481C1C}">
                          <a14:useLocalDpi xmlns:a14="http://schemas.microsoft.com/office/drawing/2010/main" val="0"/>
                        </a:ext>
                      </a:extLst>
                    </a:blip>
                    <a:stretch>
                      <a:fillRect/>
                    </a:stretch>
                  </pic:blipFill>
                  <pic:spPr>
                    <a:xfrm>
                      <a:off x="0" y="0"/>
                      <a:ext cx="5943600" cy="5120640"/>
                    </a:xfrm>
                    <a:prstGeom prst="rect">
                      <a:avLst/>
                    </a:prstGeom>
                    <a:ln>
                      <a:noFill/>
                    </a:ln>
                    <a:effectLst>
                      <a:softEdge rad="112500"/>
                    </a:effectLst>
                  </pic:spPr>
                </pic:pic>
              </a:graphicData>
            </a:graphic>
          </wp:inline>
        </w:drawing>
      </w:r>
    </w:p>
    <w:p w14:paraId="2980935A" w14:textId="57B4CB3E" w:rsidR="00131D48" w:rsidRPr="006B1C49" w:rsidRDefault="00131D48" w:rsidP="00131D48">
      <w:pPr>
        <w:rPr>
          <w:b/>
          <w:bCs/>
        </w:rPr>
      </w:pPr>
      <w:r w:rsidRPr="006B1C49">
        <w:rPr>
          <w:rFonts w:ascii="Segoe UI Emoji" w:hAnsi="Segoe UI Emoji" w:cs="Segoe UI Emoji"/>
          <w:b/>
          <w:bCs/>
        </w:rPr>
        <w:t>🔴</w:t>
      </w:r>
      <w:r w:rsidRPr="006B1C49">
        <w:rPr>
          <w:b/>
          <w:bCs/>
        </w:rPr>
        <w:t xml:space="preserve"> 7.3 Cross-Site Request Forgery (CSRF)</w:t>
      </w:r>
    </w:p>
    <w:p w14:paraId="44A1A2B6" w14:textId="77777777" w:rsidR="00131D48" w:rsidRDefault="00131D48" w:rsidP="00131D48">
      <w:r w:rsidRPr="006B1C49">
        <w:rPr>
          <w:b/>
          <w:bCs/>
        </w:rPr>
        <w:t>Affected</w:t>
      </w:r>
      <w:r>
        <w:t xml:space="preserve"> </w:t>
      </w:r>
      <w:r w:rsidRPr="006B1C49">
        <w:rPr>
          <w:b/>
          <w:bCs/>
        </w:rPr>
        <w:t>Page</w:t>
      </w:r>
      <w:r>
        <w:t>:</w:t>
      </w:r>
    </w:p>
    <w:p w14:paraId="07EBF0BE" w14:textId="77777777" w:rsidR="00131D48" w:rsidRDefault="00131D48" w:rsidP="00131D48">
      <w:r>
        <w:t>DVWA → CSRF</w:t>
      </w:r>
    </w:p>
    <w:p w14:paraId="4454FC72" w14:textId="3A606FFA" w:rsidR="00131D48" w:rsidRDefault="00131D48" w:rsidP="00131D48">
      <w:r w:rsidRPr="006B1C49">
        <w:rPr>
          <w:b/>
          <w:bCs/>
        </w:rPr>
        <w:t>Attack URL</w:t>
      </w:r>
      <w:r>
        <w:t>:</w:t>
      </w:r>
    </w:p>
    <w:p w14:paraId="0B6583D6" w14:textId="77777777" w:rsidR="00131D48" w:rsidRDefault="00131D48" w:rsidP="00131D48">
      <w:r>
        <w:t>http://127.0.0.1:8080/vulnerabilities/csrf/?password_new=hacked123&amp;password_conf=hacked123&amp;Change=Change</w:t>
      </w:r>
    </w:p>
    <w:p w14:paraId="507F5F70" w14:textId="77777777" w:rsidR="00131D48" w:rsidRDefault="00131D48" w:rsidP="00131D48">
      <w:r w:rsidRPr="006B1C49">
        <w:rPr>
          <w:b/>
          <w:bCs/>
        </w:rPr>
        <w:t>Description</w:t>
      </w:r>
      <w:r>
        <w:t>:</w:t>
      </w:r>
    </w:p>
    <w:p w14:paraId="417D3C74" w14:textId="77777777" w:rsidR="00131D48" w:rsidRDefault="00131D48" w:rsidP="00131D48">
      <w:r>
        <w:t>The application allows sensitive actions (password change) without verifying request origin or intent.</w:t>
      </w:r>
    </w:p>
    <w:p w14:paraId="7C851623" w14:textId="77777777" w:rsidR="00131D48" w:rsidRPr="006B1C49" w:rsidRDefault="00131D48" w:rsidP="00131D48">
      <w:pPr>
        <w:rPr>
          <w:b/>
          <w:bCs/>
        </w:rPr>
      </w:pPr>
      <w:r w:rsidRPr="006B1C49">
        <w:rPr>
          <w:b/>
          <w:bCs/>
        </w:rPr>
        <w:t>Result:</w:t>
      </w:r>
    </w:p>
    <w:p w14:paraId="18AF416A" w14:textId="77777777" w:rsidR="00131D48" w:rsidRDefault="00131D48" w:rsidP="00131D48">
      <w:r>
        <w:lastRenderedPageBreak/>
        <w:t>Password was changed successfully without using the form.</w:t>
      </w:r>
    </w:p>
    <w:p w14:paraId="166D4D5C" w14:textId="77777777" w:rsidR="00131D48" w:rsidRDefault="00131D48" w:rsidP="00131D48">
      <w:r w:rsidRPr="006B1C49">
        <w:rPr>
          <w:b/>
          <w:bCs/>
        </w:rPr>
        <w:t>Impact</w:t>
      </w:r>
      <w:r>
        <w:t>:</w:t>
      </w:r>
    </w:p>
    <w:p w14:paraId="7A3D91B1" w14:textId="77777777" w:rsidR="00131D48" w:rsidRDefault="00131D48" w:rsidP="00131D48">
      <w:r>
        <w:t>Unauthorized password modification</w:t>
      </w:r>
    </w:p>
    <w:p w14:paraId="270B3A40" w14:textId="77777777" w:rsidR="00131D48" w:rsidRDefault="00131D48" w:rsidP="00131D48">
      <w:r>
        <w:t>Account compromise</w:t>
      </w:r>
    </w:p>
    <w:p w14:paraId="74C661F8" w14:textId="77777777" w:rsidR="00131D48" w:rsidRDefault="00131D48" w:rsidP="00131D48">
      <w:r w:rsidRPr="006B1C49">
        <w:rPr>
          <w:b/>
          <w:bCs/>
        </w:rPr>
        <w:t>Severity</w:t>
      </w:r>
      <w:r>
        <w:t>: High</w:t>
      </w:r>
    </w:p>
    <w:p w14:paraId="79A95430" w14:textId="77777777" w:rsidR="00131D48" w:rsidRDefault="00131D48" w:rsidP="00131D48">
      <w:r w:rsidRPr="006B1C49">
        <w:rPr>
          <w:b/>
          <w:bCs/>
        </w:rPr>
        <w:t>OWASP Mapping</w:t>
      </w:r>
      <w:r>
        <w:t>:</w:t>
      </w:r>
    </w:p>
    <w:p w14:paraId="700FA142" w14:textId="77777777" w:rsidR="00131D48" w:rsidRDefault="00131D48" w:rsidP="00131D48">
      <w:r>
        <w:rPr>
          <w:rFonts w:ascii="Segoe UI Emoji" w:hAnsi="Segoe UI Emoji" w:cs="Segoe UI Emoji"/>
        </w:rPr>
        <w:t>✅</w:t>
      </w:r>
      <w:r>
        <w:t xml:space="preserve"> A01 – Broken Access Control</w:t>
      </w:r>
    </w:p>
    <w:p w14:paraId="22AA4981" w14:textId="77777777" w:rsidR="00131D48" w:rsidRPr="006B1C49" w:rsidRDefault="00131D48" w:rsidP="00131D48">
      <w:pPr>
        <w:rPr>
          <w:b/>
          <w:bCs/>
        </w:rPr>
      </w:pPr>
      <w:r w:rsidRPr="006B1C49">
        <w:rPr>
          <w:b/>
          <w:bCs/>
        </w:rPr>
        <w:t>Evidence:</w:t>
      </w:r>
    </w:p>
    <w:p w14:paraId="79D29C52" w14:textId="77777777" w:rsidR="00131D48" w:rsidRDefault="00131D48" w:rsidP="00131D48">
      <w:r>
        <w:t>Screenshots of password change confirmation and successful login using the new password.</w:t>
      </w:r>
    </w:p>
    <w:p w14:paraId="4ABB55CD" w14:textId="59891D8D" w:rsidR="006B1C49" w:rsidRDefault="006B1C49" w:rsidP="00131D48">
      <w:r>
        <w:rPr>
          <w:noProof/>
        </w:rPr>
        <w:lastRenderedPageBreak/>
        <w:drawing>
          <wp:inline distT="0" distB="0" distL="0" distR="0" wp14:anchorId="7C3F803D" wp14:editId="3E26C753">
            <wp:extent cx="5440680" cy="5234940"/>
            <wp:effectExtent l="0" t="0" r="7620" b="3810"/>
            <wp:docPr id="140051279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512799" name="Picture 1400512799"/>
                    <pic:cNvPicPr/>
                  </pic:nvPicPr>
                  <pic:blipFill>
                    <a:blip r:embed="rId9">
                      <a:extLst>
                        <a:ext uri="{28A0092B-C50C-407E-A947-70E740481C1C}">
                          <a14:useLocalDpi xmlns:a14="http://schemas.microsoft.com/office/drawing/2010/main" val="0"/>
                        </a:ext>
                      </a:extLst>
                    </a:blip>
                    <a:stretch>
                      <a:fillRect/>
                    </a:stretch>
                  </pic:blipFill>
                  <pic:spPr>
                    <a:xfrm>
                      <a:off x="0" y="0"/>
                      <a:ext cx="5440680" cy="5234940"/>
                    </a:xfrm>
                    <a:prstGeom prst="rect">
                      <a:avLst/>
                    </a:prstGeom>
                  </pic:spPr>
                </pic:pic>
              </a:graphicData>
            </a:graphic>
          </wp:inline>
        </w:drawing>
      </w:r>
    </w:p>
    <w:p w14:paraId="1B871B16" w14:textId="77777777" w:rsidR="006B1C49" w:rsidRDefault="006B1C49" w:rsidP="00131D48"/>
    <w:p w14:paraId="509DA556" w14:textId="3D150B99" w:rsidR="006B1C49" w:rsidRDefault="006B1C49" w:rsidP="00131D48">
      <w:r>
        <w:rPr>
          <w:noProof/>
        </w:rPr>
        <w:lastRenderedPageBreak/>
        <w:drawing>
          <wp:inline distT="0" distB="0" distL="0" distR="0" wp14:anchorId="6B6AAF7E" wp14:editId="343FC7E2">
            <wp:extent cx="5379720" cy="5379720"/>
            <wp:effectExtent l="0" t="0" r="0" b="0"/>
            <wp:docPr id="171513703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137036" name="Picture 1715137036"/>
                    <pic:cNvPicPr/>
                  </pic:nvPicPr>
                  <pic:blipFill>
                    <a:blip r:embed="rId10">
                      <a:extLst>
                        <a:ext uri="{28A0092B-C50C-407E-A947-70E740481C1C}">
                          <a14:useLocalDpi xmlns:a14="http://schemas.microsoft.com/office/drawing/2010/main" val="0"/>
                        </a:ext>
                      </a:extLst>
                    </a:blip>
                    <a:stretch>
                      <a:fillRect/>
                    </a:stretch>
                  </pic:blipFill>
                  <pic:spPr>
                    <a:xfrm>
                      <a:off x="0" y="0"/>
                      <a:ext cx="5379720" cy="5379720"/>
                    </a:xfrm>
                    <a:prstGeom prst="rect">
                      <a:avLst/>
                    </a:prstGeom>
                  </pic:spPr>
                </pic:pic>
              </a:graphicData>
            </a:graphic>
          </wp:inline>
        </w:drawing>
      </w:r>
    </w:p>
    <w:p w14:paraId="1FC3FA6A" w14:textId="2926CD45" w:rsidR="00131D48" w:rsidRPr="00FB7CD5" w:rsidRDefault="00131D48" w:rsidP="00131D48">
      <w:pPr>
        <w:rPr>
          <w:b/>
          <w:bCs/>
        </w:rPr>
      </w:pPr>
      <w:r w:rsidRPr="00FB7CD5">
        <w:rPr>
          <w:b/>
          <w:bCs/>
        </w:rPr>
        <w:t>8. OWASP Top 10 Mapping</w:t>
      </w:r>
    </w:p>
    <w:tbl>
      <w:tblPr>
        <w:tblStyle w:val="TableGrid"/>
        <w:tblW w:w="0" w:type="auto"/>
        <w:tblLook w:val="04A0" w:firstRow="1" w:lastRow="0" w:firstColumn="1" w:lastColumn="0" w:noHBand="0" w:noVBand="1"/>
      </w:tblPr>
      <w:tblGrid>
        <w:gridCol w:w="3116"/>
        <w:gridCol w:w="3117"/>
        <w:gridCol w:w="3117"/>
      </w:tblGrid>
      <w:tr w:rsidR="00FB7CD5" w14:paraId="23EC623E" w14:textId="77777777" w:rsidTr="00FB7CD5">
        <w:tc>
          <w:tcPr>
            <w:tcW w:w="3116" w:type="dxa"/>
          </w:tcPr>
          <w:p w14:paraId="6F3941EF" w14:textId="77777777" w:rsidR="00FB7CD5" w:rsidRPr="00FB7CD5" w:rsidRDefault="00FB7CD5" w:rsidP="00131D48">
            <w:pPr>
              <w:rPr>
                <w:b/>
                <w:bCs/>
              </w:rPr>
            </w:pPr>
            <w:r w:rsidRPr="00FB7CD5">
              <w:rPr>
                <w:b/>
                <w:bCs/>
              </w:rPr>
              <w:t>Vulnerability</w:t>
            </w:r>
          </w:p>
          <w:p w14:paraId="5FB3B596" w14:textId="77777777" w:rsidR="00FB7CD5" w:rsidRDefault="00FB7CD5" w:rsidP="00131D48"/>
          <w:p w14:paraId="0DCBBDDB" w14:textId="77777777" w:rsidR="00FB7CD5" w:rsidRDefault="00FB7CD5" w:rsidP="00FB7CD5">
            <w:pPr>
              <w:pStyle w:val="ListParagraph"/>
              <w:numPr>
                <w:ilvl w:val="0"/>
                <w:numId w:val="1"/>
              </w:numPr>
            </w:pPr>
            <w:r>
              <w:t>SQL Injection</w:t>
            </w:r>
          </w:p>
          <w:p w14:paraId="333823BE" w14:textId="77777777" w:rsidR="00FB7CD5" w:rsidRDefault="00FB7CD5" w:rsidP="00FB7CD5">
            <w:pPr>
              <w:pStyle w:val="ListParagraph"/>
              <w:numPr>
                <w:ilvl w:val="0"/>
                <w:numId w:val="1"/>
              </w:numPr>
            </w:pPr>
            <w:r>
              <w:t>Reflected XSS</w:t>
            </w:r>
          </w:p>
          <w:p w14:paraId="59E1B48C" w14:textId="5B621A80" w:rsidR="00FB7CD5" w:rsidRDefault="00FB7CD5" w:rsidP="00FB7CD5">
            <w:pPr>
              <w:pStyle w:val="ListParagraph"/>
              <w:numPr>
                <w:ilvl w:val="0"/>
                <w:numId w:val="1"/>
              </w:numPr>
            </w:pPr>
            <w:r>
              <w:t>CSRF</w:t>
            </w:r>
          </w:p>
        </w:tc>
        <w:tc>
          <w:tcPr>
            <w:tcW w:w="3117" w:type="dxa"/>
          </w:tcPr>
          <w:p w14:paraId="4C0257CF" w14:textId="77777777" w:rsidR="00FB7CD5" w:rsidRPr="00FB7CD5" w:rsidRDefault="00FB7CD5" w:rsidP="00131D48">
            <w:pPr>
              <w:rPr>
                <w:b/>
                <w:bCs/>
              </w:rPr>
            </w:pPr>
            <w:r w:rsidRPr="00FB7CD5">
              <w:rPr>
                <w:b/>
                <w:bCs/>
              </w:rPr>
              <w:t>OWASP Category</w:t>
            </w:r>
          </w:p>
          <w:p w14:paraId="4F0F98F5" w14:textId="77777777" w:rsidR="00FB7CD5" w:rsidRDefault="00FB7CD5" w:rsidP="00131D48"/>
          <w:p w14:paraId="3341EEAC" w14:textId="77777777" w:rsidR="00FB7CD5" w:rsidRDefault="00FB7CD5" w:rsidP="00131D48">
            <w:r>
              <w:t>Injection</w:t>
            </w:r>
          </w:p>
          <w:p w14:paraId="23CE60DC" w14:textId="77777777" w:rsidR="00FB7CD5" w:rsidRDefault="00FB7CD5" w:rsidP="00131D48">
            <w:r>
              <w:t>Injection</w:t>
            </w:r>
          </w:p>
          <w:p w14:paraId="42D84D61" w14:textId="1EB193AA" w:rsidR="00FB7CD5" w:rsidRDefault="00FB7CD5" w:rsidP="00131D48">
            <w:r>
              <w:t>Broken Access Control</w:t>
            </w:r>
          </w:p>
        </w:tc>
        <w:tc>
          <w:tcPr>
            <w:tcW w:w="3117" w:type="dxa"/>
          </w:tcPr>
          <w:p w14:paraId="01FA5A75" w14:textId="77777777" w:rsidR="00FB7CD5" w:rsidRPr="00FB7CD5" w:rsidRDefault="00FB7CD5" w:rsidP="00131D48">
            <w:pPr>
              <w:rPr>
                <w:b/>
                <w:bCs/>
              </w:rPr>
            </w:pPr>
            <w:r w:rsidRPr="00FB7CD5">
              <w:rPr>
                <w:b/>
                <w:bCs/>
              </w:rPr>
              <w:t>OWASP ID</w:t>
            </w:r>
          </w:p>
          <w:p w14:paraId="78BC15D2" w14:textId="77777777" w:rsidR="00FB7CD5" w:rsidRDefault="00FB7CD5" w:rsidP="00131D48"/>
          <w:p w14:paraId="3C023898" w14:textId="77777777" w:rsidR="00FB7CD5" w:rsidRDefault="00FB7CD5" w:rsidP="00131D48">
            <w:r>
              <w:t>A03</w:t>
            </w:r>
          </w:p>
          <w:p w14:paraId="05C845E7" w14:textId="77777777" w:rsidR="00FB7CD5" w:rsidRDefault="00FB7CD5" w:rsidP="00131D48">
            <w:r>
              <w:t>A03</w:t>
            </w:r>
          </w:p>
          <w:p w14:paraId="7F1D5900" w14:textId="2F6676F7" w:rsidR="00FB7CD5" w:rsidRDefault="00FB7CD5" w:rsidP="00131D48">
            <w:r>
              <w:t>A01</w:t>
            </w:r>
          </w:p>
        </w:tc>
      </w:tr>
    </w:tbl>
    <w:p w14:paraId="00536544" w14:textId="12F4ABFD" w:rsidR="00131D48" w:rsidRDefault="00131D48" w:rsidP="00131D48"/>
    <w:p w14:paraId="1A609B2D" w14:textId="77777777" w:rsidR="00131D48" w:rsidRPr="00FB7CD5" w:rsidRDefault="00131D48" w:rsidP="00131D48">
      <w:pPr>
        <w:rPr>
          <w:b/>
          <w:bCs/>
        </w:rPr>
      </w:pPr>
      <w:r w:rsidRPr="00FB7CD5">
        <w:rPr>
          <w:b/>
          <w:bCs/>
        </w:rPr>
        <w:t>9. Remediation Recommendations</w:t>
      </w:r>
    </w:p>
    <w:p w14:paraId="072DCD0B" w14:textId="77777777" w:rsidR="00131D48" w:rsidRPr="00FB7CD5" w:rsidRDefault="00131D48" w:rsidP="00131D48">
      <w:pPr>
        <w:rPr>
          <w:b/>
          <w:bCs/>
        </w:rPr>
      </w:pPr>
      <w:r w:rsidRPr="00FB7CD5">
        <w:rPr>
          <w:rFonts w:ascii="Segoe UI Emoji" w:hAnsi="Segoe UI Emoji" w:cs="Segoe UI Emoji"/>
          <w:b/>
          <w:bCs/>
        </w:rPr>
        <w:t>✅</w:t>
      </w:r>
      <w:r w:rsidRPr="00FB7CD5">
        <w:rPr>
          <w:b/>
          <w:bCs/>
        </w:rPr>
        <w:t xml:space="preserve"> SQL Injection</w:t>
      </w:r>
    </w:p>
    <w:p w14:paraId="031FC99E" w14:textId="77777777" w:rsidR="00131D48" w:rsidRDefault="00131D48" w:rsidP="00131D48">
      <w:r>
        <w:t>Use parameterized queries</w:t>
      </w:r>
    </w:p>
    <w:p w14:paraId="758654EB" w14:textId="77777777" w:rsidR="00131D48" w:rsidRDefault="00131D48" w:rsidP="00131D48">
      <w:r>
        <w:lastRenderedPageBreak/>
        <w:t>Validate and sanitize all inputs</w:t>
      </w:r>
    </w:p>
    <w:p w14:paraId="3D74B94F" w14:textId="77777777" w:rsidR="00131D48" w:rsidRDefault="00131D48" w:rsidP="00131D48">
      <w:r>
        <w:t>Apply least-privilege DB access</w:t>
      </w:r>
    </w:p>
    <w:p w14:paraId="41F5EB15" w14:textId="77777777" w:rsidR="00131D48" w:rsidRPr="00FB7CD5" w:rsidRDefault="00131D48" w:rsidP="00131D48">
      <w:pPr>
        <w:rPr>
          <w:b/>
          <w:bCs/>
        </w:rPr>
      </w:pPr>
      <w:r w:rsidRPr="00FB7CD5">
        <w:rPr>
          <w:rFonts w:ascii="Segoe UI Emoji" w:hAnsi="Segoe UI Emoji" w:cs="Segoe UI Emoji"/>
          <w:b/>
          <w:bCs/>
        </w:rPr>
        <w:t>✅</w:t>
      </w:r>
      <w:r w:rsidRPr="00FB7CD5">
        <w:rPr>
          <w:b/>
          <w:bCs/>
        </w:rPr>
        <w:t xml:space="preserve"> Cross-Site Scripting (XSS)</w:t>
      </w:r>
    </w:p>
    <w:p w14:paraId="1248673D" w14:textId="77777777" w:rsidR="00131D48" w:rsidRDefault="00131D48" w:rsidP="00131D48">
      <w:r>
        <w:t>Encode output before rendering</w:t>
      </w:r>
    </w:p>
    <w:p w14:paraId="7EAD4422" w14:textId="77777777" w:rsidR="00131D48" w:rsidRDefault="00131D48" w:rsidP="00131D48">
      <w:r>
        <w:t>Implement Content Security Policy (CSP)</w:t>
      </w:r>
    </w:p>
    <w:p w14:paraId="581BB64D" w14:textId="77777777" w:rsidR="00131D48" w:rsidRDefault="00131D48" w:rsidP="00131D48">
      <w:r>
        <w:t>Sanitize user input</w:t>
      </w:r>
    </w:p>
    <w:p w14:paraId="3A2D7BD1" w14:textId="77777777" w:rsidR="00131D48" w:rsidRPr="00FB7CD5" w:rsidRDefault="00131D48" w:rsidP="00131D48">
      <w:pPr>
        <w:rPr>
          <w:b/>
          <w:bCs/>
        </w:rPr>
      </w:pPr>
      <w:r w:rsidRPr="00FB7CD5">
        <w:rPr>
          <w:rFonts w:ascii="Segoe UI Emoji" w:hAnsi="Segoe UI Emoji" w:cs="Segoe UI Emoji"/>
          <w:b/>
          <w:bCs/>
        </w:rPr>
        <w:t>✅</w:t>
      </w:r>
      <w:r w:rsidRPr="00FB7CD5">
        <w:rPr>
          <w:b/>
          <w:bCs/>
        </w:rPr>
        <w:t xml:space="preserve"> CSRF</w:t>
      </w:r>
    </w:p>
    <w:p w14:paraId="7DF3E494" w14:textId="77777777" w:rsidR="00131D48" w:rsidRDefault="00131D48" w:rsidP="00131D48">
      <w:r>
        <w:t>Implement anti-CSRF tokens</w:t>
      </w:r>
    </w:p>
    <w:p w14:paraId="1094F1F0" w14:textId="77777777" w:rsidR="00131D48" w:rsidRDefault="00131D48" w:rsidP="00131D48">
      <w:r>
        <w:t>Enforce POST for sensitive actions</w:t>
      </w:r>
    </w:p>
    <w:p w14:paraId="3D123484" w14:textId="77777777" w:rsidR="00131D48" w:rsidRDefault="00131D48" w:rsidP="00131D48">
      <w:r>
        <w:t xml:space="preserve">Validate Origin and </w:t>
      </w:r>
      <w:proofErr w:type="spellStart"/>
      <w:r>
        <w:t>Referer</w:t>
      </w:r>
      <w:proofErr w:type="spellEnd"/>
      <w:r>
        <w:t xml:space="preserve"> headers</w:t>
      </w:r>
    </w:p>
    <w:p w14:paraId="7E758BDC" w14:textId="1ECFC353" w:rsidR="00131D48" w:rsidRPr="00FB7CD5" w:rsidRDefault="00131D48" w:rsidP="00131D48">
      <w:pPr>
        <w:rPr>
          <w:b/>
          <w:bCs/>
        </w:rPr>
      </w:pPr>
      <w:r w:rsidRPr="00FB7CD5">
        <w:rPr>
          <w:b/>
          <w:bCs/>
        </w:rPr>
        <w:t>10. General Security Recommendations</w:t>
      </w:r>
      <w:r w:rsidR="00FB7CD5">
        <w:rPr>
          <w:b/>
          <w:bCs/>
        </w:rPr>
        <w:t xml:space="preserve"> --</w:t>
      </w:r>
    </w:p>
    <w:p w14:paraId="7E8363F0" w14:textId="77777777" w:rsidR="00131D48" w:rsidRDefault="00131D48" w:rsidP="00131D48">
      <w:r>
        <w:t>Keep components updated</w:t>
      </w:r>
    </w:p>
    <w:p w14:paraId="119DF97B" w14:textId="77777777" w:rsidR="00131D48" w:rsidRDefault="00131D48" w:rsidP="00131D48">
      <w:r>
        <w:t>Disable verbose error messages</w:t>
      </w:r>
    </w:p>
    <w:p w14:paraId="7478B0EF" w14:textId="77777777" w:rsidR="00131D48" w:rsidRDefault="00131D48" w:rsidP="00131D48">
      <w:r>
        <w:t>Use secure HTTP headers</w:t>
      </w:r>
    </w:p>
    <w:p w14:paraId="5528A514" w14:textId="77777777" w:rsidR="00131D48" w:rsidRDefault="00131D48" w:rsidP="00131D48">
      <w:r>
        <w:t>Perform regular security audits</w:t>
      </w:r>
    </w:p>
    <w:p w14:paraId="1351CB9B" w14:textId="77777777" w:rsidR="00131D48" w:rsidRDefault="00131D48" w:rsidP="00131D48">
      <w:r>
        <w:t>Follow OWASP Secure Coding Practices</w:t>
      </w:r>
    </w:p>
    <w:p w14:paraId="43FCBCE5" w14:textId="32CB44E9" w:rsidR="00131D48" w:rsidRPr="00FB7CD5" w:rsidRDefault="00131D48" w:rsidP="00131D48">
      <w:pPr>
        <w:rPr>
          <w:b/>
          <w:bCs/>
        </w:rPr>
      </w:pPr>
      <w:r w:rsidRPr="00FB7CD5">
        <w:rPr>
          <w:b/>
          <w:bCs/>
        </w:rPr>
        <w:t>11. Conclusion</w:t>
      </w:r>
      <w:r w:rsidR="00FB7CD5">
        <w:rPr>
          <w:b/>
          <w:bCs/>
        </w:rPr>
        <w:t xml:space="preserve"> --</w:t>
      </w:r>
    </w:p>
    <w:p w14:paraId="51E770E3" w14:textId="77777777" w:rsidR="00131D48" w:rsidRDefault="00131D48" w:rsidP="00131D48">
      <w:r>
        <w:t>This assessment successfully identified multiple critical web application vulnerabilities mapped to the OWASP Top 10 framework. Exploitation of these vulnerabilities demonstrated how attackers could compromise data integrity, user accounts, and application security.</w:t>
      </w:r>
    </w:p>
    <w:p w14:paraId="3D59D64B" w14:textId="36E28A2F" w:rsidR="00842DB0" w:rsidRDefault="00131D48" w:rsidP="00131D48">
      <w:r>
        <w:t>By implementing the recommended remediation measures, the overall security posture of the application can be significantly improved.</w:t>
      </w:r>
    </w:p>
    <w:sectPr w:rsidR="00842DB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00"/>
    <w:family w:val="roman"/>
    <w:pitch w:val="variable"/>
    <w:sig w:usb0="81000003" w:usb1="00000000" w:usb2="00000000" w:usb3="00000000" w:csb0="00010001" w:csb1="00000000"/>
  </w:font>
  <w:font w:name="Segoe UI Emoji">
    <w:panose1 w:val="020B0502040204020203"/>
    <w:charset w:val="00"/>
    <w:family w:val="swiss"/>
    <w:pitch w:val="variable"/>
    <w:sig w:usb0="00000003" w:usb1="02000000" w:usb2="08000000" w:usb3="00000000" w:csb0="00000001"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B4855"/>
    <w:multiLevelType w:val="hybridMultilevel"/>
    <w:tmpl w:val="23EA4CD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252474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1D48"/>
    <w:rsid w:val="000C3A5A"/>
    <w:rsid w:val="00131D48"/>
    <w:rsid w:val="004F37D6"/>
    <w:rsid w:val="00572221"/>
    <w:rsid w:val="006366B5"/>
    <w:rsid w:val="006B1C49"/>
    <w:rsid w:val="006E0FDC"/>
    <w:rsid w:val="00842DB0"/>
    <w:rsid w:val="009D7A4F"/>
    <w:rsid w:val="00B73825"/>
    <w:rsid w:val="00CD798F"/>
    <w:rsid w:val="00D42442"/>
    <w:rsid w:val="00F32B17"/>
    <w:rsid w:val="00FB7CD5"/>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EB3D3A"/>
  <w15:chartTrackingRefBased/>
  <w15:docId w15:val="{53BEB57C-DC2F-4441-A044-716EF6992D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3A5A"/>
  </w:style>
  <w:style w:type="paragraph" w:styleId="Heading1">
    <w:name w:val="heading 1"/>
    <w:basedOn w:val="Normal"/>
    <w:next w:val="Normal"/>
    <w:link w:val="Heading1Char"/>
    <w:uiPriority w:val="9"/>
    <w:qFormat/>
    <w:rsid w:val="00131D48"/>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131D48"/>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131D48"/>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131D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1D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1D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1D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1D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1D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1D48"/>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131D48"/>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131D48"/>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131D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1D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1D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1D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1D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1D48"/>
    <w:rPr>
      <w:rFonts w:eastAsiaTheme="majorEastAsia" w:cstheme="majorBidi"/>
      <w:color w:val="272727" w:themeColor="text1" w:themeTint="D8"/>
    </w:rPr>
  </w:style>
  <w:style w:type="paragraph" w:styleId="Title">
    <w:name w:val="Title"/>
    <w:basedOn w:val="Normal"/>
    <w:next w:val="Normal"/>
    <w:link w:val="TitleChar"/>
    <w:uiPriority w:val="10"/>
    <w:qFormat/>
    <w:rsid w:val="00131D48"/>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131D48"/>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131D48"/>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131D48"/>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131D48"/>
    <w:pPr>
      <w:spacing w:before="160"/>
      <w:jc w:val="center"/>
    </w:pPr>
    <w:rPr>
      <w:i/>
      <w:iCs/>
      <w:color w:val="404040" w:themeColor="text1" w:themeTint="BF"/>
    </w:rPr>
  </w:style>
  <w:style w:type="character" w:customStyle="1" w:styleId="QuoteChar">
    <w:name w:val="Quote Char"/>
    <w:basedOn w:val="DefaultParagraphFont"/>
    <w:link w:val="Quote"/>
    <w:uiPriority w:val="29"/>
    <w:rsid w:val="00131D48"/>
    <w:rPr>
      <w:i/>
      <w:iCs/>
      <w:color w:val="404040" w:themeColor="text1" w:themeTint="BF"/>
    </w:rPr>
  </w:style>
  <w:style w:type="paragraph" w:styleId="ListParagraph">
    <w:name w:val="List Paragraph"/>
    <w:basedOn w:val="Normal"/>
    <w:uiPriority w:val="34"/>
    <w:qFormat/>
    <w:rsid w:val="00131D48"/>
    <w:pPr>
      <w:ind w:left="720"/>
      <w:contextualSpacing/>
    </w:pPr>
  </w:style>
  <w:style w:type="character" w:styleId="IntenseEmphasis">
    <w:name w:val="Intense Emphasis"/>
    <w:basedOn w:val="DefaultParagraphFont"/>
    <w:uiPriority w:val="21"/>
    <w:qFormat/>
    <w:rsid w:val="00131D48"/>
    <w:rPr>
      <w:i/>
      <w:iCs/>
      <w:color w:val="0F4761" w:themeColor="accent1" w:themeShade="BF"/>
    </w:rPr>
  </w:style>
  <w:style w:type="paragraph" w:styleId="IntenseQuote">
    <w:name w:val="Intense Quote"/>
    <w:basedOn w:val="Normal"/>
    <w:next w:val="Normal"/>
    <w:link w:val="IntenseQuoteChar"/>
    <w:uiPriority w:val="30"/>
    <w:qFormat/>
    <w:rsid w:val="00131D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1D48"/>
    <w:rPr>
      <w:i/>
      <w:iCs/>
      <w:color w:val="0F4761" w:themeColor="accent1" w:themeShade="BF"/>
    </w:rPr>
  </w:style>
  <w:style w:type="character" w:styleId="IntenseReference">
    <w:name w:val="Intense Reference"/>
    <w:basedOn w:val="DefaultParagraphFont"/>
    <w:uiPriority w:val="32"/>
    <w:qFormat/>
    <w:rsid w:val="00131D48"/>
    <w:rPr>
      <w:b/>
      <w:bCs/>
      <w:smallCaps/>
      <w:color w:val="0F4761" w:themeColor="accent1" w:themeShade="BF"/>
      <w:spacing w:val="5"/>
    </w:rPr>
  </w:style>
  <w:style w:type="table" w:styleId="TableGrid">
    <w:name w:val="Table Grid"/>
    <w:basedOn w:val="TableNormal"/>
    <w:uiPriority w:val="39"/>
    <w:rsid w:val="000C3A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0C3A5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0C3A5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3" Type="http://schemas.openxmlformats.org/officeDocument/2006/relationships/styles" Target="styles.xml"/><Relationship Id="rId7" Type="http://schemas.openxmlformats.org/officeDocument/2006/relationships/image" Target="media/image2.jp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jpg"/><Relationship Id="rId4" Type="http://schemas.openxmlformats.org/officeDocument/2006/relationships/settings" Target="settings.xml"/><Relationship Id="rId9"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28622C-0B6C-49F4-9C01-097F5DC80A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TotalTime>
  <Pages>11</Pages>
  <Words>694</Words>
  <Characters>3960</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sufiyan pathan</dc:creator>
  <cp:keywords/>
  <dc:description/>
  <cp:lastModifiedBy>sufiyan pathan</cp:lastModifiedBy>
  <cp:revision>3</cp:revision>
  <dcterms:created xsi:type="dcterms:W3CDTF">2025-12-10T09:51:00Z</dcterms:created>
  <dcterms:modified xsi:type="dcterms:W3CDTF">2025-12-12T07:34:00Z</dcterms:modified>
</cp:coreProperties>
</file>