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1E586" w14:textId="77777777" w:rsidR="006D6F09" w:rsidRDefault="00000000">
      <w:pPr>
        <w:pStyle w:val="Heading1"/>
        <w:jc w:val="center"/>
      </w:pPr>
      <w:r>
        <w:t>Retail Profitability &amp; Growth Strategy</w:t>
      </w:r>
    </w:p>
    <w:p w14:paraId="07FF0932" w14:textId="77777777" w:rsidR="006D6F09" w:rsidRDefault="00000000">
      <w:pPr>
        <w:pStyle w:val="Heading2"/>
        <w:jc w:val="center"/>
      </w:pPr>
      <w:r>
        <w:t>Document 03 - Stakeholder Analysis &amp; Business Requirements (Version 1.0)</w:t>
      </w:r>
    </w:p>
    <w:p w14:paraId="5E106987" w14:textId="64CE371B" w:rsidR="006D6F09" w:rsidRDefault="00000000">
      <w:r>
        <w:rPr>
          <w:b/>
        </w:rPr>
        <w:t xml:space="preserve">Dataset: </w:t>
      </w:r>
      <w:r>
        <w:t>Sample Superstore (Consulting Engagement Version)</w:t>
      </w:r>
    </w:p>
    <w:p w14:paraId="36AD39E2" w14:textId="77777777" w:rsidR="006D6F09" w:rsidRDefault="00000000">
      <w:pPr>
        <w:pStyle w:val="Heading2"/>
      </w:pPr>
      <w:r>
        <w:t>1. Stakeholder Matrix</w:t>
      </w:r>
    </w:p>
    <w:tbl>
      <w:tblPr>
        <w:tblStyle w:val="TableGrid"/>
        <w:tblW w:w="0" w:type="auto"/>
        <w:tblLook w:val="04A0" w:firstRow="1" w:lastRow="0" w:firstColumn="1" w:lastColumn="0" w:noHBand="0" w:noVBand="1"/>
      </w:tblPr>
      <w:tblGrid>
        <w:gridCol w:w="2876"/>
        <w:gridCol w:w="2877"/>
        <w:gridCol w:w="2877"/>
      </w:tblGrid>
      <w:tr w:rsidR="006D6F09" w14:paraId="534A7E34" w14:textId="77777777">
        <w:tc>
          <w:tcPr>
            <w:tcW w:w="2880" w:type="dxa"/>
          </w:tcPr>
          <w:p w14:paraId="2E9264C6" w14:textId="77777777" w:rsidR="006D6F09" w:rsidRPr="00AB2AE4" w:rsidRDefault="00000000" w:rsidP="00AB2AE4">
            <w:pPr>
              <w:jc w:val="center"/>
              <w:rPr>
                <w:b/>
                <w:bCs/>
              </w:rPr>
            </w:pPr>
            <w:r w:rsidRPr="00AB2AE4">
              <w:rPr>
                <w:b/>
                <w:bCs/>
              </w:rPr>
              <w:t>Stakeholder</w:t>
            </w:r>
          </w:p>
        </w:tc>
        <w:tc>
          <w:tcPr>
            <w:tcW w:w="2880" w:type="dxa"/>
          </w:tcPr>
          <w:p w14:paraId="4130D952" w14:textId="77777777" w:rsidR="006D6F09" w:rsidRPr="00AB2AE4" w:rsidRDefault="00000000" w:rsidP="00AB2AE4">
            <w:pPr>
              <w:jc w:val="center"/>
              <w:rPr>
                <w:b/>
                <w:bCs/>
              </w:rPr>
            </w:pPr>
            <w:r w:rsidRPr="00AB2AE4">
              <w:rPr>
                <w:b/>
                <w:bCs/>
              </w:rPr>
              <w:t>Business Goal</w:t>
            </w:r>
          </w:p>
        </w:tc>
        <w:tc>
          <w:tcPr>
            <w:tcW w:w="2880" w:type="dxa"/>
          </w:tcPr>
          <w:p w14:paraId="0A0DED05" w14:textId="77777777" w:rsidR="006D6F09" w:rsidRPr="00AB2AE4" w:rsidRDefault="00000000" w:rsidP="00AB2AE4">
            <w:pPr>
              <w:jc w:val="center"/>
              <w:rPr>
                <w:b/>
                <w:bCs/>
              </w:rPr>
            </w:pPr>
            <w:r w:rsidRPr="00AB2AE4">
              <w:rPr>
                <w:b/>
                <w:bCs/>
              </w:rPr>
              <w:t>Key Decisions</w:t>
            </w:r>
          </w:p>
        </w:tc>
      </w:tr>
      <w:tr w:rsidR="006D6F09" w14:paraId="7767BB80" w14:textId="77777777">
        <w:tc>
          <w:tcPr>
            <w:tcW w:w="2880" w:type="dxa"/>
          </w:tcPr>
          <w:p w14:paraId="6BD8833B" w14:textId="77777777" w:rsidR="006D6F09" w:rsidRDefault="00000000">
            <w:r>
              <w:t>CEO</w:t>
            </w:r>
          </w:p>
        </w:tc>
        <w:tc>
          <w:tcPr>
            <w:tcW w:w="2880" w:type="dxa"/>
          </w:tcPr>
          <w:p w14:paraId="6C2F4F50" w14:textId="77777777" w:rsidR="006D6F09" w:rsidRDefault="00000000">
            <w:r>
              <w:t>Grow profit sustainably</w:t>
            </w:r>
          </w:p>
        </w:tc>
        <w:tc>
          <w:tcPr>
            <w:tcW w:w="2880" w:type="dxa"/>
          </w:tcPr>
          <w:p w14:paraId="6E02AB04" w14:textId="77777777" w:rsidR="006D6F09" w:rsidRDefault="00000000">
            <w:r>
              <w:t>Expansion, investments, strategic priorities</w:t>
            </w:r>
          </w:p>
        </w:tc>
      </w:tr>
      <w:tr w:rsidR="006D6F09" w14:paraId="6DC059F8" w14:textId="77777777">
        <w:tc>
          <w:tcPr>
            <w:tcW w:w="2880" w:type="dxa"/>
          </w:tcPr>
          <w:p w14:paraId="619111DD" w14:textId="77777777" w:rsidR="006D6F09" w:rsidRDefault="00000000">
            <w:r>
              <w:t>CFO</w:t>
            </w:r>
          </w:p>
        </w:tc>
        <w:tc>
          <w:tcPr>
            <w:tcW w:w="2880" w:type="dxa"/>
          </w:tcPr>
          <w:p w14:paraId="15672893" w14:textId="77777777" w:rsidR="006D6F09" w:rsidRDefault="00000000">
            <w:r>
              <w:t>Improve profitability</w:t>
            </w:r>
          </w:p>
        </w:tc>
        <w:tc>
          <w:tcPr>
            <w:tcW w:w="2880" w:type="dxa"/>
          </w:tcPr>
          <w:p w14:paraId="318C4859" w14:textId="77777777" w:rsidR="006D6F09" w:rsidRDefault="00000000">
            <w:r>
              <w:t>Pricing, discounts, cost control</w:t>
            </w:r>
          </w:p>
        </w:tc>
      </w:tr>
      <w:tr w:rsidR="006D6F09" w14:paraId="54F70368" w14:textId="77777777">
        <w:tc>
          <w:tcPr>
            <w:tcW w:w="2880" w:type="dxa"/>
          </w:tcPr>
          <w:p w14:paraId="07485E8E" w14:textId="77777777" w:rsidR="006D6F09" w:rsidRDefault="00000000">
            <w:r>
              <w:t>Sales Director</w:t>
            </w:r>
          </w:p>
        </w:tc>
        <w:tc>
          <w:tcPr>
            <w:tcW w:w="2880" w:type="dxa"/>
          </w:tcPr>
          <w:p w14:paraId="7E6030F1" w14:textId="77777777" w:rsidR="006D6F09" w:rsidRDefault="00000000">
            <w:r>
              <w:t>Increase revenue</w:t>
            </w:r>
          </w:p>
        </w:tc>
        <w:tc>
          <w:tcPr>
            <w:tcW w:w="2880" w:type="dxa"/>
          </w:tcPr>
          <w:p w14:paraId="4B429911" w14:textId="77777777" w:rsidR="006D6F09" w:rsidRDefault="00000000">
            <w:r>
              <w:t>Regional and product strategy</w:t>
            </w:r>
          </w:p>
        </w:tc>
      </w:tr>
      <w:tr w:rsidR="006D6F09" w14:paraId="05D4124B" w14:textId="77777777">
        <w:tc>
          <w:tcPr>
            <w:tcW w:w="2880" w:type="dxa"/>
          </w:tcPr>
          <w:p w14:paraId="234A8BA4" w14:textId="77777777" w:rsidR="006D6F09" w:rsidRDefault="00000000">
            <w:r>
              <w:t>Marketing Manager</w:t>
            </w:r>
          </w:p>
        </w:tc>
        <w:tc>
          <w:tcPr>
            <w:tcW w:w="2880" w:type="dxa"/>
          </w:tcPr>
          <w:p w14:paraId="7DDBEAC4" w14:textId="77777777" w:rsidR="006D6F09" w:rsidRDefault="00000000">
            <w:r>
              <w:t>Grow valuable customers</w:t>
            </w:r>
          </w:p>
        </w:tc>
        <w:tc>
          <w:tcPr>
            <w:tcW w:w="2880" w:type="dxa"/>
          </w:tcPr>
          <w:p w14:paraId="78CA5963" w14:textId="77777777" w:rsidR="006D6F09" w:rsidRDefault="00000000">
            <w:r>
              <w:t>Campaigns and retention</w:t>
            </w:r>
          </w:p>
        </w:tc>
      </w:tr>
      <w:tr w:rsidR="006D6F09" w14:paraId="2D7EDB80" w14:textId="77777777">
        <w:tc>
          <w:tcPr>
            <w:tcW w:w="2880" w:type="dxa"/>
          </w:tcPr>
          <w:p w14:paraId="33CE8D4E" w14:textId="77777777" w:rsidR="006D6F09" w:rsidRDefault="00000000">
            <w:r>
              <w:t>Operations Manager</w:t>
            </w:r>
          </w:p>
        </w:tc>
        <w:tc>
          <w:tcPr>
            <w:tcW w:w="2880" w:type="dxa"/>
          </w:tcPr>
          <w:p w14:paraId="160FBCCF" w14:textId="77777777" w:rsidR="006D6F09" w:rsidRDefault="00000000">
            <w:r>
              <w:t>Improve efficiency</w:t>
            </w:r>
          </w:p>
        </w:tc>
        <w:tc>
          <w:tcPr>
            <w:tcW w:w="2880" w:type="dxa"/>
          </w:tcPr>
          <w:p w14:paraId="74CB1202" w14:textId="77777777" w:rsidR="006D6F09" w:rsidRDefault="00000000">
            <w:r>
              <w:t>Inventory and fulfilment</w:t>
            </w:r>
          </w:p>
        </w:tc>
      </w:tr>
    </w:tbl>
    <w:p w14:paraId="76B7923E" w14:textId="77777777" w:rsidR="006D6F09" w:rsidRDefault="00000000">
      <w:pPr>
        <w:pStyle w:val="Heading2"/>
      </w:pPr>
      <w:r>
        <w:t>2. Business Requirements</w:t>
      </w:r>
    </w:p>
    <w:p w14:paraId="7B723F11" w14:textId="77777777" w:rsidR="006D6F09" w:rsidRDefault="00000000">
      <w:pPr>
        <w:pStyle w:val="ListBullet"/>
      </w:pPr>
      <w:r>
        <w:t>Provide a single executive view of business performance.</w:t>
      </w:r>
    </w:p>
    <w:p w14:paraId="68EA7AC4" w14:textId="77777777" w:rsidR="006D6F09" w:rsidRDefault="00000000">
      <w:pPr>
        <w:pStyle w:val="ListBullet"/>
      </w:pPr>
      <w:r>
        <w:t>Identify profit drivers and loss-making areas.</w:t>
      </w:r>
    </w:p>
    <w:p w14:paraId="06749A55" w14:textId="77777777" w:rsidR="006D6F09" w:rsidRDefault="00000000">
      <w:pPr>
        <w:pStyle w:val="ListBullet"/>
      </w:pPr>
      <w:r>
        <w:t>Compare sales and profit across regions, categories and segments.</w:t>
      </w:r>
    </w:p>
    <w:p w14:paraId="42515C49" w14:textId="77777777" w:rsidR="006D6F09" w:rsidRDefault="00000000">
      <w:pPr>
        <w:pStyle w:val="ListBullet"/>
      </w:pPr>
      <w:r>
        <w:t>Measure the impact of discounts on profitability.</w:t>
      </w:r>
    </w:p>
    <w:p w14:paraId="464E3935" w14:textId="77777777" w:rsidR="006D6F09" w:rsidRDefault="00000000">
      <w:pPr>
        <w:pStyle w:val="ListBullet"/>
      </w:pPr>
      <w:r>
        <w:t>Enable interactive filtering by region, category and time.</w:t>
      </w:r>
    </w:p>
    <w:p w14:paraId="41F5742E" w14:textId="77777777" w:rsidR="006D6F09" w:rsidRDefault="00000000">
      <w:pPr>
        <w:pStyle w:val="Heading2"/>
      </w:pPr>
      <w:r>
        <w:t>3. Key Business Questions</w:t>
      </w:r>
    </w:p>
    <w:p w14:paraId="0076DEF5" w14:textId="77777777" w:rsidR="006D6F09" w:rsidRDefault="00000000">
      <w:pPr>
        <w:pStyle w:val="ListBullet"/>
      </w:pPr>
      <w:r>
        <w:t>Why is profit growing slower than sales?</w:t>
      </w:r>
    </w:p>
    <w:p w14:paraId="6B54131A" w14:textId="77777777" w:rsidR="006D6F09" w:rsidRDefault="00000000">
      <w:pPr>
        <w:pStyle w:val="ListBullet"/>
      </w:pPr>
      <w:r>
        <w:t>Which products generate the highest profit?</w:t>
      </w:r>
    </w:p>
    <w:p w14:paraId="136DABD5" w14:textId="77777777" w:rsidR="006D6F09" w:rsidRDefault="00000000">
      <w:pPr>
        <w:pStyle w:val="ListBullet"/>
      </w:pPr>
      <w:r>
        <w:t>Which products should be reviewed or discontinued?</w:t>
      </w:r>
    </w:p>
    <w:p w14:paraId="7165D23C" w14:textId="77777777" w:rsidR="006D6F09" w:rsidRDefault="00000000">
      <w:pPr>
        <w:pStyle w:val="ListBullet"/>
      </w:pPr>
      <w:r>
        <w:t>Which regions underperform consistently?</w:t>
      </w:r>
    </w:p>
    <w:p w14:paraId="6A3F290D" w14:textId="77777777" w:rsidR="006D6F09" w:rsidRDefault="00000000">
      <w:pPr>
        <w:pStyle w:val="ListBullet"/>
      </w:pPr>
      <w:r>
        <w:t>How do discounts affect profitability?</w:t>
      </w:r>
    </w:p>
    <w:p w14:paraId="1416CF3C" w14:textId="77777777" w:rsidR="006D6F09" w:rsidRDefault="00000000">
      <w:pPr>
        <w:pStyle w:val="ListBullet"/>
      </w:pPr>
      <w:r>
        <w:t>Which customer segments create the most value?</w:t>
      </w:r>
    </w:p>
    <w:p w14:paraId="4A18FFC5" w14:textId="77777777" w:rsidR="006D6F09" w:rsidRDefault="00000000">
      <w:pPr>
        <w:pStyle w:val="ListBullet"/>
      </w:pPr>
      <w:r>
        <w:t>Which categories deserve additional investment?</w:t>
      </w:r>
    </w:p>
    <w:p w14:paraId="3C1913A4" w14:textId="77777777" w:rsidR="006D6F09" w:rsidRDefault="00000000">
      <w:pPr>
        <w:pStyle w:val="ListBullet"/>
      </w:pPr>
      <w:r>
        <w:t>Where should management focus first?</w:t>
      </w:r>
    </w:p>
    <w:p w14:paraId="291343B6" w14:textId="77777777" w:rsidR="006D6F09" w:rsidRDefault="00000000">
      <w:pPr>
        <w:pStyle w:val="Heading2"/>
      </w:pPr>
      <w:r>
        <w:t>4. Dashboard Pages</w:t>
      </w:r>
    </w:p>
    <w:p w14:paraId="63195B61" w14:textId="77777777" w:rsidR="006D6F09" w:rsidRDefault="00000000">
      <w:pPr>
        <w:pStyle w:val="ListBullet"/>
      </w:pPr>
      <w:r>
        <w:t>Executive Overview</w:t>
      </w:r>
    </w:p>
    <w:p w14:paraId="5ED39644" w14:textId="77777777" w:rsidR="006D6F09" w:rsidRDefault="00000000">
      <w:pPr>
        <w:pStyle w:val="ListBullet"/>
      </w:pPr>
      <w:r>
        <w:t>Sales Performance</w:t>
      </w:r>
    </w:p>
    <w:p w14:paraId="76389C78" w14:textId="77777777" w:rsidR="006D6F09" w:rsidRDefault="00000000">
      <w:pPr>
        <w:pStyle w:val="ListBullet"/>
      </w:pPr>
      <w:r>
        <w:t>Profitability Analysis</w:t>
      </w:r>
    </w:p>
    <w:p w14:paraId="74D7ABC4" w14:textId="77777777" w:rsidR="006D6F09" w:rsidRDefault="00000000">
      <w:pPr>
        <w:pStyle w:val="ListBullet"/>
      </w:pPr>
      <w:r>
        <w:t>Customer Analytics</w:t>
      </w:r>
    </w:p>
    <w:p w14:paraId="10E567EE" w14:textId="77777777" w:rsidR="006D6F09" w:rsidRDefault="00000000">
      <w:pPr>
        <w:pStyle w:val="ListBullet"/>
      </w:pPr>
      <w:r>
        <w:t>Regional Performance</w:t>
      </w:r>
    </w:p>
    <w:p w14:paraId="4BD0D453" w14:textId="77777777" w:rsidR="006D6F09" w:rsidRDefault="00000000">
      <w:pPr>
        <w:pStyle w:val="ListBullet"/>
      </w:pPr>
      <w:r>
        <w:t>Strategic Recommendations</w:t>
      </w:r>
    </w:p>
    <w:p w14:paraId="256E5D34" w14:textId="77777777" w:rsidR="006D6F09" w:rsidRDefault="00000000">
      <w:pPr>
        <w:pStyle w:val="Heading2"/>
      </w:pPr>
      <w:r>
        <w:lastRenderedPageBreak/>
        <w:t>5. Initial KPI List</w:t>
      </w:r>
    </w:p>
    <w:p w14:paraId="15FA60B2" w14:textId="77777777" w:rsidR="006D6F09" w:rsidRDefault="00000000">
      <w:pPr>
        <w:pStyle w:val="ListBullet"/>
      </w:pPr>
      <w:r>
        <w:t>Revenue</w:t>
      </w:r>
    </w:p>
    <w:p w14:paraId="415C471C" w14:textId="77777777" w:rsidR="006D6F09" w:rsidRDefault="00000000">
      <w:pPr>
        <w:pStyle w:val="ListBullet"/>
      </w:pPr>
      <w:r>
        <w:t>Profit</w:t>
      </w:r>
    </w:p>
    <w:p w14:paraId="0C20CABA" w14:textId="77777777" w:rsidR="006D6F09" w:rsidRDefault="00000000">
      <w:pPr>
        <w:pStyle w:val="ListBullet"/>
      </w:pPr>
      <w:r>
        <w:t>Profit Margin</w:t>
      </w:r>
    </w:p>
    <w:p w14:paraId="610DF4F8" w14:textId="77777777" w:rsidR="006D6F09" w:rsidRDefault="00000000">
      <w:pPr>
        <w:pStyle w:val="ListBullet"/>
      </w:pPr>
      <w:r>
        <w:t>Orders</w:t>
      </w:r>
    </w:p>
    <w:p w14:paraId="6F7BBF28" w14:textId="77777777" w:rsidR="006D6F09" w:rsidRDefault="00000000">
      <w:pPr>
        <w:pStyle w:val="ListBullet"/>
      </w:pPr>
      <w:r>
        <w:t>Average Order Value</w:t>
      </w:r>
    </w:p>
    <w:p w14:paraId="79616567" w14:textId="77777777" w:rsidR="006D6F09" w:rsidRDefault="00000000">
      <w:pPr>
        <w:pStyle w:val="ListBullet"/>
      </w:pPr>
      <w:r>
        <w:t>Average Discount</w:t>
      </w:r>
    </w:p>
    <w:p w14:paraId="287C14A2" w14:textId="77777777" w:rsidR="006D6F09" w:rsidRDefault="00000000">
      <w:pPr>
        <w:pStyle w:val="ListBullet"/>
      </w:pPr>
      <w:r>
        <w:t>Customers</w:t>
      </w:r>
    </w:p>
    <w:p w14:paraId="3B305A34" w14:textId="77777777" w:rsidR="006D6F09" w:rsidRDefault="00000000">
      <w:pPr>
        <w:pStyle w:val="ListBullet"/>
      </w:pPr>
      <w:r>
        <w:t>Top 10 Products</w:t>
      </w:r>
    </w:p>
    <w:p w14:paraId="49013E14" w14:textId="77777777" w:rsidR="006D6F09" w:rsidRDefault="00000000">
      <w:pPr>
        <w:pStyle w:val="ListBullet"/>
      </w:pPr>
      <w:r>
        <w:t>Bottom 10 Products</w:t>
      </w:r>
    </w:p>
    <w:p w14:paraId="4FB76027" w14:textId="77777777" w:rsidR="006D6F09" w:rsidRDefault="00000000">
      <w:pPr>
        <w:pStyle w:val="ListBullet"/>
      </w:pPr>
      <w:r>
        <w:t>Sales by Region</w:t>
      </w:r>
    </w:p>
    <w:p w14:paraId="48F09EAB" w14:textId="77777777" w:rsidR="006D6F09" w:rsidRPr="00887DFE" w:rsidRDefault="00000000">
      <w:pPr>
        <w:pStyle w:val="Heading2"/>
      </w:pPr>
      <w:r w:rsidRPr="00887DFE">
        <w:t>6. Consulting Engagement Outcome</w:t>
      </w:r>
    </w:p>
    <w:p w14:paraId="5203F28B" w14:textId="77777777" w:rsidR="006D6F09" w:rsidRDefault="00000000">
      <w:r w:rsidRPr="00887DFE">
        <w:t>This document defines the business requirements that will drive every SQL query, Excel analysis, DAX measure and Power BI visual in the project. Every dashboard element must answer at least one business question.</w:t>
      </w:r>
    </w:p>
    <w:sectPr w:rsidR="006D6F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557018">
    <w:abstractNumId w:val="8"/>
  </w:num>
  <w:num w:numId="2" w16cid:durableId="964310227">
    <w:abstractNumId w:val="6"/>
  </w:num>
  <w:num w:numId="3" w16cid:durableId="1865898123">
    <w:abstractNumId w:val="5"/>
  </w:num>
  <w:num w:numId="4" w16cid:durableId="194193798">
    <w:abstractNumId w:val="4"/>
  </w:num>
  <w:num w:numId="5" w16cid:durableId="2000577619">
    <w:abstractNumId w:val="7"/>
  </w:num>
  <w:num w:numId="6" w16cid:durableId="972491089">
    <w:abstractNumId w:val="3"/>
  </w:num>
  <w:num w:numId="7" w16cid:durableId="850222357">
    <w:abstractNumId w:val="2"/>
  </w:num>
  <w:num w:numId="8" w16cid:durableId="2002922518">
    <w:abstractNumId w:val="1"/>
  </w:num>
  <w:num w:numId="9" w16cid:durableId="214619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2BC"/>
    <w:rsid w:val="0015074B"/>
    <w:rsid w:val="0029639D"/>
    <w:rsid w:val="003024E4"/>
    <w:rsid w:val="00326F90"/>
    <w:rsid w:val="006D6F09"/>
    <w:rsid w:val="00887DFE"/>
    <w:rsid w:val="00AA1D8D"/>
    <w:rsid w:val="00AB2AE4"/>
    <w:rsid w:val="00AE048E"/>
    <w:rsid w:val="00B47730"/>
    <w:rsid w:val="00CB0664"/>
    <w:rsid w:val="00D313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2DA3EB"/>
  <w14:defaultImageDpi w14:val="300"/>
  <w15:docId w15:val="{A833882F-394B-48D7-A73C-F87A09A1E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Verma</cp:lastModifiedBy>
  <cp:revision>4</cp:revision>
  <dcterms:created xsi:type="dcterms:W3CDTF">2026-07-18T16:33:00Z</dcterms:created>
  <dcterms:modified xsi:type="dcterms:W3CDTF">2026-07-26T17:29:00Z</dcterms:modified>
  <cp:category/>
</cp:coreProperties>
</file>