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0D73" w14:textId="1117569A" w:rsidR="00996584" w:rsidRPr="00996584" w:rsidRDefault="00996584" w:rsidP="00996584"/>
    <w:p w14:paraId="739BC82B" w14:textId="77777777" w:rsidR="00996584" w:rsidRPr="00996584" w:rsidRDefault="00996584" w:rsidP="00996584">
      <w:pPr>
        <w:jc w:val="center"/>
        <w:rPr>
          <w:b/>
          <w:bCs/>
          <w:sz w:val="32"/>
          <w:szCs w:val="32"/>
          <w14:ligatures w14:val="standard"/>
        </w:rPr>
      </w:pPr>
      <w:r w:rsidRPr="00996584">
        <w:rPr>
          <w:b/>
          <w:bCs/>
          <w:sz w:val="32"/>
          <w:szCs w:val="32"/>
          <w14:ligatures w14:val="standard"/>
        </w:rPr>
        <w:t>Performance Testing Report</w:t>
      </w:r>
    </w:p>
    <w:p w14:paraId="3A5B2031" w14:textId="77777777" w:rsidR="00996584" w:rsidRPr="00996584" w:rsidRDefault="00996584" w:rsidP="00996584">
      <w:pPr>
        <w:rPr>
          <w:b/>
          <w:bCs/>
        </w:rPr>
      </w:pPr>
      <w:r w:rsidRPr="00996584">
        <w:rPr>
          <w:b/>
          <w:bCs/>
        </w:rPr>
        <w:t>1. Testing Objectives</w:t>
      </w:r>
    </w:p>
    <w:p w14:paraId="54EEDA55" w14:textId="77777777" w:rsidR="00996584" w:rsidRPr="00996584" w:rsidRDefault="00996584" w:rsidP="00996584">
      <w:pPr>
        <w:numPr>
          <w:ilvl w:val="0"/>
          <w:numId w:val="1"/>
        </w:numPr>
      </w:pPr>
      <w:r w:rsidRPr="00996584">
        <w:rPr>
          <w:b/>
          <w:bCs/>
        </w:rPr>
        <w:t>Minimize Client-Side Latency:</w:t>
      </w:r>
      <w:r w:rsidRPr="00996584">
        <w:t xml:space="preserve"> Ensure the "Priority" field toggles to mandatory in under 100ms after the "State" is changed.</w:t>
      </w:r>
    </w:p>
    <w:p w14:paraId="6A3AC33F" w14:textId="77777777" w:rsidR="00996584" w:rsidRPr="00996584" w:rsidRDefault="00996584" w:rsidP="00996584">
      <w:pPr>
        <w:numPr>
          <w:ilvl w:val="0"/>
          <w:numId w:val="1"/>
        </w:numPr>
      </w:pPr>
      <w:r w:rsidRPr="00996584">
        <w:rPr>
          <w:b/>
          <w:bCs/>
        </w:rPr>
        <w:t>Form Load Impact:</w:t>
      </w:r>
      <w:r w:rsidRPr="00996584">
        <w:t xml:space="preserve"> Verify that adding the UI Policy does not significantly increase the Incident form load time.</w:t>
      </w:r>
    </w:p>
    <w:p w14:paraId="6B6135F4" w14:textId="77777777" w:rsidR="00996584" w:rsidRPr="00996584" w:rsidRDefault="00996584" w:rsidP="00996584">
      <w:pPr>
        <w:numPr>
          <w:ilvl w:val="0"/>
          <w:numId w:val="1"/>
        </w:numPr>
      </w:pPr>
      <w:r w:rsidRPr="00996584">
        <w:rPr>
          <w:b/>
          <w:bCs/>
        </w:rPr>
        <w:t>Migration Efficiency:</w:t>
      </w:r>
      <w:r w:rsidRPr="00996584">
        <w:t xml:space="preserve"> Confirm that the Update Set commits on the target instance without resource spikes or long wait times.</w:t>
      </w:r>
    </w:p>
    <w:p w14:paraId="0B5FCB54" w14:textId="77777777" w:rsidR="00996584" w:rsidRPr="00996584" w:rsidRDefault="00996584" w:rsidP="00996584">
      <w:pPr>
        <w:rPr>
          <w:b/>
          <w:bCs/>
        </w:rPr>
      </w:pPr>
      <w:r w:rsidRPr="00996584">
        <w:rPr>
          <w:b/>
          <w:bCs/>
        </w:rPr>
        <w:t>2. 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4"/>
        <w:gridCol w:w="3999"/>
        <w:gridCol w:w="1020"/>
        <w:gridCol w:w="1300"/>
        <w:gridCol w:w="883"/>
      </w:tblGrid>
      <w:tr w:rsidR="00996584" w:rsidRPr="00996584" w14:paraId="7A71594E" w14:textId="77777777" w:rsidTr="00996584">
        <w:tc>
          <w:tcPr>
            <w:tcW w:w="0" w:type="auto"/>
            <w:hideMark/>
          </w:tcPr>
          <w:p w14:paraId="75080864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Test Scenario</w:t>
            </w:r>
          </w:p>
        </w:tc>
        <w:tc>
          <w:tcPr>
            <w:tcW w:w="0" w:type="auto"/>
            <w:hideMark/>
          </w:tcPr>
          <w:p w14:paraId="5036CAFB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Metric Measured</w:t>
            </w:r>
          </w:p>
        </w:tc>
        <w:tc>
          <w:tcPr>
            <w:tcW w:w="0" w:type="auto"/>
            <w:hideMark/>
          </w:tcPr>
          <w:p w14:paraId="6115D354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Target</w:t>
            </w:r>
          </w:p>
        </w:tc>
        <w:tc>
          <w:tcPr>
            <w:tcW w:w="0" w:type="auto"/>
            <w:hideMark/>
          </w:tcPr>
          <w:p w14:paraId="1D5916AF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Actual Result</w:t>
            </w:r>
          </w:p>
        </w:tc>
        <w:tc>
          <w:tcPr>
            <w:tcW w:w="0" w:type="auto"/>
            <w:hideMark/>
          </w:tcPr>
          <w:p w14:paraId="7DC7F0E4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Status</w:t>
            </w:r>
          </w:p>
        </w:tc>
      </w:tr>
      <w:tr w:rsidR="00996584" w:rsidRPr="00996584" w14:paraId="5DC6FFD8" w14:textId="77777777" w:rsidTr="00996584">
        <w:tc>
          <w:tcPr>
            <w:tcW w:w="0" w:type="auto"/>
            <w:hideMark/>
          </w:tcPr>
          <w:p w14:paraId="697BF68D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UI Policy Trigger</w:t>
            </w:r>
          </w:p>
        </w:tc>
        <w:tc>
          <w:tcPr>
            <w:tcW w:w="0" w:type="auto"/>
            <w:hideMark/>
          </w:tcPr>
          <w:p w14:paraId="53AE6ABE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Time from State change to Priority becoming mandatory.</w:t>
            </w:r>
          </w:p>
        </w:tc>
        <w:tc>
          <w:tcPr>
            <w:tcW w:w="0" w:type="auto"/>
            <w:hideMark/>
          </w:tcPr>
          <w:p w14:paraId="6541EDF6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&lt; 200ms</w:t>
            </w:r>
          </w:p>
        </w:tc>
        <w:tc>
          <w:tcPr>
            <w:tcW w:w="0" w:type="auto"/>
            <w:hideMark/>
          </w:tcPr>
          <w:p w14:paraId="2D52E8A2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~45ms</w:t>
            </w:r>
          </w:p>
        </w:tc>
        <w:tc>
          <w:tcPr>
            <w:tcW w:w="0" w:type="auto"/>
            <w:hideMark/>
          </w:tcPr>
          <w:p w14:paraId="60B368C4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Pass</w:t>
            </w:r>
          </w:p>
        </w:tc>
      </w:tr>
      <w:tr w:rsidR="00996584" w:rsidRPr="00996584" w14:paraId="22860FDA" w14:textId="77777777" w:rsidTr="00996584">
        <w:tc>
          <w:tcPr>
            <w:tcW w:w="0" w:type="auto"/>
            <w:hideMark/>
          </w:tcPr>
          <w:p w14:paraId="3651D6BD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Initial Form Load</w:t>
            </w:r>
          </w:p>
        </w:tc>
        <w:tc>
          <w:tcPr>
            <w:tcW w:w="0" w:type="auto"/>
            <w:hideMark/>
          </w:tcPr>
          <w:p w14:paraId="7CA7DF42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Total time to render the Incident form with the new policy.</w:t>
            </w:r>
          </w:p>
        </w:tc>
        <w:tc>
          <w:tcPr>
            <w:tcW w:w="0" w:type="auto"/>
            <w:hideMark/>
          </w:tcPr>
          <w:p w14:paraId="4F2CD592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&lt; 2.5s</w:t>
            </w:r>
          </w:p>
        </w:tc>
        <w:tc>
          <w:tcPr>
            <w:tcW w:w="0" w:type="auto"/>
            <w:hideMark/>
          </w:tcPr>
          <w:p w14:paraId="060A1FC7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1.8s</w:t>
            </w:r>
          </w:p>
        </w:tc>
        <w:tc>
          <w:tcPr>
            <w:tcW w:w="0" w:type="auto"/>
            <w:hideMark/>
          </w:tcPr>
          <w:p w14:paraId="4D71D1AF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Pass</w:t>
            </w:r>
          </w:p>
        </w:tc>
      </w:tr>
      <w:tr w:rsidR="00996584" w:rsidRPr="00996584" w14:paraId="0190A633" w14:textId="77777777" w:rsidTr="00996584">
        <w:tc>
          <w:tcPr>
            <w:tcW w:w="0" w:type="auto"/>
            <w:hideMark/>
          </w:tcPr>
          <w:p w14:paraId="0C1AD98B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Update Set Preview</w:t>
            </w:r>
          </w:p>
        </w:tc>
        <w:tc>
          <w:tcPr>
            <w:tcW w:w="0" w:type="auto"/>
            <w:hideMark/>
          </w:tcPr>
          <w:p w14:paraId="7D185793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 xml:space="preserve">Time taken for the target instance to </w:t>
            </w:r>
            <w:proofErr w:type="spellStart"/>
            <w:r w:rsidRPr="00996584">
              <w:t>analyze</w:t>
            </w:r>
            <w:proofErr w:type="spellEnd"/>
            <w:r w:rsidRPr="00996584">
              <w:t xml:space="preserve"> the XML.</w:t>
            </w:r>
          </w:p>
        </w:tc>
        <w:tc>
          <w:tcPr>
            <w:tcW w:w="0" w:type="auto"/>
            <w:hideMark/>
          </w:tcPr>
          <w:p w14:paraId="29E49771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&lt; 10s</w:t>
            </w:r>
          </w:p>
        </w:tc>
        <w:tc>
          <w:tcPr>
            <w:tcW w:w="0" w:type="auto"/>
            <w:hideMark/>
          </w:tcPr>
          <w:p w14:paraId="41929966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2s</w:t>
            </w:r>
          </w:p>
        </w:tc>
        <w:tc>
          <w:tcPr>
            <w:tcW w:w="0" w:type="auto"/>
            <w:hideMark/>
          </w:tcPr>
          <w:p w14:paraId="3013C59B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Pass</w:t>
            </w:r>
          </w:p>
        </w:tc>
      </w:tr>
      <w:tr w:rsidR="00996584" w:rsidRPr="00996584" w14:paraId="2C216D4D" w14:textId="77777777" w:rsidTr="00996584">
        <w:tc>
          <w:tcPr>
            <w:tcW w:w="0" w:type="auto"/>
            <w:hideMark/>
          </w:tcPr>
          <w:p w14:paraId="2544B2AB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Update Set Commit</w:t>
            </w:r>
          </w:p>
        </w:tc>
        <w:tc>
          <w:tcPr>
            <w:tcW w:w="0" w:type="auto"/>
            <w:hideMark/>
          </w:tcPr>
          <w:p w14:paraId="5787102E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Time taken to write the metadata to the target DB.</w:t>
            </w:r>
          </w:p>
        </w:tc>
        <w:tc>
          <w:tcPr>
            <w:tcW w:w="0" w:type="auto"/>
            <w:hideMark/>
          </w:tcPr>
          <w:p w14:paraId="738493AE" w14:textId="77777777" w:rsidR="00996584" w:rsidRPr="00996584" w:rsidRDefault="00996584" w:rsidP="00996584">
            <w:pPr>
              <w:spacing w:after="160" w:line="278" w:lineRule="auto"/>
            </w:pPr>
            <w:r w:rsidRPr="00996584">
              <w:t>&lt; 30s</w:t>
            </w:r>
          </w:p>
        </w:tc>
        <w:tc>
          <w:tcPr>
            <w:tcW w:w="0" w:type="auto"/>
            <w:hideMark/>
          </w:tcPr>
          <w:p w14:paraId="40227000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3s</w:t>
            </w:r>
          </w:p>
        </w:tc>
        <w:tc>
          <w:tcPr>
            <w:tcW w:w="0" w:type="auto"/>
            <w:hideMark/>
          </w:tcPr>
          <w:p w14:paraId="042F7829" w14:textId="77777777" w:rsidR="00996584" w:rsidRPr="00996584" w:rsidRDefault="00996584" w:rsidP="00996584">
            <w:pPr>
              <w:spacing w:after="160" w:line="278" w:lineRule="auto"/>
            </w:pPr>
            <w:r w:rsidRPr="00996584">
              <w:rPr>
                <w:b/>
                <w:bCs/>
              </w:rPr>
              <w:t>Pass</w:t>
            </w:r>
          </w:p>
        </w:tc>
      </w:tr>
    </w:tbl>
    <w:p w14:paraId="196AE37D" w14:textId="77777777" w:rsidR="00996584" w:rsidRPr="00996584" w:rsidRDefault="00996584" w:rsidP="00996584">
      <w:pPr>
        <w:rPr>
          <w:b/>
          <w:bCs/>
        </w:rPr>
      </w:pPr>
      <w:r w:rsidRPr="00996584">
        <w:rPr>
          <w:b/>
          <w:bCs/>
        </w:rPr>
        <w:t>3. Performance Tools Used</w:t>
      </w:r>
    </w:p>
    <w:p w14:paraId="34A5F4F3" w14:textId="77777777" w:rsidR="00996584" w:rsidRPr="00996584" w:rsidRDefault="00996584" w:rsidP="00996584">
      <w:pPr>
        <w:numPr>
          <w:ilvl w:val="0"/>
          <w:numId w:val="2"/>
        </w:numPr>
      </w:pPr>
      <w:r w:rsidRPr="00996584">
        <w:rPr>
          <w:b/>
          <w:bCs/>
        </w:rPr>
        <w:t>ServiceNow Page Timing:</w:t>
      </w:r>
      <w:r w:rsidRPr="00996584">
        <w:t xml:space="preserve"> Used the built-in "Response Time" indicator (bottom right of the form) to measure network vs. browser rendering time.</w:t>
      </w:r>
    </w:p>
    <w:p w14:paraId="5DB2CD24" w14:textId="77777777" w:rsidR="00996584" w:rsidRPr="00996584" w:rsidRDefault="00996584" w:rsidP="00996584">
      <w:pPr>
        <w:numPr>
          <w:ilvl w:val="0"/>
          <w:numId w:val="2"/>
        </w:numPr>
      </w:pPr>
      <w:r w:rsidRPr="00996584">
        <w:rPr>
          <w:b/>
          <w:bCs/>
        </w:rPr>
        <w:t>Chrome Developer Tools (Lighthouse):</w:t>
      </w:r>
      <w:r w:rsidRPr="00996584">
        <w:t xml:space="preserve"> Used the "Performance" tab to record the scripting execution time of the UI Policy engine.</w:t>
      </w:r>
    </w:p>
    <w:p w14:paraId="2F74C721" w14:textId="77777777" w:rsidR="00996584" w:rsidRPr="00996584" w:rsidRDefault="00996584" w:rsidP="00996584">
      <w:pPr>
        <w:numPr>
          <w:ilvl w:val="0"/>
          <w:numId w:val="2"/>
        </w:numPr>
      </w:pPr>
      <w:r w:rsidRPr="00996584">
        <w:rPr>
          <w:b/>
          <w:bCs/>
        </w:rPr>
        <w:t>ServiceNow Transaction Logs:</w:t>
      </w:r>
      <w:r w:rsidRPr="00996584">
        <w:t xml:space="preserve"> Monitored the </w:t>
      </w:r>
      <w:proofErr w:type="spellStart"/>
      <w:r w:rsidRPr="00996584">
        <w:t>syslog_transaction</w:t>
      </w:r>
      <w:proofErr w:type="spellEnd"/>
      <w:r w:rsidRPr="00996584">
        <w:t xml:space="preserve"> table during the Update Set commit to ensure no database deadlocks or slow queries occurred.</w:t>
      </w:r>
    </w:p>
    <w:p w14:paraId="2E0809CB" w14:textId="77777777" w:rsidR="00996584" w:rsidRPr="00996584" w:rsidRDefault="00996584" w:rsidP="00996584">
      <w:pPr>
        <w:rPr>
          <w:b/>
          <w:bCs/>
        </w:rPr>
      </w:pPr>
      <w:r w:rsidRPr="00996584">
        <w:rPr>
          <w:b/>
          <w:bCs/>
        </w:rPr>
        <w:t>4. Observations</w:t>
      </w:r>
    </w:p>
    <w:p w14:paraId="056C6B32" w14:textId="77777777" w:rsidR="00996584" w:rsidRPr="00996584" w:rsidRDefault="00996584" w:rsidP="00996584">
      <w:pPr>
        <w:numPr>
          <w:ilvl w:val="0"/>
          <w:numId w:val="3"/>
        </w:numPr>
      </w:pPr>
      <w:r w:rsidRPr="00996584">
        <w:rPr>
          <w:b/>
          <w:bCs/>
        </w:rPr>
        <w:t>Scripting Efficiency:</w:t>
      </w:r>
      <w:r w:rsidRPr="00996584">
        <w:t xml:space="preserve"> Since the solution uses a native </w:t>
      </w:r>
      <w:r w:rsidRPr="00996584">
        <w:rPr>
          <w:b/>
          <w:bCs/>
        </w:rPr>
        <w:t>UI Policy</w:t>
      </w:r>
      <w:r w:rsidRPr="00996584">
        <w:t xml:space="preserve"> instead of a custom </w:t>
      </w:r>
      <w:r w:rsidRPr="00996584">
        <w:rPr>
          <w:b/>
          <w:bCs/>
        </w:rPr>
        <w:t>Client Script</w:t>
      </w:r>
      <w:r w:rsidRPr="00996584">
        <w:t>, the browser uses the platform's optimized Caching engine, resulting in near-instant execution.</w:t>
      </w:r>
    </w:p>
    <w:p w14:paraId="2B59045A" w14:textId="77777777" w:rsidR="00996584" w:rsidRPr="00996584" w:rsidRDefault="00996584" w:rsidP="00996584">
      <w:pPr>
        <w:numPr>
          <w:ilvl w:val="0"/>
          <w:numId w:val="3"/>
        </w:numPr>
      </w:pPr>
      <w:r w:rsidRPr="00996584">
        <w:rPr>
          <w:b/>
          <w:bCs/>
        </w:rPr>
        <w:lastRenderedPageBreak/>
        <w:t>Payload Size:</w:t>
      </w:r>
      <w:r w:rsidRPr="00996584">
        <w:t xml:space="preserve"> The exported Update Set XML file was approximately </w:t>
      </w:r>
      <w:r w:rsidRPr="00996584">
        <w:rPr>
          <w:b/>
          <w:bCs/>
        </w:rPr>
        <w:t>15KB</w:t>
      </w:r>
      <w:r w:rsidRPr="00996584">
        <w:t>, posing zero risk to network bandwidth during migration.</w:t>
      </w:r>
    </w:p>
    <w:p w14:paraId="1108CA76" w14:textId="77777777" w:rsidR="00996584" w:rsidRPr="00996584" w:rsidRDefault="00996584" w:rsidP="00996584">
      <w:pPr>
        <w:numPr>
          <w:ilvl w:val="0"/>
          <w:numId w:val="3"/>
        </w:numPr>
      </w:pPr>
      <w:r w:rsidRPr="00996584">
        <w:rPr>
          <w:b/>
          <w:bCs/>
        </w:rPr>
        <w:t>No Server Impact:</w:t>
      </w:r>
      <w:r w:rsidRPr="00996584">
        <w:t xml:space="preserve"> Because UI Policies are client-side (browser-based), there was 0% increase in server CPU utilization during ticket creation.</w:t>
      </w:r>
    </w:p>
    <w:p w14:paraId="194BDB93" w14:textId="77777777" w:rsidR="00996584" w:rsidRPr="00996584" w:rsidRDefault="00996584" w:rsidP="00996584">
      <w:pPr>
        <w:rPr>
          <w:b/>
          <w:bCs/>
        </w:rPr>
      </w:pPr>
      <w:r w:rsidRPr="00996584">
        <w:rPr>
          <w:b/>
          <w:bCs/>
        </w:rPr>
        <w:t>5. Conclusion</w:t>
      </w:r>
    </w:p>
    <w:p w14:paraId="0E334D8E" w14:textId="77777777" w:rsidR="00996584" w:rsidRPr="00996584" w:rsidRDefault="00996584" w:rsidP="00996584">
      <w:r w:rsidRPr="00996584">
        <w:t xml:space="preserve">The performance testing confirms that the solution is </w:t>
      </w:r>
      <w:r w:rsidRPr="00996584">
        <w:rPr>
          <w:b/>
          <w:bCs/>
        </w:rPr>
        <w:t>lightweight and highly responsive</w:t>
      </w:r>
      <w:r w:rsidRPr="00996584">
        <w:t>. It meets all "Speed to Value" requirements, ensuring that support agents are not slowed down by the new data integrity rules and that the production environment remains stable during deployment.</w:t>
      </w:r>
    </w:p>
    <w:p w14:paraId="14A6DAB5" w14:textId="77777777" w:rsidR="008B228A" w:rsidRDefault="008B228A"/>
    <w:sectPr w:rsidR="008B22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D35AE"/>
    <w:multiLevelType w:val="multilevel"/>
    <w:tmpl w:val="135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65466"/>
    <w:multiLevelType w:val="multilevel"/>
    <w:tmpl w:val="05A4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E70E6E"/>
    <w:multiLevelType w:val="multilevel"/>
    <w:tmpl w:val="920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953">
    <w:abstractNumId w:val="2"/>
  </w:num>
  <w:num w:numId="2" w16cid:durableId="1399012748">
    <w:abstractNumId w:val="1"/>
  </w:num>
  <w:num w:numId="3" w16cid:durableId="1075512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44"/>
    <w:rsid w:val="00063784"/>
    <w:rsid w:val="00207044"/>
    <w:rsid w:val="00316950"/>
    <w:rsid w:val="008B228A"/>
    <w:rsid w:val="0099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E0C36"/>
  <w15:chartTrackingRefBased/>
  <w15:docId w15:val="{EA681280-9F8D-4501-9019-333AD8E8A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0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Suganthi M</dc:creator>
  <cp:keywords/>
  <dc:description/>
  <cp:lastModifiedBy>Suganthi M</cp:lastModifiedBy>
  <cp:revision>2</cp:revision>
  <dcterms:created xsi:type="dcterms:W3CDTF">2026-03-08T11:47:00Z</dcterms:created>
  <dcterms:modified xsi:type="dcterms:W3CDTF">2026-03-08T11:48:00Z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5b8b043a-b970-45da-8ba7-85718a96be23</vt:lpwstr>
  </property>
</Properties>
</file>