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66A26" w14:textId="6A468F88" w:rsidR="00D05B92" w:rsidRDefault="00EE3B19">
      <w:r>
        <w:t>Faithfulness:</w:t>
      </w:r>
    </w:p>
    <w:p w14:paraId="2025EA14" w14:textId="37A13CE2" w:rsidR="00EE3B19" w:rsidRDefault="00EE3B19">
      <w:r w:rsidRPr="00EE3B19">
        <w:drawing>
          <wp:inline distT="0" distB="0" distL="0" distR="0" wp14:anchorId="3FA970D6" wp14:editId="7E03B841">
            <wp:extent cx="5731510" cy="3079750"/>
            <wp:effectExtent l="0" t="0" r="2540" b="6350"/>
            <wp:docPr id="111142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20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115B" w14:textId="370A50B7" w:rsidR="00510CED" w:rsidRDefault="00510CED">
      <w:r w:rsidRPr="00510CED">
        <w:drawing>
          <wp:inline distT="0" distB="0" distL="0" distR="0" wp14:anchorId="21C74576" wp14:editId="622648F8">
            <wp:extent cx="5731510" cy="3236595"/>
            <wp:effectExtent l="0" t="0" r="2540" b="1905"/>
            <wp:docPr id="63071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15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946E" w14:textId="28204719" w:rsidR="00510CED" w:rsidRDefault="00510CED">
      <w:r w:rsidRPr="00510CED">
        <w:lastRenderedPageBreak/>
        <w:drawing>
          <wp:inline distT="0" distB="0" distL="0" distR="0" wp14:anchorId="79545169" wp14:editId="28E788CD">
            <wp:extent cx="5731510" cy="3203575"/>
            <wp:effectExtent l="0" t="0" r="2540" b="0"/>
            <wp:docPr id="122656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65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92"/>
    <w:rsid w:val="00510CED"/>
    <w:rsid w:val="00D05B92"/>
    <w:rsid w:val="00DA154A"/>
    <w:rsid w:val="00EE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812BA"/>
  <w15:chartTrackingRefBased/>
  <w15:docId w15:val="{AD9F0749-5DAD-46AE-A203-A84319C70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B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Raja</dc:creator>
  <cp:keywords/>
  <dc:description/>
  <cp:lastModifiedBy>Mohan Raja</cp:lastModifiedBy>
  <cp:revision>1</cp:revision>
  <dcterms:created xsi:type="dcterms:W3CDTF">2026-03-15T06:10:00Z</dcterms:created>
  <dcterms:modified xsi:type="dcterms:W3CDTF">2026-03-15T15:38:00Z</dcterms:modified>
</cp:coreProperties>
</file>