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8357" w14:textId="77777777" w:rsidR="00E945D8" w:rsidRDefault="00E945D8" w:rsidP="00E945D8">
      <w:pPr>
        <w:pStyle w:val="NormalWeb"/>
        <w:shd w:val="clear" w:color="auto" w:fill="FFFFFF"/>
        <w:spacing w:before="0" w:beforeAutospacing="0"/>
        <w:rPr>
          <w:rFonts w:ascii="Source Sans Pro" w:hAnsi="Source Sans Pro"/>
          <w:color w:val="1F1F1F"/>
        </w:rPr>
      </w:pPr>
      <w:r>
        <w:rPr>
          <w:rStyle w:val="Emphasis"/>
          <w:rFonts w:ascii="Source Sans Pro" w:hAnsi="Source Sans Pro"/>
          <w:color w:val="1F1F1F"/>
        </w:rPr>
        <w:t>This scenario is based on a fictional company:</w:t>
      </w:r>
    </w:p>
    <w:p w14:paraId="38A16684" w14:textId="77777777" w:rsidR="00E945D8" w:rsidRDefault="00E945D8" w:rsidP="00E945D8">
      <w:pPr>
        <w:pStyle w:val="NormalWeb"/>
        <w:shd w:val="clear" w:color="auto" w:fill="FFFFFF"/>
        <w:spacing w:before="0" w:beforeAutospacing="0"/>
        <w:rPr>
          <w:rFonts w:ascii="Source Sans Pro" w:hAnsi="Source Sans Pro"/>
          <w:color w:val="1F1F1F"/>
        </w:rPr>
      </w:pPr>
      <w:proofErr w:type="spellStart"/>
      <w:r>
        <w:rPr>
          <w:rFonts w:ascii="Source Sans Pro" w:hAnsi="Source Sans Pro"/>
          <w:color w:val="1F1F1F"/>
        </w:rPr>
        <w:t>Botium</w:t>
      </w:r>
      <w:proofErr w:type="spellEnd"/>
      <w:r>
        <w:rPr>
          <w:rFonts w:ascii="Source Sans Pro" w:hAnsi="Source Sans Pro"/>
          <w:color w:val="1F1F1F"/>
        </w:rPr>
        <w:t xml:space="preserve">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 </w:t>
      </w:r>
    </w:p>
    <w:p w14:paraId="22E69B7D" w14:textId="77777777" w:rsidR="00E945D8" w:rsidRDefault="00E945D8" w:rsidP="00E945D8">
      <w:pPr>
        <w:pStyle w:val="NormalWeb"/>
        <w:shd w:val="clear" w:color="auto" w:fill="FFFFFF"/>
        <w:spacing w:before="0" w:beforeAutospacing="0"/>
        <w:rPr>
          <w:rFonts w:ascii="Source Sans Pro" w:hAnsi="Source Sans Pro"/>
          <w:color w:val="1F1F1F"/>
        </w:rPr>
      </w:pPr>
      <w:r>
        <w:rPr>
          <w:rFonts w:ascii="Source Sans Pro" w:hAnsi="Source Sans Pro"/>
          <w:color w:val="1F1F1F"/>
        </w:rPr>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14:paraId="03E7D378" w14:textId="77777777" w:rsidR="00E945D8" w:rsidRDefault="00E945D8" w:rsidP="00E945D8">
      <w:pPr>
        <w:pStyle w:val="NormalWeb"/>
        <w:shd w:val="clear" w:color="auto" w:fill="FFFFFF"/>
        <w:spacing w:before="0" w:beforeAutospacing="0"/>
        <w:rPr>
          <w:rFonts w:ascii="Source Sans Pro" w:hAnsi="Source Sans Pro"/>
          <w:color w:val="1F1F1F"/>
        </w:rPr>
      </w:pPr>
      <w:r>
        <w:rPr>
          <w:rFonts w:ascii="Source Sans Pro" w:hAnsi="Source Sans Pro"/>
          <w:color w:val="1F1F1F"/>
        </w:rPr>
        <w:t>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14:paraId="521463FE" w14:textId="77777777" w:rsidR="00E945D8" w:rsidRDefault="00E945D8" w:rsidP="00E945D8">
      <w:pPr>
        <w:pStyle w:val="NormalWeb"/>
        <w:shd w:val="clear" w:color="auto" w:fill="FFFFFF"/>
        <w:spacing w:before="0" w:beforeAutospacing="0"/>
        <w:rPr>
          <w:rFonts w:ascii="Source Sans Pro" w:hAnsi="Source Sans Pro"/>
          <w:color w:val="1F1F1F"/>
        </w:rPr>
      </w:pPr>
    </w:p>
    <w:p w14:paraId="43629603" w14:textId="77777777" w:rsidR="00E945D8" w:rsidRPr="00E945D8" w:rsidRDefault="00E945D8" w:rsidP="00E945D8">
      <w:pPr>
        <w:pStyle w:val="NormalWeb"/>
        <w:shd w:val="clear" w:color="auto" w:fill="FFFFFF"/>
        <w:spacing w:before="0" w:beforeAutospacing="0"/>
        <w:rPr>
          <w:rStyle w:val="Emphasis"/>
        </w:rPr>
      </w:pPr>
      <w:r w:rsidRPr="00E945D8">
        <w:rPr>
          <w:rStyle w:val="Emphasis"/>
        </w:rPr>
        <w:t>Task:</w:t>
      </w:r>
    </w:p>
    <w:p w14:paraId="74BAC9E7" w14:textId="77777777" w:rsidR="00E945D8" w:rsidRPr="00E945D8" w:rsidRDefault="00E945D8" w:rsidP="00E945D8">
      <w:pPr>
        <w:spacing w:after="0"/>
        <w:rPr>
          <w:rFonts w:ascii="Source Sans Pro" w:eastAsia="Times New Roman" w:hAnsi="Source Sans Pro" w:cs="Times New Roman"/>
          <w:color w:val="1F1F1F"/>
          <w:kern w:val="0"/>
          <w:sz w:val="24"/>
          <w:szCs w:val="24"/>
          <w14:ligatures w14:val="none"/>
        </w:rPr>
      </w:pPr>
      <w:r w:rsidRPr="00E945D8">
        <w:rPr>
          <w:rFonts w:ascii="Source Sans Pro" w:eastAsia="Times New Roman" w:hAnsi="Source Sans Pro" w:cs="Times New Roman"/>
          <w:color w:val="1F1F1F"/>
          <w:kern w:val="0"/>
          <w:sz w:val="24"/>
          <w:szCs w:val="24"/>
          <w14:ligatures w14:val="none"/>
        </w:rPr>
        <w:t xml:space="preserve">Review the IT manager’s scope, goals, and risk assessment. </w:t>
      </w:r>
    </w:p>
    <w:p w14:paraId="700C3252" w14:textId="77777777" w:rsidR="007928BA" w:rsidRDefault="00E945D8" w:rsidP="00E945D8">
      <w:pPr>
        <w:spacing w:after="0"/>
      </w:pPr>
      <w:r w:rsidRPr="00E945D8">
        <w:rPr>
          <w:rFonts w:ascii="Source Sans Pro" w:eastAsia="Times New Roman" w:hAnsi="Source Sans Pro" w:cs="Times New Roman"/>
          <w:color w:val="1F1F1F"/>
          <w:kern w:val="0"/>
          <w:sz w:val="24"/>
          <w:szCs w:val="24"/>
          <w14:ligatures w14:val="none"/>
        </w:rPr>
        <w:t>Then, perform an internal audit to complete a controls assessment and compliance checklist.</w:t>
      </w:r>
      <w:r w:rsidR="007928BA" w:rsidRPr="007928BA">
        <w:t xml:space="preserve"> </w:t>
      </w:r>
    </w:p>
    <w:p w14:paraId="14EAC348" w14:textId="627650F2" w:rsidR="001D4F5E" w:rsidRPr="00E945D8" w:rsidRDefault="007928BA" w:rsidP="00E945D8">
      <w:pPr>
        <w:spacing w:after="0"/>
        <w:rPr>
          <w:rFonts w:ascii="Source Sans Pro" w:eastAsia="Times New Roman" w:hAnsi="Source Sans Pro" w:cs="Times New Roman"/>
          <w:color w:val="1F1F1F"/>
          <w:kern w:val="0"/>
          <w:sz w:val="24"/>
          <w:szCs w:val="24"/>
          <w14:ligatures w14:val="none"/>
        </w:rPr>
      </w:pPr>
      <w:r w:rsidRPr="007928BA">
        <w:rPr>
          <w:rFonts w:ascii="Source Sans Pro" w:eastAsia="Times New Roman" w:hAnsi="Source Sans Pro" w:cs="Times New Roman"/>
          <w:color w:val="1F1F1F"/>
          <w:kern w:val="0"/>
          <w:sz w:val="24"/>
          <w:szCs w:val="24"/>
          <w14:ligatures w14:val="none"/>
        </w:rPr>
        <w:t xml:space="preserve">And </w:t>
      </w:r>
      <w:r w:rsidRPr="007928BA">
        <w:rPr>
          <w:rFonts w:ascii="Source Sans Pro" w:eastAsia="Times New Roman" w:hAnsi="Source Sans Pro" w:cs="Times New Roman"/>
          <w:color w:val="1F1F1F"/>
          <w:kern w:val="0"/>
          <w:sz w:val="24"/>
          <w:szCs w:val="24"/>
          <w14:ligatures w14:val="none"/>
        </w:rPr>
        <w:t>clearly and concisely communicate your findings and recommendations to the IT manager and other stakeholders, so they can implement the necessary controls and create appropriate documentation, processes, and procedures to ensure business continuity, the safety of critical assets, and compliance.</w:t>
      </w:r>
    </w:p>
    <w:sectPr w:rsidR="001D4F5E" w:rsidRPr="00E945D8" w:rsidSect="000D510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F79EB" w14:textId="77777777" w:rsidR="00194A94" w:rsidRDefault="00194A94" w:rsidP="00E945D8">
      <w:pPr>
        <w:spacing w:after="0" w:line="240" w:lineRule="auto"/>
      </w:pPr>
      <w:r>
        <w:separator/>
      </w:r>
    </w:p>
  </w:endnote>
  <w:endnote w:type="continuationSeparator" w:id="0">
    <w:p w14:paraId="71037186" w14:textId="77777777" w:rsidR="00194A94" w:rsidRDefault="00194A94" w:rsidP="00E94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994DC" w14:textId="77777777" w:rsidR="00194A94" w:rsidRDefault="00194A94" w:rsidP="00E945D8">
      <w:pPr>
        <w:spacing w:after="0" w:line="240" w:lineRule="auto"/>
      </w:pPr>
      <w:r>
        <w:separator/>
      </w:r>
    </w:p>
  </w:footnote>
  <w:footnote w:type="continuationSeparator" w:id="0">
    <w:p w14:paraId="47822FA6" w14:textId="77777777" w:rsidR="00194A94" w:rsidRDefault="00194A94" w:rsidP="00E945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2MDQ2MrMwN7Q0tTBR0lEKTi0uzszPAykwrAUA6+5VYSwAAAA="/>
  </w:docVars>
  <w:rsids>
    <w:rsidRoot w:val="00522937"/>
    <w:rsid w:val="0008620A"/>
    <w:rsid w:val="000A0B0B"/>
    <w:rsid w:val="000D510C"/>
    <w:rsid w:val="00194A94"/>
    <w:rsid w:val="001D4F5E"/>
    <w:rsid w:val="00522937"/>
    <w:rsid w:val="007928BA"/>
    <w:rsid w:val="00E945D8"/>
    <w:rsid w:val="00FA74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C9A94"/>
  <w15:chartTrackingRefBased/>
  <w15:docId w15:val="{CBC58CE1-754C-4DFC-937F-D54844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5D8"/>
  </w:style>
  <w:style w:type="paragraph" w:styleId="Footer">
    <w:name w:val="footer"/>
    <w:basedOn w:val="Normal"/>
    <w:link w:val="FooterChar"/>
    <w:uiPriority w:val="99"/>
    <w:unhideWhenUsed/>
    <w:rsid w:val="00E94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5D8"/>
  </w:style>
  <w:style w:type="paragraph" w:styleId="NormalWeb">
    <w:name w:val="Normal (Web)"/>
    <w:basedOn w:val="Normal"/>
    <w:uiPriority w:val="99"/>
    <w:semiHidden/>
    <w:unhideWhenUsed/>
    <w:rsid w:val="00E945D8"/>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94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9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XINFEI</dc:creator>
  <cp:keywords/>
  <dc:description/>
  <cp:lastModifiedBy>YAN, XINFEI</cp:lastModifiedBy>
  <cp:revision>3</cp:revision>
  <dcterms:created xsi:type="dcterms:W3CDTF">2023-07-30T01:06:00Z</dcterms:created>
  <dcterms:modified xsi:type="dcterms:W3CDTF">2023-09-16T23:42:00Z</dcterms:modified>
</cp:coreProperties>
</file>