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5E692" w14:textId="2377A194" w:rsidR="001E77CC" w:rsidRPr="00B7230E" w:rsidRDefault="00125974" w:rsidP="00402EC6">
      <w:pPr>
        <w:pStyle w:val="2"/>
        <w:rPr>
          <w:rFonts w:ascii="楷体" w:eastAsia="楷体" w:hAnsi="楷体"/>
        </w:rPr>
      </w:pPr>
      <w:r w:rsidRPr="00B7230E">
        <w:rPr>
          <w:rFonts w:ascii="楷体" w:eastAsia="楷体" w:hAnsi="楷体" w:hint="eastAsia"/>
        </w:rPr>
        <w:t>数据模型</w:t>
      </w:r>
    </w:p>
    <w:p w14:paraId="07989D41" w14:textId="53B02EB7" w:rsidR="00AD1EBE" w:rsidRDefault="00AD1EBE" w:rsidP="00DF5AAB">
      <w:pPr>
        <w:ind w:firstLineChars="200" w:firstLine="420"/>
        <w:rPr>
          <w:rFonts w:ascii="STKaiti" w:eastAsia="STKaiti" w:hAnsi="STKaiti"/>
        </w:rPr>
      </w:pPr>
      <w:r w:rsidRPr="00AD1EBE">
        <w:rPr>
          <w:rFonts w:ascii="STKaiti" w:eastAsia="STKaiti" w:hAnsi="STKaiti" w:hint="eastAsia"/>
        </w:rPr>
        <w:t>在Sparrow中，</w:t>
      </w:r>
      <w:r>
        <w:rPr>
          <w:rFonts w:ascii="STKaiti" w:eastAsia="STKaiti" w:hAnsi="STKaiti" w:hint="eastAsia"/>
        </w:rPr>
        <w:t>所有业务数据</w:t>
      </w:r>
      <w:r w:rsidR="00EB703F">
        <w:rPr>
          <w:rFonts w:ascii="STKaiti" w:eastAsia="STKaiti" w:hAnsi="STKaiti" w:hint="eastAsia"/>
        </w:rPr>
        <w:t>对象（实体）</w:t>
      </w:r>
      <w:r>
        <w:rPr>
          <w:rFonts w:ascii="STKaiti" w:eastAsia="STKaiti" w:hAnsi="STKaiti" w:hint="eastAsia"/>
        </w:rPr>
        <w:t>都抽象</w:t>
      </w:r>
      <w:r w:rsidR="006E7832">
        <w:rPr>
          <w:rFonts w:ascii="STKaiti" w:eastAsia="STKaiti" w:hAnsi="STKaiti" w:hint="eastAsia"/>
        </w:rPr>
        <w:t>（</w:t>
      </w:r>
      <w:r>
        <w:rPr>
          <w:rFonts w:ascii="STKaiti" w:eastAsia="STKaiti" w:hAnsi="STKaiti" w:hint="eastAsia"/>
        </w:rPr>
        <w:t>或者说包装</w:t>
      </w:r>
      <w:r w:rsidR="006E7832">
        <w:rPr>
          <w:rFonts w:ascii="STKaiti" w:eastAsia="STKaiti" w:hAnsi="STKaiti" w:hint="eastAsia"/>
        </w:rPr>
        <w:t>）</w:t>
      </w:r>
      <w:r>
        <w:rPr>
          <w:rFonts w:ascii="STKaiti" w:eastAsia="STKaiti" w:hAnsi="STKaiti" w:hint="eastAsia"/>
        </w:rPr>
        <w:t>为树形目录结构</w:t>
      </w:r>
      <w:r w:rsidR="00B83BA2">
        <w:rPr>
          <w:rFonts w:ascii="STKaiti" w:eastAsia="STKaiti" w:hAnsi="STKaiti" w:hint="eastAsia"/>
        </w:rPr>
        <w:t>中的</w:t>
      </w:r>
      <w:r w:rsidR="009007A2">
        <w:rPr>
          <w:rFonts w:ascii="STKaiti" w:eastAsia="STKaiti" w:hAnsi="STKaiti" w:hint="eastAsia"/>
        </w:rPr>
        <w:t>目录</w:t>
      </w:r>
      <w:r>
        <w:rPr>
          <w:rFonts w:ascii="STKaiti" w:eastAsia="STKaiti" w:hAnsi="STKaiti" w:hint="eastAsia"/>
        </w:rPr>
        <w:t>节点。</w:t>
      </w:r>
      <w:r w:rsidR="00DF5AAB">
        <w:rPr>
          <w:rFonts w:ascii="STKaiti" w:eastAsia="STKaiti" w:hAnsi="STKaiti" w:hint="eastAsia"/>
        </w:rPr>
        <w:t>这样的抽象，旨在解决信息管理类软件系统的业务数据异构与业务操作异构性。</w:t>
      </w:r>
    </w:p>
    <w:p w14:paraId="46E4402F" w14:textId="4849A95F" w:rsidR="009A59CB" w:rsidRPr="005340C5" w:rsidRDefault="007C2543" w:rsidP="007C2543">
      <w:pPr>
        <w:pStyle w:val="a7"/>
        <w:numPr>
          <w:ilvl w:val="0"/>
          <w:numId w:val="2"/>
        </w:numPr>
        <w:ind w:firstLineChars="0"/>
        <w:rPr>
          <w:rFonts w:ascii="STKaiti" w:eastAsia="STKaiti" w:hAnsi="STKaiti"/>
          <w:highlight w:val="yellow"/>
        </w:rPr>
      </w:pPr>
      <w:r w:rsidRPr="005340C5">
        <w:rPr>
          <w:rFonts w:ascii="STKaiti" w:eastAsia="STKaiti" w:hAnsi="STKaiti" w:hint="eastAsia"/>
          <w:highlight w:val="yellow"/>
        </w:rPr>
        <w:t>解决业务数据异构性</w:t>
      </w:r>
    </w:p>
    <w:p w14:paraId="4CF36DDD" w14:textId="5E514F5D" w:rsidR="007C2543" w:rsidRDefault="004F3904" w:rsidP="00DF5AAB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业务数据对象的异构性通常体现在描述该数据对象属性的不同。比如，一个</w:t>
      </w:r>
      <w:r w:rsidR="006D3860">
        <w:rPr>
          <w:rFonts w:ascii="STKaiti" w:eastAsia="STKaiti" w:hAnsi="STKaiti" w:hint="eastAsia"/>
        </w:rPr>
        <w:t>学生数据对象可能具有描述其性别的属性，然而一个课程数据对象则不具备</w:t>
      </w:r>
      <w:r w:rsidR="005E0DD7">
        <w:rPr>
          <w:rFonts w:ascii="STKaiti" w:eastAsia="STKaiti" w:hAnsi="STKaiti" w:hint="eastAsia"/>
        </w:rPr>
        <w:t>性别属性</w:t>
      </w:r>
      <w:r w:rsidR="006D3860">
        <w:rPr>
          <w:rFonts w:ascii="STKaiti" w:eastAsia="STKaiti" w:hAnsi="STKaiti" w:hint="eastAsia"/>
        </w:rPr>
        <w:t>。</w:t>
      </w:r>
      <w:r w:rsidR="00833AA0">
        <w:rPr>
          <w:rFonts w:ascii="STKaiti" w:eastAsia="STKaiti" w:hAnsi="STKaiti" w:hint="eastAsia"/>
        </w:rPr>
        <w:t>相对于MongoDB等NoSQL的Scheme-less解决方案，</w:t>
      </w:r>
      <w:r w:rsidR="008E4272">
        <w:rPr>
          <w:rFonts w:ascii="STKaiti" w:eastAsia="STKaiti" w:hAnsi="STKaiti" w:hint="eastAsia"/>
        </w:rPr>
        <w:t>本项目探讨使用关系型数据库PostgreSQL的解决方案。</w:t>
      </w:r>
    </w:p>
    <w:p w14:paraId="1DC3CBB6" w14:textId="12AE7B6C" w:rsidR="0046724C" w:rsidRDefault="0046724C" w:rsidP="00DF5AAB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PostgreSQL支持JSON与JSONB字段，其实际上是在二维表的Scheme-based约束下的一种Scheme-less扩充。</w:t>
      </w:r>
      <w:r w:rsidR="009007A2">
        <w:rPr>
          <w:rFonts w:ascii="STKaiti" w:eastAsia="STKaiti" w:hAnsi="STKaiti" w:hint="eastAsia"/>
        </w:rPr>
        <w:t>Sparrow将</w:t>
      </w:r>
      <w:r w:rsidR="0000070E">
        <w:rPr>
          <w:rFonts w:ascii="STKaiti" w:eastAsia="STKaiti" w:hAnsi="STKaiti" w:hint="eastAsia"/>
        </w:rPr>
        <w:t>业务</w:t>
      </w:r>
      <w:r w:rsidR="009007A2">
        <w:rPr>
          <w:rFonts w:ascii="STKaiti" w:eastAsia="STKaiti" w:hAnsi="STKaiti" w:hint="eastAsia"/>
        </w:rPr>
        <w:t>数据</w:t>
      </w:r>
      <w:r w:rsidR="00F0768D">
        <w:rPr>
          <w:rFonts w:ascii="STKaiti" w:eastAsia="STKaiti" w:hAnsi="STKaiti" w:hint="eastAsia"/>
        </w:rPr>
        <w:t>对象</w:t>
      </w:r>
      <w:r w:rsidR="009007A2">
        <w:rPr>
          <w:rFonts w:ascii="STKaiti" w:eastAsia="STKaiti" w:hAnsi="STKaiti" w:hint="eastAsia"/>
        </w:rPr>
        <w:t>统一设计为目录节点</w:t>
      </w:r>
      <w:r w:rsidR="005A3737">
        <w:rPr>
          <w:rFonts w:ascii="STKaiti" w:eastAsia="STKaiti" w:hAnsi="STKaiti" w:hint="eastAsia"/>
        </w:rPr>
        <w:t>，并构建数据对象目录树</w:t>
      </w:r>
      <w:r w:rsidR="009007A2">
        <w:rPr>
          <w:rFonts w:ascii="STKaiti" w:eastAsia="STKaiti" w:hAnsi="STKaiti" w:hint="eastAsia"/>
        </w:rPr>
        <w:t>，其结构如下：</w:t>
      </w:r>
    </w:p>
    <w:p w14:paraId="0EB23CAE" w14:textId="6B405D22" w:rsidR="009007A2" w:rsidRDefault="00311771" w:rsidP="009007A2">
      <w:pPr>
        <w:rPr>
          <w:rFonts w:ascii="STKaiti" w:eastAsia="STKaiti" w:hAnsi="STKaiti"/>
        </w:rPr>
      </w:pPr>
      <w:r>
        <w:rPr>
          <w:rFonts w:ascii="STKaiti" w:eastAsia="STKaiti" w:hAnsi="STKaiti"/>
          <w:noProof/>
        </w:rPr>
        <w:drawing>
          <wp:inline distT="0" distB="0" distL="0" distR="0" wp14:anchorId="1F41DB56" wp14:editId="68F9928B">
            <wp:extent cx="5274310" cy="2535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解决数据异构性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BBBA" w14:textId="06FD4FDF" w:rsidR="00311771" w:rsidRDefault="00311771" w:rsidP="00311771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图 *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解决业务数据异构性</w:t>
      </w:r>
    </w:p>
    <w:p w14:paraId="5D3356FE" w14:textId="5F62CC1B" w:rsidR="00B00500" w:rsidRDefault="00EB11F1" w:rsidP="00B00500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上图所示，一个数据</w:t>
      </w:r>
      <w:r w:rsidR="00EF1C0B">
        <w:rPr>
          <w:rFonts w:ascii="STKaiti" w:eastAsia="STKaiti" w:hAnsi="STKaiti" w:hint="eastAsia"/>
        </w:rPr>
        <w:t>对象</w:t>
      </w:r>
      <w:r>
        <w:rPr>
          <w:rFonts w:ascii="STKaiti" w:eastAsia="STKaiti" w:hAnsi="STKaiti" w:hint="eastAsia"/>
        </w:rPr>
        <w:t>目录节点，包含目录属性（DIR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META）和业务JSON扩展属性（Extend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META）。</w:t>
      </w:r>
      <w:r w:rsidR="00E87ACD">
        <w:rPr>
          <w:rFonts w:ascii="STKaiti" w:eastAsia="STKaiti" w:hAnsi="STKaiti" w:hint="eastAsia"/>
        </w:rPr>
        <w:t>目录属性是共性的，即非业务相关的，主要表达目录属性，包括</w:t>
      </w:r>
      <w:r w:rsidR="00A725BA">
        <w:rPr>
          <w:rFonts w:ascii="STKaiti" w:eastAsia="STKaiti" w:hAnsi="STKaiti" w:hint="eastAsia"/>
        </w:rPr>
        <w:t>目录唯一标志符、</w:t>
      </w:r>
      <w:r w:rsidR="00E87ACD">
        <w:rPr>
          <w:rFonts w:ascii="STKaiti" w:eastAsia="STKaiti" w:hAnsi="STKaiti" w:hint="eastAsia"/>
        </w:rPr>
        <w:t>目录类型（普通目录节点或者文件节点）、创建者、</w:t>
      </w:r>
      <w:r w:rsidR="00A725BA">
        <w:rPr>
          <w:rFonts w:ascii="STKaiti" w:eastAsia="STKaiti" w:hAnsi="STKaiti" w:hint="eastAsia"/>
        </w:rPr>
        <w:t>是否开放访问等。业务扩展属性，则是利用PostgreSQL对JSON数据类型的支持，将异构的业务数据对象系列为相应JSON存储在相应的JSON扩展属性中。</w:t>
      </w:r>
    </w:p>
    <w:p w14:paraId="382F5710" w14:textId="3D6132C7" w:rsidR="00B00500" w:rsidRDefault="00B00500" w:rsidP="00B00500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下表*描述数据对目录节点的属性及二维表结构：</w:t>
      </w:r>
    </w:p>
    <w:p w14:paraId="54E5D7B5" w14:textId="6CF58162" w:rsidR="00EB2A71" w:rsidRDefault="00EB2A71" w:rsidP="00EB2A71">
      <w:pPr>
        <w:jc w:val="center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表 *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数据对象目录节点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83"/>
        <w:gridCol w:w="1395"/>
        <w:gridCol w:w="1601"/>
        <w:gridCol w:w="1382"/>
        <w:gridCol w:w="3235"/>
      </w:tblGrid>
      <w:tr w:rsidR="00EB2A71" w14:paraId="73B4A31F" w14:textId="77777777" w:rsidTr="007635AC">
        <w:tc>
          <w:tcPr>
            <w:tcW w:w="685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5039D718" w14:textId="77777777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55FD9400" w14:textId="77777777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C23AD7F" w14:textId="77777777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列名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FC3D7BF" w14:textId="77777777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约束</w:t>
            </w:r>
          </w:p>
        </w:tc>
        <w:tc>
          <w:tcPr>
            <w:tcW w:w="3243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1738A8E9" w14:textId="77777777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EB2A71" w14:paraId="16DB6A0A" w14:textId="77777777" w:rsidTr="007635AC">
        <w:tc>
          <w:tcPr>
            <w:tcW w:w="685" w:type="dxa"/>
            <w:shd w:val="clear" w:color="auto" w:fill="D9D9D9" w:themeFill="background1" w:themeFillShade="D9"/>
          </w:tcPr>
          <w:p w14:paraId="73E2CA1B" w14:textId="77777777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0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5E7052BC" w14:textId="77777777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1622E9EA" w14:textId="77777777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行Id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47473E6" w14:textId="77777777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自增</w:t>
            </w:r>
          </w:p>
        </w:tc>
        <w:tc>
          <w:tcPr>
            <w:tcW w:w="3243" w:type="dxa"/>
            <w:shd w:val="clear" w:color="auto" w:fill="D9D9D9" w:themeFill="background1" w:themeFillShade="D9"/>
          </w:tcPr>
          <w:p w14:paraId="128F19BF" w14:textId="55AAD2DA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便于运维</w:t>
            </w:r>
          </w:p>
        </w:tc>
      </w:tr>
      <w:tr w:rsidR="00EB2A71" w14:paraId="356721CA" w14:textId="77777777" w:rsidTr="007635AC">
        <w:tc>
          <w:tcPr>
            <w:tcW w:w="685" w:type="dxa"/>
          </w:tcPr>
          <w:p w14:paraId="7A7FB734" w14:textId="77777777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1382" w:type="dxa"/>
          </w:tcPr>
          <w:p w14:paraId="10A4413A" w14:textId="55D338C0" w:rsidR="00EB2A71" w:rsidRDefault="00120190" w:rsidP="0030140E">
            <w:pPr>
              <w:rPr>
                <w:rFonts w:ascii="STKaiti" w:eastAsia="STKaiti" w:hAnsi="STKaiti"/>
              </w:rPr>
            </w:pPr>
            <w:r w:rsidRPr="00B4370D">
              <w:rPr>
                <w:rFonts w:ascii="STKaiti" w:eastAsia="STKaiti" w:hAnsi="STKaiti" w:hint="eastAsia"/>
                <w:highlight w:val="yellow"/>
              </w:rPr>
              <w:t>Spa</w:t>
            </w:r>
            <w:r w:rsidR="00EB2A71" w:rsidRPr="00B4370D">
              <w:rPr>
                <w:rFonts w:ascii="STKaiti" w:eastAsia="STKaiti" w:hAnsi="STKaiti" w:hint="eastAsia"/>
                <w:highlight w:val="yellow"/>
              </w:rPr>
              <w:t>I</w:t>
            </w:r>
            <w:r w:rsidR="00EB2A71" w:rsidRPr="00B4370D">
              <w:rPr>
                <w:rFonts w:ascii="STKaiti" w:eastAsia="STKaiti" w:hAnsi="STKaiti"/>
                <w:highlight w:val="yellow"/>
              </w:rPr>
              <w:t>d</w:t>
            </w:r>
          </w:p>
        </w:tc>
        <w:tc>
          <w:tcPr>
            <w:tcW w:w="1602" w:type="dxa"/>
          </w:tcPr>
          <w:p w14:paraId="086700F3" w14:textId="64DE07CE" w:rsidR="00EB2A71" w:rsidRDefault="0025469B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目录</w:t>
            </w:r>
            <w:r w:rsidR="00B4370D">
              <w:rPr>
                <w:rFonts w:ascii="STKaiti" w:eastAsia="STKaiti" w:hAnsi="STKaiti" w:hint="eastAsia"/>
              </w:rPr>
              <w:t>-</w:t>
            </w:r>
            <w:r>
              <w:rPr>
                <w:rFonts w:ascii="STKaiti" w:eastAsia="STKaiti" w:hAnsi="STKaiti" w:hint="eastAsia"/>
              </w:rPr>
              <w:t>标志符</w:t>
            </w:r>
          </w:p>
        </w:tc>
        <w:tc>
          <w:tcPr>
            <w:tcW w:w="1384" w:type="dxa"/>
          </w:tcPr>
          <w:p w14:paraId="729C2A90" w14:textId="77777777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36}</w:t>
            </w:r>
          </w:p>
        </w:tc>
        <w:tc>
          <w:tcPr>
            <w:tcW w:w="3243" w:type="dxa"/>
          </w:tcPr>
          <w:p w14:paraId="6C19D0AB" w14:textId="2B56D188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</w:t>
            </w:r>
            <w:r>
              <w:rPr>
                <w:rFonts w:ascii="STKaiti" w:eastAsia="STKaiti" w:hAnsi="STKaiti"/>
              </w:rPr>
              <w:t>UID</w:t>
            </w:r>
            <w:r w:rsidR="0025469B">
              <w:rPr>
                <w:rFonts w:ascii="STKaiti" w:eastAsia="STKaiti" w:hAnsi="STKaiti" w:hint="eastAsia"/>
              </w:rPr>
              <w:t>，主键</w:t>
            </w:r>
            <w:r w:rsidR="004F53C7" w:rsidRPr="004F53C7">
              <w:rPr>
                <w:rFonts w:ascii="STKaiti" w:eastAsia="STKaiti" w:hAnsi="STKaiti" w:hint="eastAsia"/>
                <w:highlight w:val="yellow"/>
              </w:rPr>
              <w:t>（如何缩短）</w:t>
            </w:r>
          </w:p>
        </w:tc>
      </w:tr>
      <w:tr w:rsidR="00EB2A71" w14:paraId="7BF5D54A" w14:textId="77777777" w:rsidTr="007635AC">
        <w:tc>
          <w:tcPr>
            <w:tcW w:w="685" w:type="dxa"/>
          </w:tcPr>
          <w:p w14:paraId="50880AFD" w14:textId="77777777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1382" w:type="dxa"/>
          </w:tcPr>
          <w:p w14:paraId="0E1A6621" w14:textId="09AF5E9F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Referred</w:t>
            </w:r>
            <w:r w:rsidR="006C2EFB">
              <w:rPr>
                <w:rFonts w:ascii="STKaiti" w:eastAsia="STKaiti" w:hAnsi="STKaiti" w:hint="eastAsia"/>
              </w:rPr>
              <w:t>Spa</w:t>
            </w:r>
            <w:r>
              <w:rPr>
                <w:rFonts w:ascii="STKaiti" w:eastAsia="STKaiti" w:hAnsi="STKaiti" w:hint="eastAsia"/>
              </w:rPr>
              <w:t>Id</w:t>
            </w:r>
          </w:p>
        </w:tc>
        <w:tc>
          <w:tcPr>
            <w:tcW w:w="1602" w:type="dxa"/>
          </w:tcPr>
          <w:p w14:paraId="25CCA7C7" w14:textId="2670137E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关联目录</w:t>
            </w:r>
            <w:r w:rsidR="000F1FA1">
              <w:rPr>
                <w:rFonts w:ascii="STKaiti" w:eastAsia="STKaiti" w:hAnsi="STKaiti" w:hint="eastAsia"/>
              </w:rPr>
              <w:t>Spa</w:t>
            </w:r>
            <w:r>
              <w:rPr>
                <w:rFonts w:ascii="STKaiti" w:eastAsia="STKaiti" w:hAnsi="STKaiti" w:hint="eastAsia"/>
              </w:rPr>
              <w:t>Id</w:t>
            </w:r>
          </w:p>
        </w:tc>
        <w:tc>
          <w:tcPr>
            <w:tcW w:w="1384" w:type="dxa"/>
          </w:tcPr>
          <w:p w14:paraId="374D4214" w14:textId="77777777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36}</w:t>
            </w:r>
          </w:p>
        </w:tc>
        <w:tc>
          <w:tcPr>
            <w:tcW w:w="3243" w:type="dxa"/>
          </w:tcPr>
          <w:p w14:paraId="29ECC95E" w14:textId="0C078EC1" w:rsidR="00EB2A71" w:rsidRDefault="00EB2A7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在访问控制上，访问本节点，等同</w:t>
            </w:r>
            <w:proofErr w:type="gramStart"/>
            <w:r>
              <w:rPr>
                <w:rFonts w:ascii="STKaiti" w:eastAsia="STKaiti" w:hAnsi="STKaiti" w:hint="eastAsia"/>
              </w:rPr>
              <w:t>于访问</w:t>
            </w:r>
            <w:proofErr w:type="gramEnd"/>
            <w:r>
              <w:rPr>
                <w:rFonts w:ascii="STKaiti" w:eastAsia="STKaiti" w:hAnsi="STKaiti" w:hint="eastAsia"/>
              </w:rPr>
              <w:t>Referred</w:t>
            </w:r>
            <w:r w:rsidR="006C2EFB">
              <w:rPr>
                <w:rFonts w:ascii="STKaiti" w:eastAsia="STKaiti" w:hAnsi="STKaiti" w:hint="eastAsia"/>
              </w:rPr>
              <w:t>Spa</w:t>
            </w:r>
            <w:r>
              <w:rPr>
                <w:rFonts w:ascii="STKaiti" w:eastAsia="STKaiti" w:hAnsi="STKaiti" w:hint="eastAsia"/>
              </w:rPr>
              <w:t>Id指向的</w:t>
            </w:r>
            <w:r w:rsidR="001C08D4">
              <w:rPr>
                <w:rFonts w:ascii="STKaiti" w:eastAsia="STKaiti" w:hAnsi="STKaiti" w:hint="eastAsia"/>
              </w:rPr>
              <w:t>目录节点</w:t>
            </w:r>
          </w:p>
        </w:tc>
      </w:tr>
      <w:tr w:rsidR="00F91199" w14:paraId="0DC02C3A" w14:textId="77777777" w:rsidTr="007635AC">
        <w:tc>
          <w:tcPr>
            <w:tcW w:w="685" w:type="dxa"/>
          </w:tcPr>
          <w:p w14:paraId="5D8F25AF" w14:textId="5DA7C197" w:rsidR="00F91199" w:rsidRDefault="00F91199" w:rsidP="00F91199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1382" w:type="dxa"/>
          </w:tcPr>
          <w:p w14:paraId="57A58D54" w14:textId="1FB18206" w:rsidR="00F91199" w:rsidRDefault="00F91199" w:rsidP="00F91199">
            <w:pPr>
              <w:rPr>
                <w:rFonts w:ascii="STKaiti" w:eastAsia="STKaiti" w:hAnsi="STKaiti" w:hint="eastAsia"/>
              </w:rPr>
            </w:pPr>
            <w:r w:rsidRPr="003250B8">
              <w:rPr>
                <w:rFonts w:ascii="STKaiti" w:eastAsia="STKaiti" w:hAnsi="STKaiti"/>
              </w:rPr>
              <w:t>C</w:t>
            </w:r>
            <w:r w:rsidRPr="003250B8">
              <w:rPr>
                <w:rFonts w:ascii="STKaiti" w:eastAsia="STKaiti" w:hAnsi="STKaiti" w:hint="eastAsia"/>
              </w:rPr>
              <w:t>ust</w:t>
            </w:r>
            <w:r w:rsidRPr="003250B8">
              <w:rPr>
                <w:rFonts w:ascii="STKaiti" w:eastAsia="STKaiti" w:hAnsi="STKaiti"/>
              </w:rPr>
              <w:t>Id</w:t>
            </w:r>
          </w:p>
        </w:tc>
        <w:tc>
          <w:tcPr>
            <w:tcW w:w="1602" w:type="dxa"/>
          </w:tcPr>
          <w:p w14:paraId="052BB8CB" w14:textId="77D5F645" w:rsidR="00F91199" w:rsidRDefault="00F91199" w:rsidP="00F91199">
            <w:pPr>
              <w:rPr>
                <w:rFonts w:ascii="STKaiti" w:eastAsia="STKaiti" w:hAnsi="STKaiti" w:hint="eastAsia"/>
              </w:rPr>
            </w:pPr>
            <w:r w:rsidRPr="003250B8">
              <w:rPr>
                <w:rFonts w:ascii="STKaiti" w:eastAsia="STKaiti" w:hAnsi="STKaiti" w:hint="eastAsia"/>
              </w:rPr>
              <w:t>租户Id</w:t>
            </w:r>
          </w:p>
        </w:tc>
        <w:tc>
          <w:tcPr>
            <w:tcW w:w="1384" w:type="dxa"/>
          </w:tcPr>
          <w:p w14:paraId="795CFF16" w14:textId="6655A9F4" w:rsidR="00F91199" w:rsidRDefault="00F91199" w:rsidP="00F91199">
            <w:pPr>
              <w:rPr>
                <w:rFonts w:ascii="STKaiti" w:eastAsia="STKaiti" w:hAnsi="STKaiti" w:hint="eastAsia"/>
              </w:rPr>
            </w:pPr>
            <w:r w:rsidRPr="003250B8"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 w:rsidRPr="003250B8"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243" w:type="dxa"/>
          </w:tcPr>
          <w:p w14:paraId="7F65DD43" w14:textId="43F4BF05" w:rsidR="00F91199" w:rsidRDefault="00F91199" w:rsidP="00F91199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 w:hint="eastAsia"/>
              </w:rPr>
              <w:t>多租户支持</w:t>
            </w:r>
            <w:r>
              <w:rPr>
                <w:rFonts w:ascii="STKaiti" w:eastAsia="STKaiti" w:hAnsi="STKaiti" w:hint="eastAsia"/>
              </w:rPr>
              <w:t>，本数据目录节点所属租户</w:t>
            </w:r>
          </w:p>
          <w:p w14:paraId="1F510786" w14:textId="77777777" w:rsidR="00F91199" w:rsidRDefault="00F91199" w:rsidP="00F91199">
            <w:pPr>
              <w:rPr>
                <w:rFonts w:ascii="STKaiti" w:eastAsia="STKaiti" w:hAnsi="STKaiti" w:hint="eastAsia"/>
              </w:rPr>
            </w:pPr>
          </w:p>
          <w:p w14:paraId="7FB2E9CC" w14:textId="77777777" w:rsidR="00F91199" w:rsidRDefault="00F91199" w:rsidP="00F91199">
            <w:pPr>
              <w:rPr>
                <w:rFonts w:ascii="STKaiti" w:eastAsia="STKaiti" w:hAnsi="STKaiti" w:hint="eastAsia"/>
              </w:rPr>
            </w:pPr>
          </w:p>
        </w:tc>
      </w:tr>
      <w:tr w:rsidR="00F91199" w14:paraId="28ADDAFD" w14:textId="77777777" w:rsidTr="007635AC">
        <w:tc>
          <w:tcPr>
            <w:tcW w:w="685" w:type="dxa"/>
          </w:tcPr>
          <w:p w14:paraId="2104764A" w14:textId="07BA9C92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lastRenderedPageBreak/>
              <w:t>4</w:t>
            </w:r>
          </w:p>
        </w:tc>
        <w:tc>
          <w:tcPr>
            <w:tcW w:w="1382" w:type="dxa"/>
          </w:tcPr>
          <w:p w14:paraId="433AB8D8" w14:textId="77777777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N</w:t>
            </w:r>
            <w:r>
              <w:rPr>
                <w:rFonts w:ascii="STKaiti" w:eastAsia="STKaiti" w:hAnsi="STKaiti"/>
              </w:rPr>
              <w:t>ame</w:t>
            </w:r>
          </w:p>
        </w:tc>
        <w:tc>
          <w:tcPr>
            <w:tcW w:w="1602" w:type="dxa"/>
          </w:tcPr>
          <w:p w14:paraId="3ED206A4" w14:textId="77777777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384" w:type="dxa"/>
          </w:tcPr>
          <w:p w14:paraId="1A55A90F" w14:textId="77777777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字符串{2</w:t>
            </w:r>
            <w:r>
              <w:rPr>
                <w:rFonts w:ascii="STKaiti" w:eastAsia="STKaiti" w:hAnsi="STKaiti"/>
              </w:rPr>
              <w:t>5}</w:t>
            </w:r>
          </w:p>
        </w:tc>
        <w:tc>
          <w:tcPr>
            <w:tcW w:w="3243" w:type="dxa"/>
          </w:tcPr>
          <w:p w14:paraId="63435201" w14:textId="770D3E47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用户</w:t>
            </w:r>
            <w:r>
              <w:rPr>
                <w:rFonts w:ascii="STKaiti" w:eastAsia="STKaiti" w:hAnsi="STKaiti" w:hint="eastAsia"/>
              </w:rPr>
              <w:t>指定，或由按业务规则系统生成</w:t>
            </w:r>
          </w:p>
        </w:tc>
      </w:tr>
      <w:tr w:rsidR="00F91199" w14:paraId="084229ED" w14:textId="77777777" w:rsidTr="007635AC">
        <w:tc>
          <w:tcPr>
            <w:tcW w:w="685" w:type="dxa"/>
          </w:tcPr>
          <w:p w14:paraId="4723E3AA" w14:textId="77777777" w:rsidR="00F91199" w:rsidRDefault="00F91199" w:rsidP="00F91199">
            <w:pPr>
              <w:rPr>
                <w:rFonts w:ascii="STKaiti" w:eastAsia="STKaiti" w:hAnsi="STKaiti"/>
              </w:rPr>
            </w:pPr>
          </w:p>
          <w:p w14:paraId="30B6E198" w14:textId="4C467C85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1382" w:type="dxa"/>
          </w:tcPr>
          <w:p w14:paraId="72F95B35" w14:textId="77777777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T</w:t>
            </w:r>
            <w:r>
              <w:rPr>
                <w:rFonts w:ascii="STKaiti" w:eastAsia="STKaiti" w:hAnsi="STKaiti" w:hint="eastAsia"/>
              </w:rPr>
              <w:t>ype</w:t>
            </w:r>
          </w:p>
        </w:tc>
        <w:tc>
          <w:tcPr>
            <w:tcW w:w="1602" w:type="dxa"/>
          </w:tcPr>
          <w:p w14:paraId="632CFC09" w14:textId="77777777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类型</w:t>
            </w:r>
          </w:p>
        </w:tc>
        <w:tc>
          <w:tcPr>
            <w:tcW w:w="1384" w:type="dxa"/>
          </w:tcPr>
          <w:p w14:paraId="4FCDC1CE" w14:textId="77777777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243" w:type="dxa"/>
          </w:tcPr>
          <w:p w14:paraId="346C8DB2" w14:textId="4384B730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sysroot（系统根目录）</w:t>
            </w:r>
          </w:p>
          <w:p w14:paraId="557477E4" w14:textId="53D34600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custroot（租户根目录）</w:t>
            </w:r>
          </w:p>
          <w:p w14:paraId="6B314F1B" w14:textId="1A64E515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userroot（用户根目录）</w:t>
            </w:r>
          </w:p>
          <w:p w14:paraId="2BB51100" w14:textId="2E9EF223" w:rsidR="00F91199" w:rsidRDefault="00F91199" w:rsidP="00F91199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dataroot（业务数据根目录）</w:t>
            </w:r>
          </w:p>
          <w:p w14:paraId="4EC15802" w14:textId="68B75488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cust</w:t>
            </w:r>
            <w:r>
              <w:rPr>
                <w:rFonts w:ascii="STKaiti" w:eastAsia="STKaiti" w:hAnsi="STKaiti" w:hint="eastAsia"/>
              </w:rPr>
              <w:t>dir</w:t>
            </w:r>
            <w:r>
              <w:rPr>
                <w:rFonts w:ascii="STKaiti" w:eastAsia="STKaiti" w:hAnsi="STKaiti" w:hint="eastAsia"/>
              </w:rPr>
              <w:t>（租户</w:t>
            </w:r>
            <w:r>
              <w:rPr>
                <w:rFonts w:ascii="STKaiti" w:eastAsia="STKaiti" w:hAnsi="STKaiti" w:hint="eastAsia"/>
              </w:rPr>
              <w:t>数据根目录</w:t>
            </w:r>
            <w:r>
              <w:rPr>
                <w:rFonts w:ascii="STKaiti" w:eastAsia="STKaiti" w:hAnsi="STKaiti" w:hint="eastAsia"/>
              </w:rPr>
              <w:t>），</w:t>
            </w:r>
          </w:p>
          <w:p w14:paraId="5C32D559" w14:textId="64CF2B14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busdir（租户-业务数据目录）</w:t>
            </w:r>
          </w:p>
          <w:p w14:paraId="7AB479F9" w14:textId="53AC848A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orgdir（租户-组织机构数据目录）</w:t>
            </w:r>
          </w:p>
          <w:p w14:paraId="1C658FAE" w14:textId="0BA94994" w:rsidR="00F91199" w:rsidRDefault="00F91199" w:rsidP="00F91199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bindir（租户-垃圾数据回收目录）</w:t>
            </w:r>
          </w:p>
          <w:p w14:paraId="0E9BBDBC" w14:textId="77777777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dir</w:t>
            </w:r>
            <w:r>
              <w:rPr>
                <w:rFonts w:ascii="STKaiti" w:eastAsia="STKaiti" w:hAnsi="STKaiti" w:hint="eastAsia"/>
              </w:rPr>
              <w:t>（目录）</w:t>
            </w:r>
          </w:p>
          <w:p w14:paraId="2390E231" w14:textId="07CA9032" w:rsidR="00F91199" w:rsidRDefault="00F91199" w:rsidP="00F91199">
            <w:pPr>
              <w:rPr>
                <w:rFonts w:ascii="STKaiti" w:eastAsia="STKaiti" w:hAnsi="STKaiti"/>
              </w:rPr>
            </w:pPr>
            <w:r w:rsidRPr="00F22AB9">
              <w:rPr>
                <w:rFonts w:ascii="STKaiti" w:eastAsia="STKaiti" w:hAnsi="STKaiti" w:hint="eastAsia"/>
                <w:highlight w:val="yellow"/>
              </w:rPr>
              <w:t>file（文件）</w:t>
            </w:r>
          </w:p>
        </w:tc>
      </w:tr>
      <w:tr w:rsidR="00F91199" w14:paraId="27CADDD5" w14:textId="77777777" w:rsidTr="007635AC">
        <w:tc>
          <w:tcPr>
            <w:tcW w:w="685" w:type="dxa"/>
          </w:tcPr>
          <w:p w14:paraId="6D4F1E72" w14:textId="0A16C15C" w:rsidR="00F91199" w:rsidRDefault="00F91199" w:rsidP="00F91199">
            <w:pPr>
              <w:rPr>
                <w:rFonts w:ascii="STKaiti" w:eastAsia="STKaiti" w:hAnsi="STKaiti"/>
              </w:rPr>
            </w:pPr>
            <w:r w:rsidRPr="00633756"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1382" w:type="dxa"/>
          </w:tcPr>
          <w:p w14:paraId="0F4FE1D8" w14:textId="1C77F2BA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Creator</w:t>
            </w:r>
            <w:r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02" w:type="dxa"/>
          </w:tcPr>
          <w:p w14:paraId="0697DAA3" w14:textId="40A79DDD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创建者</w:t>
            </w:r>
          </w:p>
        </w:tc>
        <w:tc>
          <w:tcPr>
            <w:tcW w:w="1384" w:type="dxa"/>
          </w:tcPr>
          <w:p w14:paraId="0AAB576A" w14:textId="79600E62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243" w:type="dxa"/>
          </w:tcPr>
          <w:p w14:paraId="7CC835F4" w14:textId="4F01FF41" w:rsidR="00F91199" w:rsidRDefault="00F91199" w:rsidP="00F91199">
            <w:pPr>
              <w:rPr>
                <w:rFonts w:ascii="STKaiti" w:eastAsia="STKaiti" w:hAnsi="STKaiti"/>
              </w:rPr>
            </w:pPr>
          </w:p>
        </w:tc>
      </w:tr>
      <w:tr w:rsidR="00F91199" w14:paraId="33B761F6" w14:textId="77777777" w:rsidTr="007635AC">
        <w:tc>
          <w:tcPr>
            <w:tcW w:w="685" w:type="dxa"/>
          </w:tcPr>
          <w:p w14:paraId="2CAD0886" w14:textId="2604A583" w:rsidR="00F91199" w:rsidRPr="00633756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8</w:t>
            </w:r>
          </w:p>
        </w:tc>
        <w:tc>
          <w:tcPr>
            <w:tcW w:w="1382" w:type="dxa"/>
          </w:tcPr>
          <w:p w14:paraId="052CD5D9" w14:textId="389945B9" w:rsidR="00F91199" w:rsidRPr="00633756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Create</w:t>
            </w:r>
            <w:r>
              <w:rPr>
                <w:rFonts w:ascii="STKaiti" w:eastAsia="STKaiti" w:hAnsi="STKaiti" w:hint="eastAsia"/>
              </w:rPr>
              <w:t>A</w:t>
            </w:r>
            <w:r>
              <w:rPr>
                <w:rFonts w:ascii="STKaiti" w:eastAsia="STKaiti" w:hAnsi="STKaiti"/>
              </w:rPr>
              <w:t>t</w:t>
            </w:r>
          </w:p>
        </w:tc>
        <w:tc>
          <w:tcPr>
            <w:tcW w:w="1602" w:type="dxa"/>
          </w:tcPr>
          <w:p w14:paraId="24149F27" w14:textId="6B14950F" w:rsidR="00F91199" w:rsidRPr="00633756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创建时间</w:t>
            </w:r>
          </w:p>
        </w:tc>
        <w:tc>
          <w:tcPr>
            <w:tcW w:w="1384" w:type="dxa"/>
          </w:tcPr>
          <w:p w14:paraId="462A7349" w14:textId="0FA74BE6" w:rsidR="00F91199" w:rsidRPr="00633756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243" w:type="dxa"/>
          </w:tcPr>
          <w:p w14:paraId="6595825F" w14:textId="20177C51" w:rsidR="00F91199" w:rsidRPr="00633756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</w:tc>
      </w:tr>
      <w:tr w:rsidR="00F91199" w14:paraId="1CD16556" w14:textId="77777777" w:rsidTr="007635AC">
        <w:tc>
          <w:tcPr>
            <w:tcW w:w="685" w:type="dxa"/>
          </w:tcPr>
          <w:p w14:paraId="1D35DFFA" w14:textId="1B4E6A2F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1382" w:type="dxa"/>
          </w:tcPr>
          <w:p w14:paraId="36DE49D8" w14:textId="4008E706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M</w:t>
            </w:r>
            <w:r>
              <w:rPr>
                <w:rFonts w:ascii="STKaiti" w:eastAsia="STKaiti" w:hAnsi="STKaiti" w:hint="eastAsia"/>
              </w:rPr>
              <w:t>odifyA</w:t>
            </w:r>
            <w:r>
              <w:rPr>
                <w:rFonts w:ascii="STKaiti" w:eastAsia="STKaiti" w:hAnsi="STKaiti"/>
              </w:rPr>
              <w:t>t</w:t>
            </w:r>
          </w:p>
        </w:tc>
        <w:tc>
          <w:tcPr>
            <w:tcW w:w="1602" w:type="dxa"/>
          </w:tcPr>
          <w:p w14:paraId="08C3BD03" w14:textId="3093A27A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最新修改时间</w:t>
            </w:r>
          </w:p>
        </w:tc>
        <w:tc>
          <w:tcPr>
            <w:tcW w:w="1384" w:type="dxa"/>
          </w:tcPr>
          <w:p w14:paraId="5836D1E3" w14:textId="2ACCFF3C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243" w:type="dxa"/>
          </w:tcPr>
          <w:p w14:paraId="4A1EDB57" w14:textId="15685D44" w:rsidR="00F91199" w:rsidRDefault="00F91199" w:rsidP="00F91199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</w:tc>
      </w:tr>
      <w:tr w:rsidR="00F91199" w14:paraId="534E7A59" w14:textId="77777777" w:rsidTr="007635AC">
        <w:tc>
          <w:tcPr>
            <w:tcW w:w="685" w:type="dxa"/>
          </w:tcPr>
          <w:p w14:paraId="282947B8" w14:textId="2A4C4D84" w:rsidR="00F91199" w:rsidRDefault="00F91199" w:rsidP="00F91199">
            <w:pPr>
              <w:rPr>
                <w:rFonts w:ascii="STKaiti" w:eastAsia="STKaiti" w:hAnsi="STKaiti"/>
              </w:rPr>
            </w:pPr>
            <w:r w:rsidRPr="006C03AE">
              <w:rPr>
                <w:rFonts w:ascii="STKaiti" w:eastAsia="STKaiti" w:hAnsi="STKaiti" w:hint="eastAsia"/>
              </w:rPr>
              <w:t>1</w:t>
            </w:r>
            <w:r w:rsidRPr="006C03AE">
              <w:rPr>
                <w:rFonts w:ascii="STKaiti" w:eastAsia="STKaiti" w:hAnsi="STKaiti"/>
              </w:rPr>
              <w:t>0</w:t>
            </w:r>
          </w:p>
        </w:tc>
        <w:tc>
          <w:tcPr>
            <w:tcW w:w="1382" w:type="dxa"/>
          </w:tcPr>
          <w:p w14:paraId="52B12F84" w14:textId="5FCEC395" w:rsidR="00F91199" w:rsidRDefault="00F91199" w:rsidP="00F91199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/>
              </w:rPr>
              <w:t>A</w:t>
            </w:r>
            <w:r w:rsidRPr="003D6E8D">
              <w:rPr>
                <w:rFonts w:ascii="STKaiti" w:eastAsia="STKaiti" w:hAnsi="STKaiti" w:hint="eastAsia"/>
              </w:rPr>
              <w:t>ccess</w:t>
            </w:r>
          </w:p>
        </w:tc>
        <w:tc>
          <w:tcPr>
            <w:tcW w:w="1602" w:type="dxa"/>
          </w:tcPr>
          <w:p w14:paraId="7278B457" w14:textId="1A3208B8" w:rsidR="00F91199" w:rsidRDefault="00F91199" w:rsidP="00F91199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访问状态</w:t>
            </w:r>
          </w:p>
        </w:tc>
        <w:tc>
          <w:tcPr>
            <w:tcW w:w="1384" w:type="dxa"/>
          </w:tcPr>
          <w:p w14:paraId="1BAB6232" w14:textId="0C85294E" w:rsidR="00F91199" w:rsidRDefault="00F91199" w:rsidP="00F91199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整数</w:t>
            </w:r>
          </w:p>
        </w:tc>
        <w:tc>
          <w:tcPr>
            <w:tcW w:w="3243" w:type="dxa"/>
          </w:tcPr>
          <w:p w14:paraId="18E2E3EB" w14:textId="6B8E3A20" w:rsidR="00F91199" w:rsidRDefault="00F91199" w:rsidP="00F91199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{</w:t>
            </w:r>
            <w:r w:rsidRPr="003D6E8D">
              <w:rPr>
                <w:rFonts w:ascii="STKaiti" w:eastAsia="STKaiti" w:hAnsi="STKaiti"/>
              </w:rPr>
              <w:t>0</w:t>
            </w:r>
            <w:r w:rsidRPr="003D6E8D">
              <w:rPr>
                <w:rFonts w:ascii="STKaiti" w:eastAsia="STKaiti" w:hAnsi="STKaiti" w:hint="eastAsia"/>
              </w:rPr>
              <w:t>（关闭）,</w:t>
            </w:r>
            <w:r w:rsidRPr="003D6E8D">
              <w:rPr>
                <w:rFonts w:ascii="STKaiti" w:eastAsia="STKaiti" w:hAnsi="STKaiti"/>
              </w:rPr>
              <w:t xml:space="preserve"> 1</w:t>
            </w:r>
            <w:r w:rsidRPr="003D6E8D">
              <w:rPr>
                <w:rFonts w:ascii="STKaiti" w:eastAsia="STKaiti" w:hAnsi="STKaiti" w:hint="eastAsia"/>
              </w:rPr>
              <w:t>（正常）}</w:t>
            </w:r>
          </w:p>
        </w:tc>
      </w:tr>
      <w:tr w:rsidR="009F15B2" w14:paraId="773958F1" w14:textId="77777777" w:rsidTr="007635AC">
        <w:tc>
          <w:tcPr>
            <w:tcW w:w="685" w:type="dxa"/>
          </w:tcPr>
          <w:p w14:paraId="04B88938" w14:textId="298ABAFF" w:rsidR="009F15B2" w:rsidRPr="001C2BD5" w:rsidRDefault="009F15B2" w:rsidP="009F15B2">
            <w:pPr>
              <w:rPr>
                <w:rFonts w:ascii="STKaiti" w:eastAsia="STKaiti" w:hAnsi="STKaiti"/>
                <w:highlight w:val="yellow"/>
              </w:rPr>
            </w:pPr>
            <w:r w:rsidRPr="001C2BD5">
              <w:rPr>
                <w:rFonts w:ascii="STKaiti" w:eastAsia="STKaiti" w:hAnsi="STKaiti"/>
                <w:highlight w:val="yellow"/>
              </w:rPr>
              <w:t>11</w:t>
            </w:r>
          </w:p>
        </w:tc>
        <w:tc>
          <w:tcPr>
            <w:tcW w:w="1382" w:type="dxa"/>
          </w:tcPr>
          <w:p w14:paraId="3674D780" w14:textId="4A58BE95" w:rsidR="009F15B2" w:rsidRPr="001C2BD5" w:rsidRDefault="009F15B2" w:rsidP="009F15B2">
            <w:pPr>
              <w:rPr>
                <w:rFonts w:ascii="STKaiti" w:eastAsia="STKaiti" w:hAnsi="STKaiti"/>
                <w:highlight w:val="yellow"/>
              </w:rPr>
            </w:pPr>
            <w:r w:rsidRPr="001C2BD5">
              <w:rPr>
                <w:rFonts w:ascii="STKaiti" w:eastAsia="STKaiti" w:hAnsi="STKaiti" w:hint="eastAsia"/>
                <w:highlight w:val="yellow"/>
              </w:rPr>
              <w:t>F</w:t>
            </w:r>
            <w:r w:rsidRPr="001C2BD5">
              <w:rPr>
                <w:rFonts w:ascii="STKaiti" w:eastAsia="STKaiti" w:hAnsi="STKaiti"/>
                <w:highlight w:val="yellow"/>
              </w:rPr>
              <w:t>ileId</w:t>
            </w:r>
          </w:p>
        </w:tc>
        <w:tc>
          <w:tcPr>
            <w:tcW w:w="1602" w:type="dxa"/>
          </w:tcPr>
          <w:p w14:paraId="499435C4" w14:textId="77777777" w:rsidR="009F15B2" w:rsidRPr="001C2BD5" w:rsidRDefault="009F15B2" w:rsidP="009F15B2">
            <w:pPr>
              <w:rPr>
                <w:rFonts w:ascii="STKaiti" w:eastAsia="STKaiti" w:hAnsi="STKaiti"/>
                <w:highlight w:val="yellow"/>
              </w:rPr>
            </w:pPr>
            <w:r w:rsidRPr="001C2BD5">
              <w:rPr>
                <w:rFonts w:ascii="STKaiti" w:eastAsia="STKaiti" w:hAnsi="STKaiti" w:hint="eastAsia"/>
                <w:highlight w:val="yellow"/>
              </w:rPr>
              <w:t>外部</w:t>
            </w:r>
          </w:p>
          <w:p w14:paraId="55DF7FA9" w14:textId="77777777" w:rsidR="009F15B2" w:rsidRPr="001C2BD5" w:rsidRDefault="009F15B2" w:rsidP="009F15B2">
            <w:pPr>
              <w:rPr>
                <w:rFonts w:ascii="STKaiti" w:eastAsia="STKaiti" w:hAnsi="STKaiti"/>
                <w:highlight w:val="yellow"/>
              </w:rPr>
            </w:pPr>
            <w:r w:rsidRPr="001C2BD5">
              <w:rPr>
                <w:rFonts w:ascii="STKaiti" w:eastAsia="STKaiti" w:hAnsi="STKaiti"/>
                <w:highlight w:val="yellow"/>
              </w:rPr>
              <w:t>Minio</w:t>
            </w:r>
          </w:p>
          <w:p w14:paraId="7A315FF7" w14:textId="77777777" w:rsidR="009F15B2" w:rsidRPr="001C2BD5" w:rsidRDefault="009F15B2" w:rsidP="009F15B2">
            <w:pPr>
              <w:rPr>
                <w:rFonts w:ascii="STKaiti" w:eastAsia="STKaiti" w:hAnsi="STKaiti"/>
                <w:highlight w:val="yellow"/>
              </w:rPr>
            </w:pPr>
            <w:r w:rsidRPr="001C2BD5">
              <w:rPr>
                <w:rFonts w:ascii="STKaiti" w:eastAsia="STKaiti" w:hAnsi="STKaiti" w:hint="eastAsia"/>
                <w:highlight w:val="yellow"/>
              </w:rPr>
              <w:t>或者</w:t>
            </w:r>
          </w:p>
          <w:p w14:paraId="3B7C1F25" w14:textId="533B844F" w:rsidR="009F15B2" w:rsidRPr="001C2BD5" w:rsidRDefault="009F15B2" w:rsidP="009F15B2">
            <w:pPr>
              <w:rPr>
                <w:rFonts w:ascii="STKaiti" w:eastAsia="STKaiti" w:hAnsi="STKaiti"/>
                <w:highlight w:val="yellow"/>
              </w:rPr>
            </w:pPr>
            <w:r w:rsidRPr="001C2BD5">
              <w:rPr>
                <w:rFonts w:ascii="STKaiti" w:eastAsia="STKaiti" w:hAnsi="STKaiti" w:hint="eastAsia"/>
                <w:highlight w:val="yellow"/>
              </w:rPr>
              <w:t>阿里云OSS</w:t>
            </w:r>
            <w:r w:rsidRPr="001C2BD5">
              <w:rPr>
                <w:rFonts w:ascii="STKaiti" w:eastAsia="STKaiti" w:hAnsi="STKaiti"/>
                <w:highlight w:val="yellow"/>
              </w:rPr>
              <w:t xml:space="preserve"> </w:t>
            </w:r>
            <w:r w:rsidRPr="001C2BD5">
              <w:rPr>
                <w:rFonts w:ascii="STKaiti" w:eastAsia="STKaiti" w:hAnsi="STKaiti" w:hint="eastAsia"/>
                <w:highlight w:val="yellow"/>
              </w:rPr>
              <w:t>Id</w:t>
            </w:r>
          </w:p>
        </w:tc>
        <w:tc>
          <w:tcPr>
            <w:tcW w:w="1384" w:type="dxa"/>
          </w:tcPr>
          <w:p w14:paraId="23C39986" w14:textId="2D4FB506" w:rsidR="009F15B2" w:rsidRPr="001C2BD5" w:rsidRDefault="009F15B2" w:rsidP="009F15B2">
            <w:pPr>
              <w:rPr>
                <w:rFonts w:ascii="STKaiti" w:eastAsia="STKaiti" w:hAnsi="STKaiti"/>
                <w:highlight w:val="yellow"/>
              </w:rPr>
            </w:pPr>
            <w:r w:rsidRPr="001C2BD5">
              <w:rPr>
                <w:rFonts w:ascii="STKaiti" w:eastAsia="STKaiti" w:hAnsi="STKaiti" w:hint="eastAsia"/>
                <w:highlight w:val="yellow"/>
              </w:rPr>
              <w:t>字符串{**}</w:t>
            </w:r>
          </w:p>
        </w:tc>
        <w:tc>
          <w:tcPr>
            <w:tcW w:w="3243" w:type="dxa"/>
          </w:tcPr>
          <w:p w14:paraId="21E55D4F" w14:textId="65E0775A" w:rsidR="009F15B2" w:rsidRPr="001C2BD5" w:rsidRDefault="009F15B2" w:rsidP="009F15B2">
            <w:pPr>
              <w:rPr>
                <w:rFonts w:ascii="STKaiti" w:eastAsia="STKaiti" w:hAnsi="STKaiti"/>
                <w:highlight w:val="yellow"/>
              </w:rPr>
            </w:pPr>
            <w:r w:rsidRPr="001C2BD5">
              <w:rPr>
                <w:rFonts w:ascii="STKaiti" w:eastAsia="STKaiti" w:hAnsi="STKaiti" w:hint="eastAsia"/>
                <w:highlight w:val="yellow"/>
              </w:rPr>
              <w:t>当type为file时，其需要在Mino或者阿里云OSS中进行存储，OSS文档Id</w:t>
            </w:r>
          </w:p>
        </w:tc>
      </w:tr>
      <w:tr w:rsidR="009F15B2" w14:paraId="058CAB1C" w14:textId="77777777" w:rsidTr="007635AC">
        <w:tc>
          <w:tcPr>
            <w:tcW w:w="685" w:type="dxa"/>
          </w:tcPr>
          <w:p w14:paraId="6E160D0F" w14:textId="4A349C2E" w:rsidR="009F15B2" w:rsidRDefault="009F15B2" w:rsidP="009F15B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2</w:t>
            </w:r>
          </w:p>
        </w:tc>
        <w:tc>
          <w:tcPr>
            <w:tcW w:w="1382" w:type="dxa"/>
          </w:tcPr>
          <w:p w14:paraId="5EFFEDDC" w14:textId="6F4F9F2B" w:rsidR="009F15B2" w:rsidRDefault="009F15B2" w:rsidP="009F15B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MineType</w:t>
            </w:r>
          </w:p>
        </w:tc>
        <w:tc>
          <w:tcPr>
            <w:tcW w:w="1602" w:type="dxa"/>
          </w:tcPr>
          <w:p w14:paraId="1B55030A" w14:textId="5C9A2EE7" w:rsidR="009F15B2" w:rsidRDefault="009F15B2" w:rsidP="009F15B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文件类型</w:t>
            </w:r>
          </w:p>
        </w:tc>
        <w:tc>
          <w:tcPr>
            <w:tcW w:w="1384" w:type="dxa"/>
          </w:tcPr>
          <w:p w14:paraId="2762629D" w14:textId="22063E8B" w:rsidR="009F15B2" w:rsidRDefault="009F15B2" w:rsidP="009F15B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243" w:type="dxa"/>
          </w:tcPr>
          <w:p w14:paraId="649A202D" w14:textId="77777777" w:rsidR="009F15B2" w:rsidRDefault="009F15B2" w:rsidP="009F15B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文件的多媒体类型</w:t>
            </w:r>
          </w:p>
          <w:p w14:paraId="046DDB8F" w14:textId="07D15BB5" w:rsidR="009F15B2" w:rsidRDefault="009F15B2" w:rsidP="009F15B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{mine</w:t>
            </w:r>
            <w:r>
              <w:rPr>
                <w:rFonts w:ascii="STKaiti" w:eastAsia="STKaiti" w:hAnsi="STKaiti"/>
              </w:rPr>
              <w:t>, e.g. jpeg</w:t>
            </w:r>
            <w:r>
              <w:rPr>
                <w:rFonts w:ascii="STKaiti" w:eastAsia="STKaiti" w:hAnsi="STKaiti" w:hint="eastAsia"/>
              </w:rPr>
              <w:t>}</w:t>
            </w:r>
          </w:p>
        </w:tc>
      </w:tr>
      <w:tr w:rsidR="009F15B2" w14:paraId="71C95059" w14:textId="77777777" w:rsidTr="007635AC">
        <w:tc>
          <w:tcPr>
            <w:tcW w:w="685" w:type="dxa"/>
          </w:tcPr>
          <w:p w14:paraId="008D0075" w14:textId="5F587EDB" w:rsidR="009F15B2" w:rsidRPr="006C03AE" w:rsidRDefault="009F15B2" w:rsidP="009F15B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3</w:t>
            </w:r>
          </w:p>
        </w:tc>
        <w:tc>
          <w:tcPr>
            <w:tcW w:w="1382" w:type="dxa"/>
          </w:tcPr>
          <w:p w14:paraId="3C572D38" w14:textId="05B7DDD0" w:rsidR="009F15B2" w:rsidRPr="003D6E8D" w:rsidRDefault="009F15B2" w:rsidP="009F15B2">
            <w:pPr>
              <w:rPr>
                <w:rFonts w:ascii="STKaiti" w:eastAsia="STKaiti" w:hAnsi="STKaiti"/>
              </w:rPr>
            </w:pPr>
            <w:r w:rsidRPr="00633756">
              <w:rPr>
                <w:rFonts w:ascii="STKaiti" w:eastAsia="STKaiti" w:hAnsi="STKaiti"/>
              </w:rPr>
              <w:t>T</w:t>
            </w:r>
            <w:r w:rsidRPr="00633756">
              <w:rPr>
                <w:rFonts w:ascii="STKaiti" w:eastAsia="STKaiti" w:hAnsi="STKaiti" w:hint="eastAsia"/>
              </w:rPr>
              <w:t>humbnail</w:t>
            </w:r>
          </w:p>
        </w:tc>
        <w:tc>
          <w:tcPr>
            <w:tcW w:w="1602" w:type="dxa"/>
          </w:tcPr>
          <w:p w14:paraId="4FE0B111" w14:textId="79C52ABC" w:rsidR="009F15B2" w:rsidRPr="003D6E8D" w:rsidRDefault="009F15B2" w:rsidP="009F15B2">
            <w:pPr>
              <w:rPr>
                <w:rFonts w:ascii="STKaiti" w:eastAsia="STKaiti" w:hAnsi="STKaiti"/>
              </w:rPr>
            </w:pPr>
            <w:proofErr w:type="gramStart"/>
            <w:r w:rsidRPr="00633756">
              <w:rPr>
                <w:rFonts w:ascii="STKaiti" w:eastAsia="STKaiti" w:hAnsi="STKaiti" w:hint="eastAsia"/>
              </w:rPr>
              <w:t>缩略图</w:t>
            </w:r>
            <w:proofErr w:type="gramEnd"/>
            <w:r w:rsidRPr="00633756">
              <w:rPr>
                <w:rFonts w:ascii="STKaiti" w:eastAsia="STKaiti" w:hAnsi="STKaiti" w:hint="eastAsia"/>
              </w:rPr>
              <w:t>路径</w:t>
            </w:r>
          </w:p>
        </w:tc>
        <w:tc>
          <w:tcPr>
            <w:tcW w:w="1384" w:type="dxa"/>
          </w:tcPr>
          <w:p w14:paraId="79F5ACB8" w14:textId="1C0554A7" w:rsidR="009F15B2" w:rsidRPr="003D6E8D" w:rsidRDefault="009F15B2" w:rsidP="009F15B2">
            <w:pPr>
              <w:rPr>
                <w:rFonts w:ascii="STKaiti" w:eastAsia="STKaiti" w:hAnsi="STKaiti"/>
              </w:rPr>
            </w:pPr>
            <w:r w:rsidRPr="00633756">
              <w:rPr>
                <w:rFonts w:ascii="STKaiti" w:eastAsia="STKaiti" w:hAnsi="STKaiti" w:hint="eastAsia"/>
              </w:rPr>
              <w:t>字符串{</w:t>
            </w:r>
            <w:r w:rsidRPr="00633756">
              <w:rPr>
                <w:rFonts w:ascii="STKaiti" w:eastAsia="STKaiti" w:hAnsi="STKaiti"/>
              </w:rPr>
              <w:t>256</w:t>
            </w:r>
            <w:r w:rsidRPr="00633756"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243" w:type="dxa"/>
          </w:tcPr>
          <w:p w14:paraId="5EC603E2" w14:textId="34CC19E0" w:rsidR="009F15B2" w:rsidRDefault="009F15B2" w:rsidP="009F15B2">
            <w:pPr>
              <w:rPr>
                <w:rFonts w:ascii="STKaiti" w:eastAsia="STKaiti" w:hAnsi="STKaiti"/>
              </w:rPr>
            </w:pPr>
            <w:proofErr w:type="gramStart"/>
            <w:r w:rsidRPr="00633756">
              <w:rPr>
                <w:rFonts w:ascii="STKaiti" w:eastAsia="STKaiti" w:hAnsi="STKaiti" w:hint="eastAsia"/>
              </w:rPr>
              <w:t>缩略图</w:t>
            </w:r>
            <w:proofErr w:type="gramEnd"/>
            <w:r w:rsidRPr="00633756">
              <w:rPr>
                <w:rFonts w:ascii="STKaiti" w:eastAsia="STKaiti" w:hAnsi="STKaiti" w:hint="eastAsia"/>
              </w:rPr>
              <w:t>路径</w:t>
            </w:r>
          </w:p>
          <w:p w14:paraId="150963BF" w14:textId="2FB302ED" w:rsidR="009F15B2" w:rsidRDefault="009F15B2" w:rsidP="009F15B2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/>
              </w:rPr>
              <w:t>D</w:t>
            </w:r>
            <w:r>
              <w:rPr>
                <w:rFonts w:ascii="STKaiti" w:eastAsia="STKaiti" w:hAnsi="STKaiti" w:hint="eastAsia"/>
              </w:rPr>
              <w:t>ir：</w:t>
            </w:r>
          </w:p>
          <w:p w14:paraId="60EFFCFD" w14:textId="717F1EC3" w:rsidR="009F15B2" w:rsidRPr="003D6E8D" w:rsidRDefault="009F15B2" w:rsidP="009F15B2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/>
              </w:rPr>
              <w:t>F</w:t>
            </w:r>
            <w:r>
              <w:rPr>
                <w:rFonts w:ascii="STKaiti" w:eastAsia="STKaiti" w:hAnsi="STKaiti" w:hint="eastAsia"/>
              </w:rPr>
              <w:t>ile：</w:t>
            </w:r>
          </w:p>
        </w:tc>
      </w:tr>
      <w:tr w:rsidR="009F15B2" w14:paraId="5FF6BA15" w14:textId="77777777" w:rsidTr="007635AC">
        <w:tc>
          <w:tcPr>
            <w:tcW w:w="685" w:type="dxa"/>
          </w:tcPr>
          <w:p w14:paraId="0E67294C" w14:textId="77777777" w:rsidR="009F15B2" w:rsidRPr="00757DF4" w:rsidRDefault="009F15B2" w:rsidP="009F15B2">
            <w:pPr>
              <w:rPr>
                <w:rFonts w:ascii="STKaiti" w:eastAsia="STKaiti" w:hAnsi="STKaiti"/>
                <w:highlight w:val="cyan"/>
              </w:rPr>
            </w:pPr>
            <w:r w:rsidRPr="006D58DB">
              <w:rPr>
                <w:rFonts w:ascii="STKaiti" w:eastAsia="STKaiti" w:hAnsi="STKaiti" w:hint="eastAsia"/>
                <w:highlight w:val="cyan"/>
              </w:rPr>
              <w:t>1</w:t>
            </w:r>
            <w:r>
              <w:rPr>
                <w:rFonts w:ascii="STKaiti" w:eastAsia="STKaiti" w:hAnsi="STKaiti"/>
                <w:highlight w:val="cyan"/>
              </w:rPr>
              <w:t>4</w:t>
            </w:r>
          </w:p>
        </w:tc>
        <w:tc>
          <w:tcPr>
            <w:tcW w:w="1382" w:type="dxa"/>
          </w:tcPr>
          <w:p w14:paraId="26A80348" w14:textId="77777777" w:rsidR="009F15B2" w:rsidRPr="00757DF4" w:rsidRDefault="009F15B2" w:rsidP="009F15B2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 w:hint="eastAsia"/>
                <w:highlight w:val="cyan"/>
              </w:rPr>
              <w:t>Extend</w:t>
            </w:r>
            <w:r w:rsidRPr="006D58DB">
              <w:rPr>
                <w:rFonts w:ascii="STKaiti" w:eastAsia="STKaiti" w:hAnsi="STKaiti" w:hint="eastAsia"/>
                <w:highlight w:val="cyan"/>
              </w:rPr>
              <w:t>Type</w:t>
            </w:r>
          </w:p>
        </w:tc>
        <w:tc>
          <w:tcPr>
            <w:tcW w:w="1602" w:type="dxa"/>
          </w:tcPr>
          <w:p w14:paraId="16929D40" w14:textId="77777777" w:rsidR="009F15B2" w:rsidRPr="00757DF4" w:rsidRDefault="009F15B2" w:rsidP="009F15B2">
            <w:pPr>
              <w:rPr>
                <w:rFonts w:ascii="STKaiti" w:eastAsia="STKaiti" w:hAnsi="STKaiti"/>
                <w:highlight w:val="cyan"/>
              </w:rPr>
            </w:pPr>
            <w:r w:rsidRPr="006D58DB">
              <w:rPr>
                <w:rFonts w:ascii="STKaiti" w:eastAsia="STKaiti" w:hAnsi="STKaiti" w:hint="eastAsia"/>
                <w:highlight w:val="cyan"/>
              </w:rPr>
              <w:t>用户扩展类型</w:t>
            </w:r>
          </w:p>
        </w:tc>
        <w:tc>
          <w:tcPr>
            <w:tcW w:w="1384" w:type="dxa"/>
          </w:tcPr>
          <w:p w14:paraId="11A76DA7" w14:textId="77777777" w:rsidR="009F15B2" w:rsidRPr="00757DF4" w:rsidRDefault="009F15B2" w:rsidP="009F15B2">
            <w:pPr>
              <w:rPr>
                <w:rFonts w:ascii="STKaiti" w:eastAsia="STKaiti" w:hAnsi="STKaiti"/>
                <w:highlight w:val="cyan"/>
              </w:rPr>
            </w:pPr>
            <w:r w:rsidRPr="006D58DB">
              <w:rPr>
                <w:rFonts w:ascii="STKaiti" w:eastAsia="STKaiti" w:hAnsi="STKaiti" w:hint="eastAsia"/>
                <w:highlight w:val="cyan"/>
              </w:rPr>
              <w:t>字符串{</w:t>
            </w:r>
            <w:r w:rsidRPr="006D58DB">
              <w:rPr>
                <w:rFonts w:ascii="STKaiti" w:eastAsia="STKaiti" w:hAnsi="STKaiti"/>
                <w:highlight w:val="cyan"/>
              </w:rPr>
              <w:t>16</w:t>
            </w:r>
            <w:r w:rsidRPr="006D58DB">
              <w:rPr>
                <w:rFonts w:ascii="STKaiti" w:eastAsia="STKaiti" w:hAnsi="STKaiti" w:hint="eastAsia"/>
                <w:highlight w:val="cyan"/>
              </w:rPr>
              <w:t>}</w:t>
            </w:r>
          </w:p>
        </w:tc>
        <w:tc>
          <w:tcPr>
            <w:tcW w:w="3243" w:type="dxa"/>
          </w:tcPr>
          <w:p w14:paraId="5F266B7E" w14:textId="77777777" w:rsidR="009F15B2" w:rsidRPr="00757DF4" w:rsidRDefault="009F15B2" w:rsidP="009F15B2">
            <w:pPr>
              <w:rPr>
                <w:rFonts w:ascii="STKaiti" w:eastAsia="STKaiti" w:hAnsi="STKaiti"/>
                <w:highlight w:val="cyan"/>
              </w:rPr>
            </w:pPr>
            <w:r w:rsidRPr="006D58DB">
              <w:rPr>
                <w:rFonts w:ascii="STKaiti" w:eastAsia="STKaiti" w:hAnsi="STKaiti" w:hint="eastAsia"/>
                <w:highlight w:val="cyan"/>
              </w:rPr>
              <w:t>用户扩展数据类型</w:t>
            </w:r>
          </w:p>
        </w:tc>
      </w:tr>
      <w:tr w:rsidR="009F15B2" w14:paraId="4623F299" w14:textId="77777777" w:rsidTr="007635AC">
        <w:tc>
          <w:tcPr>
            <w:tcW w:w="685" w:type="dxa"/>
          </w:tcPr>
          <w:p w14:paraId="174D9465" w14:textId="77777777" w:rsidR="009F15B2" w:rsidRPr="009B28A1" w:rsidRDefault="009F15B2" w:rsidP="009F15B2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/>
                <w:highlight w:val="cyan"/>
              </w:rPr>
              <w:t>15</w:t>
            </w:r>
          </w:p>
        </w:tc>
        <w:tc>
          <w:tcPr>
            <w:tcW w:w="1382" w:type="dxa"/>
          </w:tcPr>
          <w:p w14:paraId="1642953A" w14:textId="77777777" w:rsidR="009F15B2" w:rsidRPr="009B28A1" w:rsidRDefault="009F15B2" w:rsidP="009F15B2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 w:hint="eastAsia"/>
                <w:highlight w:val="cyan"/>
              </w:rPr>
              <w:t>Extend</w:t>
            </w:r>
            <w:r w:rsidRPr="009B28A1">
              <w:rPr>
                <w:rFonts w:ascii="STKaiti" w:eastAsia="STKaiti" w:hAnsi="STKaiti"/>
                <w:highlight w:val="cyan"/>
              </w:rPr>
              <w:t>Data</w:t>
            </w:r>
          </w:p>
        </w:tc>
        <w:tc>
          <w:tcPr>
            <w:tcW w:w="1602" w:type="dxa"/>
          </w:tcPr>
          <w:p w14:paraId="13637DD5" w14:textId="77777777" w:rsidR="009F15B2" w:rsidRPr="009B28A1" w:rsidRDefault="009F15B2" w:rsidP="009F15B2">
            <w:pPr>
              <w:rPr>
                <w:rFonts w:ascii="STKaiti" w:eastAsia="STKaiti" w:hAnsi="STKaiti"/>
                <w:highlight w:val="cyan"/>
              </w:rPr>
            </w:pPr>
            <w:r w:rsidRPr="009B28A1">
              <w:rPr>
                <w:rFonts w:ascii="STKaiti" w:eastAsia="STKaiti" w:hAnsi="STKaiti" w:hint="eastAsia"/>
                <w:highlight w:val="cyan"/>
              </w:rPr>
              <w:t>用户扩展字段</w:t>
            </w:r>
          </w:p>
        </w:tc>
        <w:tc>
          <w:tcPr>
            <w:tcW w:w="1384" w:type="dxa"/>
          </w:tcPr>
          <w:p w14:paraId="0227DE9F" w14:textId="77777777" w:rsidR="006069BA" w:rsidRDefault="009F15B2" w:rsidP="009F15B2">
            <w:pPr>
              <w:rPr>
                <w:rFonts w:ascii="STKaiti" w:eastAsia="STKaiti" w:hAnsi="STKaiti"/>
                <w:highlight w:val="cyan"/>
              </w:rPr>
            </w:pPr>
            <w:r w:rsidRPr="009B28A1">
              <w:rPr>
                <w:rFonts w:ascii="STKaiti" w:eastAsia="STKaiti" w:hAnsi="STKaiti" w:hint="eastAsia"/>
                <w:highlight w:val="cyan"/>
              </w:rPr>
              <w:t>JSON</w:t>
            </w:r>
          </w:p>
          <w:p w14:paraId="64E5FCD0" w14:textId="65D557CC" w:rsidR="006069BA" w:rsidRDefault="006069BA" w:rsidP="009F15B2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 w:hint="eastAsia"/>
                <w:highlight w:val="cyan"/>
              </w:rPr>
              <w:t>or</w:t>
            </w:r>
          </w:p>
          <w:p w14:paraId="6ADF0AD9" w14:textId="3EC771DF" w:rsidR="006069BA" w:rsidRPr="009B28A1" w:rsidRDefault="006069BA" w:rsidP="009F15B2">
            <w:pPr>
              <w:rPr>
                <w:rFonts w:ascii="STKaiti" w:eastAsia="STKaiti" w:hAnsi="STKaiti" w:hint="eastAsia"/>
                <w:highlight w:val="cyan"/>
              </w:rPr>
            </w:pPr>
            <w:r>
              <w:rPr>
                <w:rFonts w:ascii="STKaiti" w:eastAsia="STKaiti" w:hAnsi="STKaiti" w:hint="eastAsia"/>
                <w:highlight w:val="cyan"/>
              </w:rPr>
              <w:t>JSONB</w:t>
            </w:r>
          </w:p>
        </w:tc>
        <w:tc>
          <w:tcPr>
            <w:tcW w:w="3243" w:type="dxa"/>
          </w:tcPr>
          <w:p w14:paraId="09B02910" w14:textId="77777777" w:rsidR="009F15B2" w:rsidRPr="009B28A1" w:rsidRDefault="009F15B2" w:rsidP="009F15B2">
            <w:pPr>
              <w:rPr>
                <w:rFonts w:ascii="STKaiti" w:eastAsia="STKaiti" w:hAnsi="STKaiti"/>
                <w:highlight w:val="cyan"/>
              </w:rPr>
            </w:pPr>
            <w:r w:rsidRPr="009B28A1">
              <w:rPr>
                <w:rFonts w:ascii="STKaiti" w:eastAsia="STKaiti" w:hAnsi="STKaiti" w:hint="eastAsia"/>
                <w:highlight w:val="cyan"/>
              </w:rPr>
              <w:t>支持用户自定义扩展，PostgreSQL支持JSON数据类型的CRUD与基本检索</w:t>
            </w:r>
          </w:p>
        </w:tc>
      </w:tr>
      <w:tr w:rsidR="009F15B2" w14:paraId="01BCA70C" w14:textId="77777777" w:rsidTr="007635AC">
        <w:tc>
          <w:tcPr>
            <w:tcW w:w="685" w:type="dxa"/>
          </w:tcPr>
          <w:p w14:paraId="6C1EC2BA" w14:textId="77777777" w:rsidR="009F15B2" w:rsidRPr="00757DF4" w:rsidRDefault="009F15B2" w:rsidP="009F15B2">
            <w:pPr>
              <w:rPr>
                <w:rFonts w:ascii="STKaiti" w:eastAsia="STKaiti" w:hAnsi="STKaiti"/>
                <w:highlight w:val="cyan"/>
              </w:rPr>
            </w:pPr>
            <w:r w:rsidRPr="00757DF4">
              <w:rPr>
                <w:rFonts w:ascii="STKaiti" w:eastAsia="STKaiti" w:hAnsi="STKaiti" w:hint="eastAsia"/>
                <w:highlight w:val="cyan"/>
              </w:rPr>
              <w:t>1</w:t>
            </w:r>
            <w:r>
              <w:rPr>
                <w:rFonts w:ascii="STKaiti" w:eastAsia="STKaiti" w:hAnsi="STKaiti"/>
                <w:highlight w:val="cyan"/>
              </w:rPr>
              <w:t>6</w:t>
            </w:r>
          </w:p>
        </w:tc>
        <w:tc>
          <w:tcPr>
            <w:tcW w:w="1382" w:type="dxa"/>
          </w:tcPr>
          <w:p w14:paraId="73215007" w14:textId="77777777" w:rsidR="009F15B2" w:rsidRPr="00757DF4" w:rsidRDefault="009F15B2" w:rsidP="009F15B2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 w:hint="eastAsia"/>
                <w:highlight w:val="cyan"/>
              </w:rPr>
              <w:t>Extend</w:t>
            </w:r>
            <w:r w:rsidRPr="00497E67">
              <w:rPr>
                <w:rFonts w:ascii="STKaiti" w:eastAsia="STKaiti" w:hAnsi="STKaiti" w:hint="eastAsia"/>
                <w:highlight w:val="cyan"/>
              </w:rPr>
              <w:t>Index</w:t>
            </w:r>
          </w:p>
        </w:tc>
        <w:tc>
          <w:tcPr>
            <w:tcW w:w="1602" w:type="dxa"/>
          </w:tcPr>
          <w:p w14:paraId="6008237D" w14:textId="77777777" w:rsidR="009F15B2" w:rsidRDefault="009F15B2" w:rsidP="009F15B2">
            <w:pPr>
              <w:rPr>
                <w:rFonts w:ascii="STKaiti" w:eastAsia="STKaiti" w:hAnsi="STKaiti"/>
                <w:highlight w:val="cyan"/>
              </w:rPr>
            </w:pPr>
            <w:r w:rsidRPr="00757DF4">
              <w:rPr>
                <w:rFonts w:ascii="STKaiti" w:eastAsia="STKaiti" w:hAnsi="STKaiti" w:hint="eastAsia"/>
                <w:highlight w:val="cyan"/>
              </w:rPr>
              <w:t>外部</w:t>
            </w:r>
          </w:p>
          <w:p w14:paraId="3346517F" w14:textId="77777777" w:rsidR="009F15B2" w:rsidRPr="00757DF4" w:rsidRDefault="009F15B2" w:rsidP="009F15B2">
            <w:pPr>
              <w:rPr>
                <w:rFonts w:ascii="STKaiti" w:eastAsia="STKaiti" w:hAnsi="STKaiti"/>
                <w:highlight w:val="cyan"/>
              </w:rPr>
            </w:pPr>
            <w:r w:rsidRPr="00757DF4">
              <w:rPr>
                <w:rFonts w:ascii="STKaiti" w:eastAsia="STKaiti" w:hAnsi="STKaiti" w:hint="eastAsia"/>
                <w:highlight w:val="cyan"/>
              </w:rPr>
              <w:t>ElasticSearch</w:t>
            </w:r>
            <w:r>
              <w:rPr>
                <w:rFonts w:ascii="STKaiti" w:eastAsia="STKaiti" w:hAnsi="STKaiti"/>
                <w:highlight w:val="cyan"/>
              </w:rPr>
              <w:t xml:space="preserve"> </w:t>
            </w:r>
            <w:r w:rsidRPr="00757DF4">
              <w:rPr>
                <w:rFonts w:ascii="STKaiti" w:eastAsia="STKaiti" w:hAnsi="STKaiti" w:hint="eastAsia"/>
                <w:highlight w:val="cyan"/>
              </w:rPr>
              <w:t>Id</w:t>
            </w:r>
          </w:p>
        </w:tc>
        <w:tc>
          <w:tcPr>
            <w:tcW w:w="1384" w:type="dxa"/>
          </w:tcPr>
          <w:p w14:paraId="2BB13BDF" w14:textId="77777777" w:rsidR="009F15B2" w:rsidRPr="00757DF4" w:rsidRDefault="009F15B2" w:rsidP="009F15B2">
            <w:pPr>
              <w:rPr>
                <w:rFonts w:ascii="STKaiti" w:eastAsia="STKaiti" w:hAnsi="STKaiti"/>
                <w:highlight w:val="cyan"/>
              </w:rPr>
            </w:pPr>
            <w:r w:rsidRPr="00757DF4">
              <w:rPr>
                <w:rFonts w:ascii="STKaiti" w:eastAsia="STKaiti" w:hAnsi="STKaiti" w:hint="eastAsia"/>
                <w:highlight w:val="cyan"/>
              </w:rPr>
              <w:t>字符串{**}</w:t>
            </w:r>
          </w:p>
        </w:tc>
        <w:tc>
          <w:tcPr>
            <w:tcW w:w="3243" w:type="dxa"/>
          </w:tcPr>
          <w:p w14:paraId="49529F78" w14:textId="3A2179F1" w:rsidR="009F15B2" w:rsidRPr="00757DF4" w:rsidRDefault="009F15B2" w:rsidP="009F15B2">
            <w:pPr>
              <w:rPr>
                <w:rFonts w:ascii="STKaiti" w:eastAsia="STKaiti" w:hAnsi="STKaiti" w:hint="eastAsia"/>
                <w:highlight w:val="cyan"/>
              </w:rPr>
            </w:pPr>
          </w:p>
        </w:tc>
      </w:tr>
    </w:tbl>
    <w:p w14:paraId="09CCCDA6" w14:textId="349DE6BB" w:rsidR="00B00500" w:rsidRDefault="00B00500" w:rsidP="00B00500">
      <w:pPr>
        <w:rPr>
          <w:rFonts w:ascii="STKaiti" w:eastAsia="STKaiti" w:hAnsi="STKaiti"/>
        </w:rPr>
      </w:pPr>
    </w:p>
    <w:p w14:paraId="28A96C47" w14:textId="25591AA6" w:rsidR="000E738C" w:rsidRDefault="000E738C" w:rsidP="000E738C">
      <w:pPr>
        <w:ind w:left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Sparrow使用外联表设计，实现数据对象目录树的构造。</w:t>
      </w:r>
      <w:r w:rsidR="00666A36">
        <w:rPr>
          <w:rFonts w:ascii="STKaiti" w:eastAsia="STKaiti" w:hAnsi="STKaiti" w:hint="eastAsia"/>
        </w:rPr>
        <w:t>该Master-Slave表结构如下：</w:t>
      </w:r>
    </w:p>
    <w:p w14:paraId="666011FE" w14:textId="75AECF4F" w:rsidR="00666A36" w:rsidRDefault="00951EC5" w:rsidP="00951EC5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表 *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目录树形结构Master-Slave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9"/>
        <w:gridCol w:w="1223"/>
        <w:gridCol w:w="1617"/>
        <w:gridCol w:w="1418"/>
        <w:gridCol w:w="3339"/>
      </w:tblGrid>
      <w:tr w:rsidR="000C5680" w14:paraId="1F2847CA" w14:textId="77777777" w:rsidTr="000C5680">
        <w:tc>
          <w:tcPr>
            <w:tcW w:w="699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C981D87" w14:textId="77777777" w:rsidR="000C5680" w:rsidRDefault="000C5680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2B1ACA4" w14:textId="77777777" w:rsidR="000C5680" w:rsidRDefault="000C5680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538FF4C" w14:textId="77777777" w:rsidR="000C5680" w:rsidRDefault="000C5680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列名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16A6D9DC" w14:textId="77777777" w:rsidR="000C5680" w:rsidRDefault="000C5680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约束</w:t>
            </w:r>
          </w:p>
        </w:tc>
        <w:tc>
          <w:tcPr>
            <w:tcW w:w="3339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1A0078D5" w14:textId="77777777" w:rsidR="000C5680" w:rsidRDefault="000C5680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0C5680" w14:paraId="0F6AF68B" w14:textId="77777777" w:rsidTr="000C5680">
        <w:tc>
          <w:tcPr>
            <w:tcW w:w="699" w:type="dxa"/>
            <w:shd w:val="clear" w:color="auto" w:fill="F2F2F2" w:themeFill="background1" w:themeFillShade="F2"/>
          </w:tcPr>
          <w:p w14:paraId="6756E400" w14:textId="77777777" w:rsidR="000C5680" w:rsidRDefault="000C5680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0</w:t>
            </w:r>
          </w:p>
        </w:tc>
        <w:tc>
          <w:tcPr>
            <w:tcW w:w="1223" w:type="dxa"/>
            <w:shd w:val="clear" w:color="auto" w:fill="F2F2F2" w:themeFill="background1" w:themeFillShade="F2"/>
          </w:tcPr>
          <w:p w14:paraId="0B75C91E" w14:textId="77777777" w:rsidR="000C5680" w:rsidRDefault="000C5680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I</w:t>
            </w:r>
            <w:r>
              <w:rPr>
                <w:rFonts w:ascii="STKaiti" w:eastAsia="STKaiti" w:hAnsi="STKaiti" w:hint="eastAsia"/>
              </w:rPr>
              <w:t>d</w:t>
            </w:r>
          </w:p>
        </w:tc>
        <w:tc>
          <w:tcPr>
            <w:tcW w:w="1617" w:type="dxa"/>
            <w:shd w:val="clear" w:color="auto" w:fill="F2F2F2" w:themeFill="background1" w:themeFillShade="F2"/>
          </w:tcPr>
          <w:p w14:paraId="40B133B4" w14:textId="77777777" w:rsidR="000C5680" w:rsidRDefault="000C5680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行Id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91955E2" w14:textId="77777777" w:rsidR="000C5680" w:rsidRDefault="000C5680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自增</w:t>
            </w:r>
          </w:p>
        </w:tc>
        <w:tc>
          <w:tcPr>
            <w:tcW w:w="3339" w:type="dxa"/>
            <w:shd w:val="clear" w:color="auto" w:fill="F2F2F2" w:themeFill="background1" w:themeFillShade="F2"/>
          </w:tcPr>
          <w:p w14:paraId="0C00A29C" w14:textId="417712CF" w:rsidR="000C5680" w:rsidRDefault="000C5680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便于运维</w:t>
            </w:r>
          </w:p>
        </w:tc>
      </w:tr>
      <w:tr w:rsidR="001D6321" w14:paraId="1D0F17EA" w14:textId="77777777" w:rsidTr="0030140E">
        <w:tc>
          <w:tcPr>
            <w:tcW w:w="699" w:type="dxa"/>
          </w:tcPr>
          <w:p w14:paraId="1580EAFF" w14:textId="592F0B42" w:rsidR="001D6321" w:rsidRDefault="00E70003" w:rsidP="001D632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1223" w:type="dxa"/>
          </w:tcPr>
          <w:p w14:paraId="0DC3EA78" w14:textId="77777777" w:rsidR="001D6321" w:rsidRDefault="001D6321" w:rsidP="001D632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M</w:t>
            </w:r>
            <w:r>
              <w:rPr>
                <w:rFonts w:ascii="STKaiti" w:eastAsia="STKaiti" w:hAnsi="STKaiti" w:hint="eastAsia"/>
              </w:rPr>
              <w:t>asterI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17" w:type="dxa"/>
          </w:tcPr>
          <w:p w14:paraId="3006A90E" w14:textId="77777777" w:rsidR="001D6321" w:rsidRDefault="001D6321" w:rsidP="001D632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父节点id</w:t>
            </w:r>
          </w:p>
        </w:tc>
        <w:tc>
          <w:tcPr>
            <w:tcW w:w="1418" w:type="dxa"/>
          </w:tcPr>
          <w:p w14:paraId="5ACF9BB4" w14:textId="3FBD239D" w:rsidR="001D6321" w:rsidRDefault="001D6321" w:rsidP="001D6321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36}</w:t>
            </w:r>
          </w:p>
        </w:tc>
        <w:tc>
          <w:tcPr>
            <w:tcW w:w="3339" w:type="dxa"/>
          </w:tcPr>
          <w:p w14:paraId="69953B41" w14:textId="7B119121" w:rsidR="001D6321" w:rsidRDefault="001D6321" w:rsidP="001D632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UUID</w:t>
            </w:r>
            <w:r>
              <w:rPr>
                <w:rFonts w:ascii="STKaiti" w:eastAsia="STKaiti" w:hAnsi="STKaiti" w:hint="eastAsia"/>
              </w:rPr>
              <w:t>，DirId</w:t>
            </w:r>
          </w:p>
        </w:tc>
      </w:tr>
      <w:tr w:rsidR="001D6321" w14:paraId="07AFCD91" w14:textId="77777777" w:rsidTr="0030140E">
        <w:tc>
          <w:tcPr>
            <w:tcW w:w="699" w:type="dxa"/>
          </w:tcPr>
          <w:p w14:paraId="671523AD" w14:textId="48B23DE4" w:rsidR="001D6321" w:rsidRDefault="00E70003" w:rsidP="001D632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1223" w:type="dxa"/>
          </w:tcPr>
          <w:p w14:paraId="3106A27A" w14:textId="77777777" w:rsidR="001D6321" w:rsidRDefault="001D6321" w:rsidP="001D632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S</w:t>
            </w:r>
            <w:r>
              <w:rPr>
                <w:rFonts w:ascii="STKaiti" w:eastAsia="STKaiti" w:hAnsi="STKaiti" w:hint="eastAsia"/>
              </w:rPr>
              <w:t>laveI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17" w:type="dxa"/>
          </w:tcPr>
          <w:p w14:paraId="6693FB1C" w14:textId="77777777" w:rsidR="001D6321" w:rsidRDefault="001D6321" w:rsidP="001D632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子节点id</w:t>
            </w:r>
          </w:p>
        </w:tc>
        <w:tc>
          <w:tcPr>
            <w:tcW w:w="1418" w:type="dxa"/>
          </w:tcPr>
          <w:p w14:paraId="56154460" w14:textId="77777777" w:rsidR="001D6321" w:rsidRDefault="001D6321" w:rsidP="001D632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36}</w:t>
            </w:r>
          </w:p>
        </w:tc>
        <w:tc>
          <w:tcPr>
            <w:tcW w:w="3339" w:type="dxa"/>
          </w:tcPr>
          <w:p w14:paraId="08ED039A" w14:textId="0C25A19F" w:rsidR="001D6321" w:rsidRDefault="001D6321" w:rsidP="001D632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UUID</w:t>
            </w:r>
            <w:r>
              <w:rPr>
                <w:rFonts w:ascii="STKaiti" w:eastAsia="STKaiti" w:hAnsi="STKaiti" w:hint="eastAsia"/>
              </w:rPr>
              <w:t>，</w:t>
            </w:r>
            <w:r>
              <w:rPr>
                <w:rFonts w:ascii="STKaiti" w:eastAsia="STKaiti" w:hAnsi="STKaiti" w:hint="eastAsia"/>
              </w:rPr>
              <w:t>DirId</w:t>
            </w:r>
          </w:p>
        </w:tc>
      </w:tr>
    </w:tbl>
    <w:p w14:paraId="3DE74ED0" w14:textId="77777777" w:rsidR="00951EC5" w:rsidRPr="00311771" w:rsidRDefault="00951EC5" w:rsidP="00666A36">
      <w:pPr>
        <w:rPr>
          <w:rFonts w:ascii="STKaiti" w:eastAsia="STKaiti" w:hAnsi="STKaiti" w:hint="eastAsia"/>
        </w:rPr>
      </w:pPr>
    </w:p>
    <w:p w14:paraId="29E57C87" w14:textId="6B0AEA28" w:rsidR="00125974" w:rsidRPr="005340C5" w:rsidRDefault="00A24CEB" w:rsidP="00A24CEB">
      <w:pPr>
        <w:pStyle w:val="a7"/>
        <w:numPr>
          <w:ilvl w:val="0"/>
          <w:numId w:val="2"/>
        </w:numPr>
        <w:ind w:firstLineChars="0"/>
        <w:rPr>
          <w:rFonts w:ascii="STKaiti" w:eastAsia="STKaiti" w:hAnsi="STKaiti"/>
          <w:b/>
          <w:bCs/>
          <w:highlight w:val="yellow"/>
        </w:rPr>
      </w:pPr>
      <w:r w:rsidRPr="005340C5">
        <w:rPr>
          <w:rFonts w:ascii="STKaiti" w:eastAsia="STKaiti" w:hAnsi="STKaiti" w:hint="eastAsia"/>
          <w:b/>
          <w:bCs/>
          <w:highlight w:val="yellow"/>
        </w:rPr>
        <w:t>Sparrow内置数据对象</w:t>
      </w:r>
    </w:p>
    <w:p w14:paraId="1CC5F68C" w14:textId="3689CF59" w:rsidR="00A24CEB" w:rsidRDefault="005B7947" w:rsidP="00AF2D36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访问控制是信息管理系统的基础模块，涉及租户、</w:t>
      </w:r>
      <w:r>
        <w:rPr>
          <w:rFonts w:ascii="STKaiti" w:eastAsia="STKaiti" w:hAnsi="STKaiti" w:hint="eastAsia"/>
        </w:rPr>
        <w:t>用户与授权管理</w:t>
      </w:r>
      <w:r>
        <w:rPr>
          <w:rFonts w:ascii="STKaiti" w:eastAsia="STKaiti" w:hAnsi="STKaiti" w:hint="eastAsia"/>
        </w:rPr>
        <w:t>。</w:t>
      </w:r>
      <w:r w:rsidR="00AF2D36">
        <w:rPr>
          <w:rFonts w:ascii="STKaiti" w:eastAsia="STKaiti" w:hAnsi="STKaiti" w:hint="eastAsia"/>
        </w:rPr>
        <w:t>这些内置的数据对象，</w:t>
      </w:r>
      <w:r w:rsidR="00103013">
        <w:rPr>
          <w:rFonts w:ascii="STKaiti" w:eastAsia="STKaiti" w:hAnsi="STKaiti" w:hint="eastAsia"/>
        </w:rPr>
        <w:t>同样包装为目录节点，并存在于目录树中。</w:t>
      </w:r>
    </w:p>
    <w:p w14:paraId="695C19DA" w14:textId="26213EBA" w:rsidR="000E738C" w:rsidRPr="00B867C1" w:rsidRDefault="000E738C" w:rsidP="000E738C">
      <w:pPr>
        <w:pStyle w:val="a7"/>
        <w:numPr>
          <w:ilvl w:val="0"/>
          <w:numId w:val="3"/>
        </w:numPr>
        <w:ind w:firstLineChars="0"/>
        <w:rPr>
          <w:rFonts w:ascii="STKaiti" w:eastAsia="STKaiti" w:hAnsi="STKaiti"/>
        </w:rPr>
      </w:pPr>
      <w:r w:rsidRPr="00B867C1">
        <w:rPr>
          <w:rFonts w:ascii="STKaiti" w:eastAsia="STKaiti" w:hAnsi="STKaiti" w:hint="eastAsia"/>
          <w:b/>
          <w:bCs/>
        </w:rPr>
        <w:t>系统管理员（Sparrow</w:t>
      </w:r>
      <w:r w:rsidRPr="00B867C1">
        <w:rPr>
          <w:rFonts w:ascii="STKaiti" w:eastAsia="STKaiti" w:hAnsi="STKaiti"/>
          <w:b/>
          <w:bCs/>
        </w:rPr>
        <w:t xml:space="preserve"> </w:t>
      </w:r>
      <w:r w:rsidRPr="00B867C1">
        <w:rPr>
          <w:rFonts w:ascii="STKaiti" w:eastAsia="STKaiti" w:hAnsi="STKaiti" w:hint="eastAsia"/>
          <w:b/>
          <w:bCs/>
        </w:rPr>
        <w:t>Root）</w:t>
      </w:r>
      <w:r w:rsidRPr="003A33AF">
        <w:rPr>
          <w:rFonts w:ascii="STKaiti" w:eastAsia="STKaiti" w:hAnsi="STKaiti" w:hint="eastAsia"/>
        </w:rPr>
        <w:t>：Sparrow初始化后，默认存在一个全系统域root用户，拥有整个系统资源的全部权限，并在业务过程中，创建其他</w:t>
      </w:r>
      <w:r>
        <w:rPr>
          <w:rFonts w:ascii="STKaiti" w:eastAsia="STKaiti" w:hAnsi="STKaiti" w:hint="eastAsia"/>
        </w:rPr>
        <w:t>租户和</w:t>
      </w:r>
      <w:r w:rsidRPr="003A33AF">
        <w:rPr>
          <w:rFonts w:ascii="STKaiti" w:eastAsia="STKaiti" w:hAnsi="STKaiti" w:hint="eastAsia"/>
        </w:rPr>
        <w:t>用户。</w:t>
      </w:r>
      <w:r w:rsidR="007141F2">
        <w:rPr>
          <w:rFonts w:ascii="STKaiti" w:eastAsia="STKaiti" w:hAnsi="STKaiti" w:hint="eastAsia"/>
        </w:rPr>
        <w:t>系统管理</w:t>
      </w:r>
      <w:r w:rsidR="007141F2">
        <w:rPr>
          <w:rFonts w:ascii="STKaiti" w:eastAsia="STKaiti" w:hAnsi="STKaiti" w:hint="eastAsia"/>
        </w:rPr>
        <w:lastRenderedPageBreak/>
        <w:t>员是一个特殊的系统</w:t>
      </w:r>
      <w:r w:rsidR="006A7A59">
        <w:rPr>
          <w:rFonts w:ascii="STKaiti" w:eastAsia="STKaiti" w:hAnsi="STKaiti" w:hint="eastAsia"/>
        </w:rPr>
        <w:t>租户与</w:t>
      </w:r>
      <w:r w:rsidR="007141F2">
        <w:rPr>
          <w:rFonts w:ascii="STKaiti" w:eastAsia="STKaiti" w:hAnsi="STKaiti" w:hint="eastAsia"/>
        </w:rPr>
        <w:t>用户。</w:t>
      </w:r>
    </w:p>
    <w:p w14:paraId="0D589EC2" w14:textId="002CB59B" w:rsidR="000E738C" w:rsidRDefault="000E738C" w:rsidP="000E738C">
      <w:pPr>
        <w:pStyle w:val="a7"/>
        <w:numPr>
          <w:ilvl w:val="0"/>
          <w:numId w:val="3"/>
        </w:numPr>
        <w:ind w:firstLineChars="0"/>
        <w:rPr>
          <w:rFonts w:ascii="STKaiti" w:eastAsia="STKaiti" w:hAnsi="STKaiti"/>
        </w:rPr>
      </w:pPr>
      <w:r w:rsidRPr="00870A9B">
        <w:rPr>
          <w:rFonts w:ascii="STKaiti" w:eastAsia="STKaiti" w:hAnsi="STKaiti" w:hint="eastAsia"/>
          <w:b/>
          <w:bCs/>
        </w:rPr>
        <w:t>租户</w:t>
      </w:r>
      <w:r>
        <w:rPr>
          <w:rFonts w:ascii="STKaiti" w:eastAsia="STKaiti" w:hAnsi="STKaiti" w:hint="eastAsia"/>
          <w:b/>
          <w:bCs/>
        </w:rPr>
        <w:t>（Customer</w:t>
      </w:r>
      <w:r>
        <w:rPr>
          <w:rFonts w:ascii="STKaiti" w:eastAsia="STKaiti" w:hAnsi="STKaiti"/>
          <w:b/>
          <w:bCs/>
        </w:rPr>
        <w:t xml:space="preserve"> </w:t>
      </w:r>
      <w:r>
        <w:rPr>
          <w:rFonts w:ascii="STKaiti" w:eastAsia="STKaiti" w:hAnsi="STKaiti" w:hint="eastAsia"/>
          <w:b/>
          <w:bCs/>
        </w:rPr>
        <w:t>Root）</w:t>
      </w:r>
      <w:r w:rsidRPr="00870A9B">
        <w:rPr>
          <w:rFonts w:ascii="STKaiti" w:eastAsia="STKaiti" w:hAnsi="STKaiti" w:hint="eastAsia"/>
        </w:rPr>
        <w:t>：</w:t>
      </w:r>
      <w:r>
        <w:rPr>
          <w:rFonts w:ascii="STKaiti" w:eastAsia="STKaiti" w:hAnsi="STKaiti" w:hint="eastAsia"/>
        </w:rPr>
        <w:t>租户根据服务协议使用Sparrow各项服务；Sparrow系统支持多租户。</w:t>
      </w:r>
    </w:p>
    <w:p w14:paraId="4E3FADCF" w14:textId="0A0600BB" w:rsidR="00E87ED7" w:rsidRPr="00E87ED7" w:rsidRDefault="00E87ED7" w:rsidP="00E87ED7">
      <w:pPr>
        <w:jc w:val="center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表 *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租户数据</w:t>
      </w:r>
      <w:r w:rsidR="00ED7C36">
        <w:rPr>
          <w:rFonts w:ascii="STKaiti" w:eastAsia="STKaiti" w:hAnsi="STKaiti" w:hint="eastAsia"/>
        </w:rPr>
        <w:t>对象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"/>
        <w:gridCol w:w="1282"/>
        <w:gridCol w:w="1611"/>
        <w:gridCol w:w="1406"/>
        <w:gridCol w:w="3303"/>
      </w:tblGrid>
      <w:tr w:rsidR="00E87ED7" w14:paraId="1BB38033" w14:textId="77777777" w:rsidTr="00C66164">
        <w:tc>
          <w:tcPr>
            <w:tcW w:w="694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934B4F9" w14:textId="77777777" w:rsidR="00E87ED7" w:rsidRDefault="00E87ED7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60F80CF" w14:textId="77777777" w:rsidR="00E87ED7" w:rsidRDefault="00E87ED7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BCD628E" w14:textId="77777777" w:rsidR="00E87ED7" w:rsidRDefault="00E87ED7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列名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114AEE3B" w14:textId="77777777" w:rsidR="00E87ED7" w:rsidRDefault="00E87ED7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约束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02A1FEAA" w14:textId="77777777" w:rsidR="00E87ED7" w:rsidRDefault="00E87ED7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D84F15" w14:paraId="3E6E19A5" w14:textId="77777777" w:rsidTr="00C66164">
        <w:tc>
          <w:tcPr>
            <w:tcW w:w="694" w:type="dxa"/>
          </w:tcPr>
          <w:p w14:paraId="46723D4D" w14:textId="77777777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1282" w:type="dxa"/>
          </w:tcPr>
          <w:p w14:paraId="27A6979A" w14:textId="4749478B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N</w:t>
            </w:r>
            <w:r>
              <w:rPr>
                <w:rFonts w:ascii="STKaiti" w:eastAsia="STKaiti" w:hAnsi="STKaiti"/>
              </w:rPr>
              <w:t>ame</w:t>
            </w:r>
          </w:p>
        </w:tc>
        <w:tc>
          <w:tcPr>
            <w:tcW w:w="1611" w:type="dxa"/>
          </w:tcPr>
          <w:p w14:paraId="3D12C69D" w14:textId="614A7C08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406" w:type="dxa"/>
          </w:tcPr>
          <w:p w14:paraId="145A3C72" w14:textId="01852543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字符串{2</w:t>
            </w:r>
            <w:r>
              <w:rPr>
                <w:rFonts w:ascii="STKaiti" w:eastAsia="STKaiti" w:hAnsi="STKaiti"/>
              </w:rPr>
              <w:t>5}</w:t>
            </w:r>
          </w:p>
        </w:tc>
        <w:tc>
          <w:tcPr>
            <w:tcW w:w="3303" w:type="dxa"/>
          </w:tcPr>
          <w:p w14:paraId="64CD98DC" w14:textId="6BF33375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用户定义</w:t>
            </w:r>
          </w:p>
        </w:tc>
      </w:tr>
      <w:tr w:rsidR="00D84F15" w14:paraId="11BC18FE" w14:textId="77777777" w:rsidTr="00C66164">
        <w:tc>
          <w:tcPr>
            <w:tcW w:w="694" w:type="dxa"/>
          </w:tcPr>
          <w:p w14:paraId="20DAB419" w14:textId="77777777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1282" w:type="dxa"/>
          </w:tcPr>
          <w:p w14:paraId="013BDECE" w14:textId="6C0A1194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T</w:t>
            </w:r>
            <w:r>
              <w:rPr>
                <w:rFonts w:ascii="STKaiti" w:eastAsia="STKaiti" w:hAnsi="STKaiti" w:hint="eastAsia"/>
              </w:rPr>
              <w:t>ype</w:t>
            </w:r>
          </w:p>
        </w:tc>
        <w:tc>
          <w:tcPr>
            <w:tcW w:w="1611" w:type="dxa"/>
          </w:tcPr>
          <w:p w14:paraId="70DF2F64" w14:textId="59514CBB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类型</w:t>
            </w:r>
          </w:p>
        </w:tc>
        <w:tc>
          <w:tcPr>
            <w:tcW w:w="1406" w:type="dxa"/>
          </w:tcPr>
          <w:p w14:paraId="3D2A1620" w14:textId="1EF9866A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03" w:type="dxa"/>
          </w:tcPr>
          <w:p w14:paraId="65A65A3C" w14:textId="77777777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S</w:t>
            </w:r>
            <w:r>
              <w:rPr>
                <w:rFonts w:ascii="STKaiti" w:eastAsia="STKaiti" w:hAnsi="STKaiti" w:hint="eastAsia"/>
              </w:rPr>
              <w:t>ys</w:t>
            </w:r>
            <w:r>
              <w:rPr>
                <w:rFonts w:ascii="STKaiti" w:eastAsia="STKaiti" w:hAnsi="STKaiti"/>
              </w:rPr>
              <w:t>tem</w:t>
            </w:r>
            <w:r>
              <w:rPr>
                <w:rFonts w:ascii="STKaiti" w:eastAsia="STKaiti" w:hAnsi="STKaiti" w:hint="eastAsia"/>
              </w:rPr>
              <w:t>：系统管理租户</w:t>
            </w:r>
          </w:p>
          <w:p w14:paraId="129FA650" w14:textId="39E0A5CF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Normal：普通租户</w:t>
            </w:r>
          </w:p>
        </w:tc>
      </w:tr>
      <w:tr w:rsidR="00D84F15" w14:paraId="19E69AA7" w14:textId="77777777" w:rsidTr="00C66164">
        <w:tc>
          <w:tcPr>
            <w:tcW w:w="694" w:type="dxa"/>
          </w:tcPr>
          <w:p w14:paraId="78177826" w14:textId="77777777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1282" w:type="dxa"/>
          </w:tcPr>
          <w:p w14:paraId="37694CA1" w14:textId="7A45D342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Create</w:t>
            </w:r>
            <w:r>
              <w:rPr>
                <w:rFonts w:ascii="STKaiti" w:eastAsia="STKaiti" w:hAnsi="STKaiti" w:hint="eastAsia"/>
              </w:rPr>
              <w:t>At</w:t>
            </w:r>
          </w:p>
        </w:tc>
        <w:tc>
          <w:tcPr>
            <w:tcW w:w="1611" w:type="dxa"/>
          </w:tcPr>
          <w:p w14:paraId="5DAD9C05" w14:textId="63C67BBE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创建时间</w:t>
            </w:r>
          </w:p>
        </w:tc>
        <w:tc>
          <w:tcPr>
            <w:tcW w:w="1406" w:type="dxa"/>
          </w:tcPr>
          <w:p w14:paraId="68475C5B" w14:textId="50861019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303" w:type="dxa"/>
          </w:tcPr>
          <w:p w14:paraId="14AF0885" w14:textId="42247463" w:rsidR="00D84F15" w:rsidRDefault="00D84F15" w:rsidP="00D84F1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</w:tc>
      </w:tr>
      <w:tr w:rsidR="00D84F15" w14:paraId="5000BE4C" w14:textId="77777777" w:rsidTr="00C66164">
        <w:tc>
          <w:tcPr>
            <w:tcW w:w="694" w:type="dxa"/>
          </w:tcPr>
          <w:p w14:paraId="7FA6274B" w14:textId="084F703F" w:rsidR="00D84F15" w:rsidRDefault="00B268C9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1282" w:type="dxa"/>
          </w:tcPr>
          <w:p w14:paraId="243E59B1" w14:textId="29766F5D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CustDir</w:t>
            </w:r>
            <w:r w:rsidR="009B760F">
              <w:rPr>
                <w:rFonts w:ascii="STKaiti" w:eastAsia="STKaiti" w:hAnsi="STKaiti" w:hint="eastAsia"/>
              </w:rPr>
              <w:t>Id</w:t>
            </w:r>
          </w:p>
        </w:tc>
        <w:tc>
          <w:tcPr>
            <w:tcW w:w="1611" w:type="dxa"/>
          </w:tcPr>
          <w:p w14:paraId="07038F14" w14:textId="46EA48D1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租户数据根目录</w:t>
            </w:r>
          </w:p>
        </w:tc>
        <w:tc>
          <w:tcPr>
            <w:tcW w:w="1406" w:type="dxa"/>
          </w:tcPr>
          <w:p w14:paraId="2E94B973" w14:textId="24F84634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36}</w:t>
            </w:r>
          </w:p>
        </w:tc>
        <w:tc>
          <w:tcPr>
            <w:tcW w:w="3303" w:type="dxa"/>
          </w:tcPr>
          <w:p w14:paraId="1A9B39AF" w14:textId="0B734004" w:rsidR="00D84F15" w:rsidRDefault="00D84F15" w:rsidP="00D84F15">
            <w:pPr>
              <w:rPr>
                <w:rFonts w:ascii="STKaiti" w:eastAsia="STKaiti" w:hAnsi="STKaiti"/>
              </w:rPr>
            </w:pPr>
          </w:p>
        </w:tc>
      </w:tr>
    </w:tbl>
    <w:p w14:paraId="0E64B42F" w14:textId="77777777" w:rsidR="00E87ED7" w:rsidRPr="00E87ED7" w:rsidRDefault="00E87ED7" w:rsidP="00E87ED7">
      <w:pPr>
        <w:ind w:left="420"/>
        <w:rPr>
          <w:rFonts w:ascii="STKaiti" w:eastAsia="STKaiti" w:hAnsi="STKaiti" w:hint="eastAsia"/>
        </w:rPr>
      </w:pPr>
    </w:p>
    <w:p w14:paraId="0747F662" w14:textId="77777777" w:rsidR="000E738C" w:rsidRDefault="000E738C" w:rsidP="000E738C">
      <w:pPr>
        <w:pStyle w:val="a7"/>
        <w:numPr>
          <w:ilvl w:val="0"/>
          <w:numId w:val="3"/>
        </w:numPr>
        <w:ind w:firstLineChars="0"/>
        <w:rPr>
          <w:rFonts w:ascii="STKaiti" w:eastAsia="STKaiti" w:hAnsi="STKaiti"/>
          <w:b/>
          <w:bCs/>
        </w:rPr>
      </w:pPr>
      <w:r w:rsidRPr="001A4E31">
        <w:rPr>
          <w:rFonts w:ascii="STKaiti" w:eastAsia="STKaiti" w:hAnsi="STKaiti" w:hint="eastAsia"/>
          <w:b/>
          <w:bCs/>
        </w:rPr>
        <w:t>用户，</w:t>
      </w:r>
      <w:r>
        <w:rPr>
          <w:rFonts w:ascii="STKaiti" w:eastAsia="STKaiti" w:hAnsi="STKaiti" w:hint="eastAsia"/>
          <w:b/>
          <w:bCs/>
        </w:rPr>
        <w:t>指</w:t>
      </w:r>
      <w:r w:rsidRPr="001A4E31">
        <w:rPr>
          <w:rFonts w:ascii="STKaiti" w:eastAsia="STKaiti" w:hAnsi="STKaiti" w:hint="eastAsia"/>
          <w:b/>
          <w:bCs/>
        </w:rPr>
        <w:t>系统使用者</w:t>
      </w:r>
      <w:r>
        <w:rPr>
          <w:rFonts w:ascii="STKaiti" w:eastAsia="STKaiti" w:hAnsi="STKaiti" w:hint="eastAsia"/>
          <w:b/>
          <w:bCs/>
        </w:rPr>
        <w:t>。</w:t>
      </w:r>
    </w:p>
    <w:p w14:paraId="6EC3C8DE" w14:textId="77777777" w:rsidR="000E738C" w:rsidRDefault="000E738C" w:rsidP="000E738C">
      <w:pPr>
        <w:pStyle w:val="a7"/>
        <w:ind w:left="420" w:firstLineChars="0" w:firstLine="0"/>
        <w:rPr>
          <w:rFonts w:ascii="STKaiti" w:eastAsia="STKaiti" w:hAnsi="STKaiti"/>
        </w:rPr>
      </w:pPr>
      <w:r w:rsidRPr="00890E96">
        <w:rPr>
          <w:rFonts w:ascii="STKaiti" w:eastAsia="STKaiti" w:hAnsi="STKaiti" w:hint="eastAsia"/>
        </w:rPr>
        <w:t>用户类型：</w:t>
      </w:r>
    </w:p>
    <w:p w14:paraId="67FDE07C" w14:textId="77777777" w:rsidR="000E738C" w:rsidRDefault="000E738C" w:rsidP="000E738C">
      <w:pPr>
        <w:pStyle w:val="a7"/>
        <w:numPr>
          <w:ilvl w:val="0"/>
          <w:numId w:val="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Root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系统管理员，具有整个Sparrow的完全权限；</w:t>
      </w:r>
    </w:p>
    <w:p w14:paraId="1199EE5C" w14:textId="5C255B8E" w:rsidR="000E738C" w:rsidRDefault="000E738C" w:rsidP="000E738C">
      <w:pPr>
        <w:pStyle w:val="a7"/>
        <w:numPr>
          <w:ilvl w:val="0"/>
          <w:numId w:val="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System User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系统用户，由Sparrow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Root创建与管理，并依据授权进行系统访问</w:t>
      </w:r>
      <w:r w:rsidR="009E517C">
        <w:rPr>
          <w:rFonts w:ascii="STKaiti" w:eastAsia="STKaiti" w:hAnsi="STKaiti" w:hint="eastAsia"/>
        </w:rPr>
        <w:t>；</w:t>
      </w:r>
    </w:p>
    <w:p w14:paraId="5959F5D2" w14:textId="77777777" w:rsidR="000E738C" w:rsidRDefault="000E738C" w:rsidP="000E738C">
      <w:pPr>
        <w:pStyle w:val="a7"/>
        <w:numPr>
          <w:ilvl w:val="0"/>
          <w:numId w:val="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Customer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Root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租户管理员，具有租户所辖范围的完全权限；</w:t>
      </w:r>
    </w:p>
    <w:p w14:paraId="6B384E2E" w14:textId="39189579" w:rsidR="000E738C" w:rsidRDefault="000E738C" w:rsidP="000E738C">
      <w:pPr>
        <w:pStyle w:val="a7"/>
        <w:numPr>
          <w:ilvl w:val="0"/>
          <w:numId w:val="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Customer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User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租户用户，由Customer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Root创建与管理，并依据授权进行系统访问。</w:t>
      </w:r>
    </w:p>
    <w:p w14:paraId="7F2B2303" w14:textId="77777777" w:rsidR="002C310B" w:rsidRPr="00CF6F6F" w:rsidRDefault="002C310B" w:rsidP="00CF6F6F">
      <w:pPr>
        <w:rPr>
          <w:rFonts w:ascii="STKaiti" w:eastAsia="STKaiti" w:hAnsi="STKaiti" w:hint="eastAsia"/>
        </w:rPr>
      </w:pPr>
    </w:p>
    <w:p w14:paraId="09A77892" w14:textId="76209F96" w:rsidR="00EB344D" w:rsidRDefault="006A0D4C" w:rsidP="005145F1">
      <w:pPr>
        <w:jc w:val="center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表</w:t>
      </w:r>
      <w:r w:rsidR="00BC6128">
        <w:rPr>
          <w:rFonts w:ascii="STKaiti" w:eastAsia="STKaiti" w:hAnsi="STKaiti" w:hint="eastAsia"/>
        </w:rPr>
        <w:t xml:space="preserve"> </w:t>
      </w:r>
      <w:r>
        <w:rPr>
          <w:rFonts w:ascii="STKaiti" w:eastAsia="STKaiti" w:hAnsi="STKaiti" w:hint="eastAsia"/>
        </w:rPr>
        <w:t>*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用户数据对象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3"/>
        <w:gridCol w:w="1282"/>
        <w:gridCol w:w="1602"/>
        <w:gridCol w:w="1409"/>
        <w:gridCol w:w="3310"/>
      </w:tblGrid>
      <w:tr w:rsidR="005145F1" w14:paraId="75C1E504" w14:textId="77777777" w:rsidTr="005145F1">
        <w:tc>
          <w:tcPr>
            <w:tcW w:w="693" w:type="dxa"/>
            <w:shd w:val="clear" w:color="auto" w:fill="BDD6EE" w:themeFill="accent5" w:themeFillTint="66"/>
          </w:tcPr>
          <w:p w14:paraId="16AFE001" w14:textId="77777777" w:rsidR="005145F1" w:rsidRDefault="005145F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1282" w:type="dxa"/>
            <w:shd w:val="clear" w:color="auto" w:fill="BDD6EE" w:themeFill="accent5" w:themeFillTint="66"/>
          </w:tcPr>
          <w:p w14:paraId="74314F57" w14:textId="77777777" w:rsidR="005145F1" w:rsidRDefault="005145F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602" w:type="dxa"/>
            <w:shd w:val="clear" w:color="auto" w:fill="BDD6EE" w:themeFill="accent5" w:themeFillTint="66"/>
          </w:tcPr>
          <w:p w14:paraId="22BDB9AA" w14:textId="77777777" w:rsidR="005145F1" w:rsidRDefault="005145F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列名</w:t>
            </w:r>
          </w:p>
        </w:tc>
        <w:tc>
          <w:tcPr>
            <w:tcW w:w="1409" w:type="dxa"/>
            <w:shd w:val="clear" w:color="auto" w:fill="BDD6EE" w:themeFill="accent5" w:themeFillTint="66"/>
          </w:tcPr>
          <w:p w14:paraId="63886860" w14:textId="77777777" w:rsidR="005145F1" w:rsidRDefault="005145F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约束</w:t>
            </w:r>
          </w:p>
        </w:tc>
        <w:tc>
          <w:tcPr>
            <w:tcW w:w="3310" w:type="dxa"/>
            <w:shd w:val="clear" w:color="auto" w:fill="BDD6EE" w:themeFill="accent5" w:themeFillTint="66"/>
          </w:tcPr>
          <w:p w14:paraId="03191EDE" w14:textId="77777777" w:rsidR="005145F1" w:rsidRDefault="005145F1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D84F15" w14:paraId="3B741CC4" w14:textId="77777777" w:rsidTr="005145F1">
        <w:tc>
          <w:tcPr>
            <w:tcW w:w="693" w:type="dxa"/>
          </w:tcPr>
          <w:p w14:paraId="1B0DEA25" w14:textId="77777777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1282" w:type="dxa"/>
          </w:tcPr>
          <w:p w14:paraId="7FDC3B85" w14:textId="057EBCD1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Name</w:t>
            </w:r>
          </w:p>
        </w:tc>
        <w:tc>
          <w:tcPr>
            <w:tcW w:w="1602" w:type="dxa"/>
          </w:tcPr>
          <w:p w14:paraId="3EE4525B" w14:textId="6A1E4DCD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登录名</w:t>
            </w:r>
          </w:p>
        </w:tc>
        <w:tc>
          <w:tcPr>
            <w:tcW w:w="1409" w:type="dxa"/>
          </w:tcPr>
          <w:p w14:paraId="58383C68" w14:textId="279BB44D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字符串{2</w:t>
            </w:r>
            <w:r>
              <w:rPr>
                <w:rFonts w:ascii="STKaiti" w:eastAsia="STKaiti" w:hAnsi="STKaiti"/>
              </w:rPr>
              <w:t>5}</w:t>
            </w:r>
          </w:p>
        </w:tc>
        <w:tc>
          <w:tcPr>
            <w:tcW w:w="3310" w:type="dxa"/>
          </w:tcPr>
          <w:p w14:paraId="00724956" w14:textId="1B60A6FF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用户定义</w:t>
            </w:r>
          </w:p>
        </w:tc>
      </w:tr>
      <w:tr w:rsidR="00D84F15" w14:paraId="088A76D6" w14:textId="77777777" w:rsidTr="005145F1">
        <w:tc>
          <w:tcPr>
            <w:tcW w:w="693" w:type="dxa"/>
          </w:tcPr>
          <w:p w14:paraId="708071B4" w14:textId="77777777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1282" w:type="dxa"/>
          </w:tcPr>
          <w:p w14:paraId="0A96FE48" w14:textId="65F340E1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T</w:t>
            </w:r>
            <w:r>
              <w:rPr>
                <w:rFonts w:ascii="STKaiti" w:eastAsia="STKaiti" w:hAnsi="STKaiti" w:hint="eastAsia"/>
              </w:rPr>
              <w:t>ype</w:t>
            </w:r>
          </w:p>
        </w:tc>
        <w:tc>
          <w:tcPr>
            <w:tcW w:w="1602" w:type="dxa"/>
          </w:tcPr>
          <w:p w14:paraId="5DA5B53F" w14:textId="400CD314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类型</w:t>
            </w:r>
          </w:p>
        </w:tc>
        <w:tc>
          <w:tcPr>
            <w:tcW w:w="1409" w:type="dxa"/>
          </w:tcPr>
          <w:p w14:paraId="3927085B" w14:textId="470A69DA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10" w:type="dxa"/>
          </w:tcPr>
          <w:p w14:paraId="29785610" w14:textId="758BA3E3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sysroot，sysuser，custroot，custuser</w:t>
            </w:r>
            <w:r>
              <w:rPr>
                <w:rFonts w:ascii="STKaiti" w:eastAsia="STKaiti" w:hAnsi="STKaiti"/>
              </w:rPr>
              <w:t xml:space="preserve"> </w:t>
            </w:r>
          </w:p>
        </w:tc>
      </w:tr>
      <w:tr w:rsidR="00D84F15" w14:paraId="22D3AF80" w14:textId="77777777" w:rsidTr="005145F1">
        <w:tc>
          <w:tcPr>
            <w:tcW w:w="693" w:type="dxa"/>
          </w:tcPr>
          <w:p w14:paraId="42FDAD1C" w14:textId="77777777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1282" w:type="dxa"/>
          </w:tcPr>
          <w:p w14:paraId="18E6DBF3" w14:textId="091B378D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Create</w:t>
            </w:r>
            <w:r>
              <w:rPr>
                <w:rFonts w:ascii="STKaiti" w:eastAsia="STKaiti" w:hAnsi="STKaiti" w:hint="eastAsia"/>
              </w:rPr>
              <w:t>At</w:t>
            </w:r>
          </w:p>
        </w:tc>
        <w:tc>
          <w:tcPr>
            <w:tcW w:w="1602" w:type="dxa"/>
          </w:tcPr>
          <w:p w14:paraId="6B90A568" w14:textId="742EC7E7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创建时间</w:t>
            </w:r>
          </w:p>
        </w:tc>
        <w:tc>
          <w:tcPr>
            <w:tcW w:w="1409" w:type="dxa"/>
          </w:tcPr>
          <w:p w14:paraId="27268676" w14:textId="41B7E526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310" w:type="dxa"/>
          </w:tcPr>
          <w:p w14:paraId="0C012421" w14:textId="46DEC2F0" w:rsidR="00D84F15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</w:tc>
      </w:tr>
      <w:tr w:rsidR="00D84F15" w14:paraId="676F71B7" w14:textId="77777777" w:rsidTr="005145F1">
        <w:tc>
          <w:tcPr>
            <w:tcW w:w="693" w:type="dxa"/>
          </w:tcPr>
          <w:p w14:paraId="56E54665" w14:textId="56CCB7C7" w:rsidR="00D84F15" w:rsidRDefault="00D9614E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1282" w:type="dxa"/>
          </w:tcPr>
          <w:p w14:paraId="34CA6D27" w14:textId="7C8C3266" w:rsidR="00D84F15" w:rsidRPr="00B746D2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H</w:t>
            </w:r>
            <w:r>
              <w:rPr>
                <w:rFonts w:ascii="STKaiti" w:eastAsia="STKaiti" w:hAnsi="STKaiti" w:hint="eastAsia"/>
              </w:rPr>
              <w:t>omeDir</w:t>
            </w:r>
            <w:r w:rsidR="009B760F">
              <w:rPr>
                <w:rFonts w:ascii="STKaiti" w:eastAsia="STKaiti" w:hAnsi="STKaiti" w:hint="eastAsia"/>
              </w:rPr>
              <w:t>Id</w:t>
            </w:r>
          </w:p>
        </w:tc>
        <w:tc>
          <w:tcPr>
            <w:tcW w:w="1602" w:type="dxa"/>
          </w:tcPr>
          <w:p w14:paraId="54CA508D" w14:textId="74ADE188" w:rsidR="00D84F15" w:rsidRPr="00B746D2" w:rsidRDefault="00D84F15" w:rsidP="00D84F15">
            <w:pPr>
              <w:rPr>
                <w:rFonts w:ascii="STKaiti" w:eastAsia="STKaiti" w:hAnsi="STKaiti"/>
              </w:rPr>
            </w:pPr>
            <w:r w:rsidRPr="00E37E4B">
              <w:rPr>
                <w:rFonts w:ascii="STKaiti" w:eastAsia="STKaiti" w:hAnsi="STKaiti" w:hint="eastAsia"/>
              </w:rPr>
              <w:t>用户</w:t>
            </w:r>
            <w:r>
              <w:rPr>
                <w:rFonts w:ascii="STKaiti" w:eastAsia="STKaiti" w:hAnsi="STKaiti" w:hint="eastAsia"/>
              </w:rPr>
              <w:t>数据</w:t>
            </w:r>
            <w:r w:rsidRPr="00E37E4B">
              <w:rPr>
                <w:rFonts w:ascii="STKaiti" w:eastAsia="STKaiti" w:hAnsi="STKaiti" w:hint="eastAsia"/>
              </w:rPr>
              <w:t>根目录</w:t>
            </w:r>
          </w:p>
        </w:tc>
        <w:tc>
          <w:tcPr>
            <w:tcW w:w="1409" w:type="dxa"/>
          </w:tcPr>
          <w:p w14:paraId="708113D3" w14:textId="4DB226DA" w:rsidR="00D84F15" w:rsidRPr="00B746D2" w:rsidRDefault="00D84F15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36}</w:t>
            </w:r>
          </w:p>
        </w:tc>
        <w:tc>
          <w:tcPr>
            <w:tcW w:w="3310" w:type="dxa"/>
          </w:tcPr>
          <w:p w14:paraId="22E2875B" w14:textId="3E35DEC0" w:rsidR="00D84F15" w:rsidRPr="00B746D2" w:rsidRDefault="00D84F15" w:rsidP="00D84F15">
            <w:pPr>
              <w:rPr>
                <w:rFonts w:ascii="STKaiti" w:eastAsia="STKaiti" w:hAnsi="STKaiti"/>
              </w:rPr>
            </w:pPr>
          </w:p>
        </w:tc>
      </w:tr>
      <w:tr w:rsidR="00D84F15" w14:paraId="76A4DFDB" w14:textId="77777777" w:rsidTr="005145F1">
        <w:tc>
          <w:tcPr>
            <w:tcW w:w="693" w:type="dxa"/>
          </w:tcPr>
          <w:p w14:paraId="396A7A82" w14:textId="21D17673" w:rsidR="00D84F15" w:rsidRDefault="00D9614E" w:rsidP="00D84F1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1282" w:type="dxa"/>
          </w:tcPr>
          <w:p w14:paraId="44EA9ED3" w14:textId="46894A31" w:rsidR="00D84F15" w:rsidRPr="00BE0E73" w:rsidRDefault="00D84F15" w:rsidP="00D84F15">
            <w:pPr>
              <w:rPr>
                <w:rFonts w:ascii="STKaiti" w:eastAsia="STKaiti" w:hAnsi="STKaiti"/>
              </w:rPr>
            </w:pPr>
            <w:r w:rsidRPr="00BE0E73">
              <w:rPr>
                <w:rFonts w:ascii="STKaiti" w:eastAsia="STKaiti" w:hAnsi="STKaiti"/>
              </w:rPr>
              <w:t>C</w:t>
            </w:r>
            <w:r w:rsidRPr="00BE0E73">
              <w:rPr>
                <w:rFonts w:ascii="STKaiti" w:eastAsia="STKaiti" w:hAnsi="STKaiti" w:hint="eastAsia"/>
              </w:rPr>
              <w:t>ust</w:t>
            </w:r>
            <w:r w:rsidRPr="00BE0E73">
              <w:rPr>
                <w:rFonts w:ascii="STKaiti" w:eastAsia="STKaiti" w:hAnsi="STKaiti"/>
              </w:rPr>
              <w:t>Id</w:t>
            </w:r>
          </w:p>
        </w:tc>
        <w:tc>
          <w:tcPr>
            <w:tcW w:w="1602" w:type="dxa"/>
          </w:tcPr>
          <w:p w14:paraId="24A41DBC" w14:textId="77777777" w:rsidR="00D84F15" w:rsidRDefault="00D84F15" w:rsidP="00D84F15">
            <w:pPr>
              <w:rPr>
                <w:rFonts w:ascii="STKaiti" w:eastAsia="STKaiti" w:hAnsi="STKaiti"/>
              </w:rPr>
            </w:pPr>
            <w:r w:rsidRPr="00BE0E73">
              <w:rPr>
                <w:rFonts w:ascii="STKaiti" w:eastAsia="STKaiti" w:hAnsi="STKaiti" w:hint="eastAsia"/>
              </w:rPr>
              <w:t>租户Id</w:t>
            </w:r>
          </w:p>
          <w:p w14:paraId="77DBD712" w14:textId="4713CB65" w:rsidR="00931B54" w:rsidRPr="00BE0E73" w:rsidRDefault="00931B54" w:rsidP="00D84F1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租户目录节点的SpaId</w:t>
            </w:r>
          </w:p>
        </w:tc>
        <w:tc>
          <w:tcPr>
            <w:tcW w:w="1409" w:type="dxa"/>
          </w:tcPr>
          <w:p w14:paraId="47D6C640" w14:textId="663694D7" w:rsidR="00D84F15" w:rsidRPr="00BE0E73" w:rsidRDefault="00D84F15" w:rsidP="00D84F15">
            <w:pPr>
              <w:rPr>
                <w:rFonts w:ascii="STKaiti" w:eastAsia="STKaiti" w:hAnsi="STKaiti"/>
              </w:rPr>
            </w:pPr>
            <w:r w:rsidRPr="00BE0E73"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 w:rsidRPr="00BE0E73"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10" w:type="dxa"/>
          </w:tcPr>
          <w:p w14:paraId="158050B5" w14:textId="56F8EAD9" w:rsidR="00D84F15" w:rsidRPr="00BE0E73" w:rsidRDefault="00D84F15" w:rsidP="00D84F15">
            <w:pPr>
              <w:rPr>
                <w:rFonts w:ascii="STKaiti" w:eastAsia="STKaiti" w:hAnsi="STKaiti"/>
              </w:rPr>
            </w:pPr>
            <w:r w:rsidRPr="00BE0E73">
              <w:rPr>
                <w:rFonts w:ascii="STKaiti" w:eastAsia="STKaiti" w:hAnsi="STKaiti" w:hint="eastAsia"/>
              </w:rPr>
              <w:t>多租户支持</w:t>
            </w:r>
          </w:p>
        </w:tc>
      </w:tr>
    </w:tbl>
    <w:p w14:paraId="0BE2CE3F" w14:textId="77777777" w:rsidR="00C731AF" w:rsidRDefault="00C731AF" w:rsidP="00F00DE7">
      <w:pPr>
        <w:ind w:firstLineChars="200" w:firstLine="420"/>
        <w:rPr>
          <w:rFonts w:ascii="STKaiti" w:eastAsia="STKaiti" w:hAnsi="STKaiti"/>
        </w:rPr>
      </w:pPr>
    </w:p>
    <w:p w14:paraId="6CFA7356" w14:textId="36E50AF9" w:rsidR="00E763C3" w:rsidRPr="00F00DE7" w:rsidRDefault="00E763C3" w:rsidP="00F00DE7">
      <w:pPr>
        <w:ind w:firstLineChars="200" w:firstLine="420"/>
        <w:rPr>
          <w:rFonts w:ascii="STKaiti" w:eastAsia="STKaiti" w:hAnsi="STKaiti"/>
        </w:rPr>
      </w:pPr>
      <w:r w:rsidRPr="00F00DE7">
        <w:rPr>
          <w:rFonts w:ascii="STKaiti" w:eastAsia="STKaiti" w:hAnsi="STKaiti" w:hint="eastAsia"/>
        </w:rPr>
        <w:t>Sparrow采用</w:t>
      </w:r>
      <w:r w:rsidRPr="00F00DE7">
        <w:rPr>
          <w:rFonts w:ascii="STKaiti" w:eastAsia="STKaiti" w:hAnsi="STKaiti" w:hint="eastAsia"/>
        </w:rPr>
        <w:t>面向资源操作许可的访问控制策略</w:t>
      </w:r>
      <w:r w:rsidRPr="00F00DE7">
        <w:rPr>
          <w:rFonts w:ascii="STKaiti" w:eastAsia="STKaiti" w:hAnsi="STKaiti" w:hint="eastAsia"/>
        </w:rPr>
        <w:t>。</w:t>
      </w:r>
      <w:r w:rsidRPr="00F00DE7">
        <w:rPr>
          <w:rFonts w:ascii="STKaiti" w:eastAsia="STKaiti" w:hAnsi="STKaiti"/>
        </w:rPr>
        <w:t>许可是</w:t>
      </w:r>
      <w:r w:rsidRPr="00F00DE7">
        <w:rPr>
          <w:rFonts w:ascii="STKaiti" w:eastAsia="STKaiti" w:hAnsi="STKaiti" w:hint="eastAsia"/>
        </w:rPr>
        <w:t>访问</w:t>
      </w:r>
      <w:r w:rsidRPr="00F00DE7">
        <w:rPr>
          <w:rFonts w:ascii="STKaiti" w:eastAsia="STKaiti" w:hAnsi="STKaiti"/>
        </w:rPr>
        <w:t>主体</w:t>
      </w:r>
      <w:r w:rsidRPr="00F00DE7">
        <w:rPr>
          <w:rFonts w:ascii="STKaiti" w:eastAsia="STKaiti" w:hAnsi="STKaiti" w:hint="eastAsia"/>
        </w:rPr>
        <w:t>（用户</w:t>
      </w:r>
      <w:r w:rsidR="00AB5573">
        <w:rPr>
          <w:rFonts w:ascii="STKaiti" w:eastAsia="STKaiti" w:hAnsi="STKaiti" w:hint="eastAsia"/>
        </w:rPr>
        <w:t>/群组</w:t>
      </w:r>
      <w:r w:rsidRPr="00F00DE7">
        <w:rPr>
          <w:rFonts w:ascii="STKaiti" w:eastAsia="STKaiti" w:hAnsi="STKaiti" w:hint="eastAsia"/>
        </w:rPr>
        <w:t>）</w:t>
      </w:r>
      <w:r w:rsidRPr="00F00DE7">
        <w:rPr>
          <w:rFonts w:ascii="STKaiti" w:eastAsia="STKaiti" w:hAnsi="STKaiti"/>
        </w:rPr>
        <w:t>、</w:t>
      </w:r>
      <w:r w:rsidRPr="00F00DE7">
        <w:rPr>
          <w:rFonts w:ascii="STKaiti" w:eastAsia="STKaiti" w:hAnsi="STKaiti" w:hint="eastAsia"/>
        </w:rPr>
        <w:t>访问客体（</w:t>
      </w:r>
      <w:r w:rsidR="00650C76">
        <w:rPr>
          <w:rFonts w:ascii="STKaiti" w:eastAsia="STKaiti" w:hAnsi="STKaiti" w:hint="eastAsia"/>
        </w:rPr>
        <w:t>资源/</w:t>
      </w:r>
      <w:r w:rsidRPr="00F00DE7">
        <w:rPr>
          <w:rFonts w:ascii="STKaiti" w:eastAsia="STKaiti" w:hAnsi="STKaiti" w:hint="eastAsia"/>
        </w:rPr>
        <w:t>目录节点）</w:t>
      </w:r>
      <w:r w:rsidRPr="00F00DE7">
        <w:rPr>
          <w:rFonts w:ascii="STKaiti" w:eastAsia="STKaiti" w:hAnsi="STKaiti"/>
        </w:rPr>
        <w:t>与操作的三元组</w:t>
      </w:r>
      <w:r w:rsidRPr="00F00DE7">
        <w:rPr>
          <w:rFonts w:ascii="STKaiti" w:eastAsia="STKaiti" w:hAnsi="STKaiti" w:hint="eastAsia"/>
        </w:rPr>
        <w:t>。</w:t>
      </w:r>
      <w:r w:rsidR="007B378B">
        <w:rPr>
          <w:rFonts w:ascii="STKaiti" w:eastAsia="STKaiti" w:hAnsi="STKaiti" w:hint="eastAsia"/>
        </w:rPr>
        <w:t>一个许可，表示用户可对该资源实施绑定的操作行为。</w:t>
      </w:r>
    </w:p>
    <w:p w14:paraId="7A29A8B4" w14:textId="5AF0F7E8" w:rsidR="006A0D4C" w:rsidRDefault="00E763C3" w:rsidP="004071C3">
      <w:pPr>
        <w:pStyle w:val="a7"/>
        <w:ind w:left="420" w:firstLineChars="0" w:firstLine="0"/>
        <w:jc w:val="center"/>
        <w:rPr>
          <w:rFonts w:ascii="STKaiti" w:eastAsia="STKaiti" w:hAnsi="STKaiti"/>
        </w:rPr>
      </w:pPr>
      <w:r w:rsidRPr="00E763C3">
        <w:rPr>
          <w:rFonts w:ascii="STKaiti" w:eastAsia="STKaiti" w:hAnsi="STKaiti" w:hint="eastAsia"/>
        </w:rPr>
        <w:t>表</w:t>
      </w:r>
      <w:r w:rsidRPr="00E763C3">
        <w:rPr>
          <w:rFonts w:ascii="STKaiti" w:eastAsia="STKaiti" w:hAnsi="STKaiti"/>
        </w:rPr>
        <w:t xml:space="preserve"> </w:t>
      </w:r>
      <w:r w:rsidR="002C467A">
        <w:rPr>
          <w:rFonts w:ascii="STKaiti" w:eastAsia="STKaiti" w:hAnsi="STKaiti" w:hint="eastAsia"/>
        </w:rPr>
        <w:t>*</w:t>
      </w:r>
      <w:r w:rsidRPr="00E763C3">
        <w:rPr>
          <w:rFonts w:ascii="STKaiti" w:eastAsia="STKaiti" w:hAnsi="STKaiti"/>
        </w:rPr>
        <w:t xml:space="preserve"> 许可数据模型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80"/>
        <w:gridCol w:w="1365"/>
        <w:gridCol w:w="1494"/>
        <w:gridCol w:w="1418"/>
        <w:gridCol w:w="3339"/>
      </w:tblGrid>
      <w:tr w:rsidR="000F4883" w14:paraId="121338B6" w14:textId="77777777" w:rsidTr="0030140E">
        <w:tc>
          <w:tcPr>
            <w:tcW w:w="680" w:type="dxa"/>
            <w:shd w:val="clear" w:color="auto" w:fill="BDD6EE" w:themeFill="accent5" w:themeFillTint="66"/>
          </w:tcPr>
          <w:p w14:paraId="7276354C" w14:textId="77777777" w:rsidR="000F4883" w:rsidRDefault="000F4883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1365" w:type="dxa"/>
            <w:shd w:val="clear" w:color="auto" w:fill="BDD6EE" w:themeFill="accent5" w:themeFillTint="66"/>
          </w:tcPr>
          <w:p w14:paraId="3BE788CA" w14:textId="77777777" w:rsidR="000F4883" w:rsidRDefault="000F4883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494" w:type="dxa"/>
            <w:shd w:val="clear" w:color="auto" w:fill="BDD6EE" w:themeFill="accent5" w:themeFillTint="66"/>
          </w:tcPr>
          <w:p w14:paraId="3C7781AD" w14:textId="77777777" w:rsidR="000F4883" w:rsidRDefault="000F4883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列名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FB6B0F3" w14:textId="77777777" w:rsidR="000F4883" w:rsidRDefault="000F4883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约束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2EAF31B8" w14:textId="77777777" w:rsidR="000F4883" w:rsidRDefault="000F4883" w:rsidP="0030140E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AF2EBC" w14:paraId="2878257C" w14:textId="77777777" w:rsidTr="0030140E">
        <w:tc>
          <w:tcPr>
            <w:tcW w:w="680" w:type="dxa"/>
          </w:tcPr>
          <w:p w14:paraId="530521C3" w14:textId="77777777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1365" w:type="dxa"/>
          </w:tcPr>
          <w:p w14:paraId="06ED081D" w14:textId="738A7A6F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N</w:t>
            </w:r>
            <w:r>
              <w:rPr>
                <w:rFonts w:ascii="STKaiti" w:eastAsia="STKaiti" w:hAnsi="STKaiti"/>
              </w:rPr>
              <w:t>ame</w:t>
            </w:r>
          </w:p>
        </w:tc>
        <w:tc>
          <w:tcPr>
            <w:tcW w:w="1494" w:type="dxa"/>
          </w:tcPr>
          <w:p w14:paraId="4E5D04F2" w14:textId="2287F919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418" w:type="dxa"/>
          </w:tcPr>
          <w:p w14:paraId="61938B88" w14:textId="556C08D3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字符串{2</w:t>
            </w:r>
            <w:r>
              <w:rPr>
                <w:rFonts w:ascii="STKaiti" w:eastAsia="STKaiti" w:hAnsi="STKaiti"/>
              </w:rPr>
              <w:t>5}</w:t>
            </w:r>
          </w:p>
        </w:tc>
        <w:tc>
          <w:tcPr>
            <w:tcW w:w="3339" w:type="dxa"/>
          </w:tcPr>
          <w:p w14:paraId="745CD584" w14:textId="2C9B7134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用户定义</w:t>
            </w:r>
          </w:p>
        </w:tc>
      </w:tr>
      <w:tr w:rsidR="00AF2EBC" w14:paraId="049B4B66" w14:textId="77777777" w:rsidTr="0030140E">
        <w:tc>
          <w:tcPr>
            <w:tcW w:w="680" w:type="dxa"/>
          </w:tcPr>
          <w:p w14:paraId="2442DBB1" w14:textId="77777777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1365" w:type="dxa"/>
          </w:tcPr>
          <w:p w14:paraId="33F2E061" w14:textId="699A2B2A" w:rsidR="00AF2EBC" w:rsidRDefault="006F221B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Spa</w:t>
            </w:r>
            <w:r w:rsidR="00AF2EBC">
              <w:rPr>
                <w:rFonts w:ascii="STKaiti" w:eastAsia="STKaiti" w:hAnsi="STKaiti"/>
              </w:rPr>
              <w:t>Id</w:t>
            </w:r>
          </w:p>
        </w:tc>
        <w:tc>
          <w:tcPr>
            <w:tcW w:w="1494" w:type="dxa"/>
          </w:tcPr>
          <w:p w14:paraId="0796C33B" w14:textId="1568936D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资源（目录）Id</w:t>
            </w:r>
          </w:p>
        </w:tc>
        <w:tc>
          <w:tcPr>
            <w:tcW w:w="1418" w:type="dxa"/>
          </w:tcPr>
          <w:p w14:paraId="3DCC67AE" w14:textId="67EC6B47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65B24F5B" w14:textId="73DC62D9" w:rsidR="00AF2EBC" w:rsidRDefault="00AF2EBC" w:rsidP="00AF2EBC">
            <w:pPr>
              <w:rPr>
                <w:rFonts w:ascii="STKaiti" w:eastAsia="STKaiti" w:hAnsi="STKaiti"/>
              </w:rPr>
            </w:pPr>
            <w:r w:rsidRPr="00A511BB">
              <w:rPr>
                <w:rFonts w:ascii="STKaiti" w:eastAsia="STKaiti" w:hAnsi="STKaiti" w:hint="eastAsia"/>
                <w:highlight w:val="yellow"/>
              </w:rPr>
              <w:t>访问客体</w:t>
            </w:r>
            <w:r>
              <w:rPr>
                <w:rFonts w:ascii="STKaiti" w:eastAsia="STKaiti" w:hAnsi="STKaiti" w:hint="eastAsia"/>
                <w:highlight w:val="yellow"/>
              </w:rPr>
              <w:t>：目录或子目录树</w:t>
            </w:r>
          </w:p>
        </w:tc>
      </w:tr>
      <w:tr w:rsidR="00AF2EBC" w14:paraId="02EBFC0E" w14:textId="77777777" w:rsidTr="0030140E">
        <w:tc>
          <w:tcPr>
            <w:tcW w:w="680" w:type="dxa"/>
          </w:tcPr>
          <w:p w14:paraId="54A84CC3" w14:textId="77777777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1365" w:type="dxa"/>
          </w:tcPr>
          <w:p w14:paraId="5795C455" w14:textId="68C919CA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T</w:t>
            </w:r>
            <w:r>
              <w:rPr>
                <w:rFonts w:ascii="STKaiti" w:eastAsia="STKaiti" w:hAnsi="STKaiti" w:hint="eastAsia"/>
              </w:rPr>
              <w:t>ype</w:t>
            </w:r>
          </w:p>
        </w:tc>
        <w:tc>
          <w:tcPr>
            <w:tcW w:w="1494" w:type="dxa"/>
          </w:tcPr>
          <w:p w14:paraId="2799D582" w14:textId="05EF3713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类型</w:t>
            </w:r>
          </w:p>
        </w:tc>
        <w:tc>
          <w:tcPr>
            <w:tcW w:w="1418" w:type="dxa"/>
          </w:tcPr>
          <w:p w14:paraId="57221F99" w14:textId="45207B77" w:rsidR="00AF2EBC" w:rsidRDefault="00AF2EBC" w:rsidP="00AF2EBC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53230E64" w14:textId="0A2D5A7A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{simple（细粒度权限），supper（层次权限继承）</w:t>
            </w:r>
            <w:r>
              <w:rPr>
                <w:rFonts w:ascii="STKaiti" w:eastAsia="STKaiti" w:hAnsi="STKaiti"/>
              </w:rPr>
              <w:t>}</w:t>
            </w:r>
          </w:p>
        </w:tc>
      </w:tr>
      <w:tr w:rsidR="00AF2EBC" w14:paraId="7CCA5770" w14:textId="77777777" w:rsidTr="0030140E">
        <w:tc>
          <w:tcPr>
            <w:tcW w:w="680" w:type="dxa"/>
          </w:tcPr>
          <w:p w14:paraId="323163E1" w14:textId="77777777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1365" w:type="dxa"/>
          </w:tcPr>
          <w:p w14:paraId="2BD16A76" w14:textId="08F4B06C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PathRegex</w:t>
            </w:r>
          </w:p>
        </w:tc>
        <w:tc>
          <w:tcPr>
            <w:tcW w:w="1494" w:type="dxa"/>
          </w:tcPr>
          <w:p w14:paraId="1BEDF26F" w14:textId="2E20D842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目录授权正则表达式</w:t>
            </w:r>
          </w:p>
        </w:tc>
        <w:tc>
          <w:tcPr>
            <w:tcW w:w="1418" w:type="dxa"/>
          </w:tcPr>
          <w:p w14:paraId="127A3D55" w14:textId="3D151838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255}</w:t>
            </w:r>
          </w:p>
        </w:tc>
        <w:tc>
          <w:tcPr>
            <w:tcW w:w="3339" w:type="dxa"/>
          </w:tcPr>
          <w:p w14:paraId="6D4EF7AE" w14:textId="2C0212E2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当type=simple时，DirPathRegex为</w:t>
            </w:r>
            <w:r w:rsidR="00535BE5">
              <w:rPr>
                <w:rFonts w:ascii="STKaiti" w:eastAsia="STKaiti" w:hAnsi="STKaiti" w:hint="eastAsia"/>
              </w:rPr>
              <w:t>Spa</w:t>
            </w:r>
            <w:r>
              <w:rPr>
                <w:rFonts w:ascii="STKaiti" w:eastAsia="STKaiti" w:hAnsi="STKaiti" w:hint="eastAsia"/>
              </w:rPr>
              <w:t>Id的DirPath；</w:t>
            </w:r>
          </w:p>
          <w:p w14:paraId="0980B82A" w14:textId="3E2E161E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当type=supper时，DirPathRegex为</w:t>
            </w:r>
            <w:r w:rsidR="00535BE5">
              <w:rPr>
                <w:rFonts w:ascii="STKaiti" w:eastAsia="STKaiti" w:hAnsi="STKaiti" w:hint="eastAsia"/>
              </w:rPr>
              <w:t>Spa</w:t>
            </w:r>
            <w:r>
              <w:rPr>
                <w:rFonts w:ascii="STKaiti" w:eastAsia="STKaiti" w:hAnsi="STKaiti" w:hint="eastAsia"/>
              </w:rPr>
              <w:t>Id的DirPath</w:t>
            </w:r>
            <w:r>
              <w:rPr>
                <w:rFonts w:ascii="STKaiti" w:eastAsia="STKaiti" w:hAnsi="STKaiti"/>
              </w:rPr>
              <w:t>*</w:t>
            </w:r>
            <w:r>
              <w:rPr>
                <w:rFonts w:ascii="STKaiti" w:eastAsia="STKaiti" w:hAnsi="STKaiti" w:hint="eastAsia"/>
              </w:rPr>
              <w:t>；</w:t>
            </w:r>
          </w:p>
          <w:p w14:paraId="768F9169" w14:textId="2A25D0BE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DirPath：从根节点到本节点的路径</w:t>
            </w:r>
          </w:p>
        </w:tc>
      </w:tr>
      <w:tr w:rsidR="00AF2EBC" w14:paraId="1DEB96C7" w14:textId="77777777" w:rsidTr="0030140E">
        <w:tc>
          <w:tcPr>
            <w:tcW w:w="680" w:type="dxa"/>
          </w:tcPr>
          <w:p w14:paraId="79894BE9" w14:textId="77777777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lastRenderedPageBreak/>
              <w:t>5</w:t>
            </w:r>
          </w:p>
        </w:tc>
        <w:tc>
          <w:tcPr>
            <w:tcW w:w="1365" w:type="dxa"/>
          </w:tcPr>
          <w:p w14:paraId="23321CF6" w14:textId="07C5C652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Setting</w:t>
            </w:r>
          </w:p>
        </w:tc>
        <w:tc>
          <w:tcPr>
            <w:tcW w:w="1494" w:type="dxa"/>
          </w:tcPr>
          <w:p w14:paraId="548DD1D2" w14:textId="4955DB3B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成员设置（主体）</w:t>
            </w:r>
          </w:p>
        </w:tc>
        <w:tc>
          <w:tcPr>
            <w:tcW w:w="1418" w:type="dxa"/>
          </w:tcPr>
          <w:p w14:paraId="5FB757EE" w14:textId="7DC83D0C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05DAF4AB" w14:textId="77777777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P</w:t>
            </w:r>
            <w:r>
              <w:rPr>
                <w:rFonts w:ascii="STKaiti" w:eastAsia="STKaiti" w:hAnsi="STKaiti" w:hint="eastAsia"/>
              </w:rPr>
              <w:t>ositive：默认包含全部Members</w:t>
            </w:r>
          </w:p>
          <w:p w14:paraId="35F1F25C" w14:textId="3BE8E89D" w:rsidR="00AF2EBC" w:rsidRDefault="00AF2EBC" w:rsidP="00AF2EBC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Negative：默认不包含全部Members</w:t>
            </w:r>
          </w:p>
        </w:tc>
      </w:tr>
      <w:tr w:rsidR="00AF2EBC" w14:paraId="51B49767" w14:textId="77777777" w:rsidTr="0030140E">
        <w:tc>
          <w:tcPr>
            <w:tcW w:w="680" w:type="dxa"/>
          </w:tcPr>
          <w:p w14:paraId="72042496" w14:textId="77777777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1365" w:type="dxa"/>
          </w:tcPr>
          <w:p w14:paraId="23FC7598" w14:textId="7130941E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Members</w:t>
            </w:r>
          </w:p>
        </w:tc>
        <w:tc>
          <w:tcPr>
            <w:tcW w:w="1494" w:type="dxa"/>
          </w:tcPr>
          <w:p w14:paraId="27381FA9" w14:textId="6FAF2EDE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成员列表</w:t>
            </w:r>
          </w:p>
        </w:tc>
        <w:tc>
          <w:tcPr>
            <w:tcW w:w="1418" w:type="dxa"/>
          </w:tcPr>
          <w:p w14:paraId="2F236F43" w14:textId="2EA5F11D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JSON</w:t>
            </w:r>
          </w:p>
        </w:tc>
        <w:tc>
          <w:tcPr>
            <w:tcW w:w="3339" w:type="dxa"/>
          </w:tcPr>
          <w:p w14:paraId="2F1F9FC1" w14:textId="77777777" w:rsidR="00AF2EBC" w:rsidRDefault="00AF2EBC" w:rsidP="00AF2EBC">
            <w:pPr>
              <w:rPr>
                <w:rFonts w:ascii="STKaiti" w:eastAsia="STKaiti" w:hAnsi="STKaiti" w:hint="eastAsia"/>
              </w:rPr>
            </w:pPr>
            <w:r w:rsidRPr="00121466">
              <w:rPr>
                <w:rFonts w:ascii="STKaiti" w:eastAsia="STKaiti" w:hAnsi="STKaiti" w:hint="eastAsia"/>
                <w:highlight w:val="yellow"/>
              </w:rPr>
              <w:t>访问主体：</w:t>
            </w:r>
          </w:p>
          <w:p w14:paraId="6B408E1F" w14:textId="77777777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  <w:r>
              <w:rPr>
                <w:rFonts w:ascii="STKaiti" w:eastAsia="STKaiti" w:hAnsi="STKaiti"/>
              </w:rPr>
              <w:t>9</w:t>
            </w:r>
            <w:r>
              <w:rPr>
                <w:rFonts w:ascii="STKaiti" w:eastAsia="STKaiti" w:hAnsi="STKaiti" w:hint="eastAsia"/>
              </w:rPr>
              <w:t>个用户Id列表；JSON格式数组</w:t>
            </w:r>
          </w:p>
          <w:p w14:paraId="26992164" w14:textId="77777777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当Setting为positive时，Members表示不包含这些用户（黑名单）；</w:t>
            </w:r>
          </w:p>
          <w:p w14:paraId="7D702126" w14:textId="5BA2C2FB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当Setting为negative时，Members表示包含这些用户（白名单）；</w:t>
            </w:r>
          </w:p>
        </w:tc>
      </w:tr>
      <w:tr w:rsidR="00AF2EBC" w14:paraId="4E002C42" w14:textId="77777777" w:rsidTr="0030140E">
        <w:tc>
          <w:tcPr>
            <w:tcW w:w="680" w:type="dxa"/>
          </w:tcPr>
          <w:p w14:paraId="18213A24" w14:textId="77777777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7</w:t>
            </w:r>
          </w:p>
        </w:tc>
        <w:tc>
          <w:tcPr>
            <w:tcW w:w="1365" w:type="dxa"/>
          </w:tcPr>
          <w:p w14:paraId="4DC023E2" w14:textId="0E1F063B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Operations</w:t>
            </w:r>
          </w:p>
        </w:tc>
        <w:tc>
          <w:tcPr>
            <w:tcW w:w="1494" w:type="dxa"/>
          </w:tcPr>
          <w:p w14:paraId="5F2D86C4" w14:textId="573EC040" w:rsidR="00AF2EBC" w:rsidRDefault="00AF2EBC" w:rsidP="00AF2EBC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操作许可</w:t>
            </w:r>
          </w:p>
        </w:tc>
        <w:tc>
          <w:tcPr>
            <w:tcW w:w="1418" w:type="dxa"/>
          </w:tcPr>
          <w:p w14:paraId="7097FC18" w14:textId="1D6247A5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字符串{1</w:t>
            </w:r>
            <w:r>
              <w:rPr>
                <w:rFonts w:ascii="STKaiti" w:eastAsia="STKaiti" w:hAnsi="STKaiti"/>
              </w:rPr>
              <w:t>6</w:t>
            </w:r>
            <w:r>
              <w:rPr>
                <w:rFonts w:ascii="STKaiti" w:eastAsia="STKaiti" w:hAnsi="STKaiti" w:hint="eastAsia"/>
              </w:rPr>
              <w:t>}二进制字符串</w:t>
            </w:r>
          </w:p>
        </w:tc>
        <w:tc>
          <w:tcPr>
            <w:tcW w:w="3339" w:type="dxa"/>
          </w:tcPr>
          <w:p w14:paraId="5E634A19" w14:textId="77777777" w:rsidR="00AF2EBC" w:rsidRDefault="00AF2EBC" w:rsidP="00AF2EBC">
            <w:pPr>
              <w:rPr>
                <w:rFonts w:ascii="STKaiti" w:eastAsia="STKaiti" w:hAnsi="STKaiti"/>
              </w:rPr>
            </w:pPr>
            <w:r w:rsidRPr="00936D1B">
              <w:rPr>
                <w:rFonts w:ascii="STKaiti" w:eastAsia="STKaiti" w:hAnsi="STKaiti" w:hint="eastAsia"/>
                <w:highlight w:val="yellow"/>
              </w:rPr>
              <w:t>操作：</w:t>
            </w:r>
          </w:p>
          <w:p w14:paraId="467D3FAA" w14:textId="221E9406" w:rsidR="00AF2EBC" w:rsidRDefault="00AF2EBC" w:rsidP="00AF2E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见：访问控制章节</w:t>
            </w:r>
          </w:p>
        </w:tc>
      </w:tr>
      <w:tr w:rsidR="00E44731" w14:paraId="69D427D0" w14:textId="77777777" w:rsidTr="0030140E">
        <w:tc>
          <w:tcPr>
            <w:tcW w:w="680" w:type="dxa"/>
          </w:tcPr>
          <w:p w14:paraId="77AEAF19" w14:textId="77777777" w:rsidR="00E44731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8</w:t>
            </w:r>
          </w:p>
        </w:tc>
        <w:tc>
          <w:tcPr>
            <w:tcW w:w="1365" w:type="dxa"/>
          </w:tcPr>
          <w:p w14:paraId="03804B18" w14:textId="7A4C4018" w:rsidR="00E44731" w:rsidRPr="003D6E8D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Creator</w:t>
            </w:r>
            <w:r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494" w:type="dxa"/>
          </w:tcPr>
          <w:p w14:paraId="6BCD98AE" w14:textId="5A43C8A9" w:rsidR="00E44731" w:rsidRPr="003D6E8D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创建者</w:t>
            </w:r>
          </w:p>
        </w:tc>
        <w:tc>
          <w:tcPr>
            <w:tcW w:w="1418" w:type="dxa"/>
          </w:tcPr>
          <w:p w14:paraId="4967378F" w14:textId="7575E39E" w:rsidR="00E44731" w:rsidRPr="003D6E8D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17CB359B" w14:textId="46AA17A3" w:rsidR="00E44731" w:rsidRPr="003D6E8D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 xml:space="preserve">表 </w:t>
            </w:r>
            <w:r>
              <w:rPr>
                <w:rFonts w:ascii="STKaiti" w:eastAsia="STKaiti" w:hAnsi="STKaiti"/>
              </w:rPr>
              <w:t xml:space="preserve">2 </w:t>
            </w:r>
            <w:r>
              <w:rPr>
                <w:rFonts w:ascii="STKaiti" w:eastAsia="STKaiti" w:hAnsi="STKaiti" w:hint="eastAsia"/>
              </w:rPr>
              <w:t>UserId</w:t>
            </w:r>
          </w:p>
        </w:tc>
      </w:tr>
      <w:tr w:rsidR="00E44731" w14:paraId="2B77DB41" w14:textId="77777777" w:rsidTr="0030140E">
        <w:tc>
          <w:tcPr>
            <w:tcW w:w="680" w:type="dxa"/>
          </w:tcPr>
          <w:p w14:paraId="0B0852B9" w14:textId="77777777" w:rsidR="00E44731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1365" w:type="dxa"/>
          </w:tcPr>
          <w:p w14:paraId="595A35DB" w14:textId="0659B025" w:rsidR="00E44731" w:rsidRPr="003D6E8D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Create</w:t>
            </w:r>
            <w:r>
              <w:rPr>
                <w:rFonts w:ascii="STKaiti" w:eastAsia="STKaiti" w:hAnsi="STKaiti" w:hint="eastAsia"/>
              </w:rPr>
              <w:t>A</w:t>
            </w:r>
            <w:r>
              <w:rPr>
                <w:rFonts w:ascii="STKaiti" w:eastAsia="STKaiti" w:hAnsi="STKaiti"/>
              </w:rPr>
              <w:t>t</w:t>
            </w:r>
          </w:p>
        </w:tc>
        <w:tc>
          <w:tcPr>
            <w:tcW w:w="1494" w:type="dxa"/>
          </w:tcPr>
          <w:p w14:paraId="74D10AAA" w14:textId="39C72C72" w:rsidR="00E44731" w:rsidRPr="003D6E8D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创建时间</w:t>
            </w:r>
          </w:p>
        </w:tc>
        <w:tc>
          <w:tcPr>
            <w:tcW w:w="1418" w:type="dxa"/>
          </w:tcPr>
          <w:p w14:paraId="1293227B" w14:textId="2900E350" w:rsidR="00E44731" w:rsidRPr="003D6E8D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339" w:type="dxa"/>
          </w:tcPr>
          <w:p w14:paraId="319E92F0" w14:textId="221D3BFF" w:rsidR="00E44731" w:rsidRPr="003D6E8D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</w:tc>
      </w:tr>
      <w:tr w:rsidR="00E44731" w14:paraId="1C5E5C78" w14:textId="77777777" w:rsidTr="0030140E">
        <w:tc>
          <w:tcPr>
            <w:tcW w:w="680" w:type="dxa"/>
          </w:tcPr>
          <w:p w14:paraId="30230CD4" w14:textId="77777777" w:rsidR="00E44731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0</w:t>
            </w:r>
          </w:p>
        </w:tc>
        <w:tc>
          <w:tcPr>
            <w:tcW w:w="1365" w:type="dxa"/>
          </w:tcPr>
          <w:p w14:paraId="4BAFEE0B" w14:textId="5693677F" w:rsidR="00E44731" w:rsidRPr="003D6E8D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Inv</w:t>
            </w:r>
            <w:r>
              <w:rPr>
                <w:rFonts w:ascii="STKaiti" w:eastAsia="STKaiti" w:hAnsi="STKaiti" w:hint="eastAsia"/>
              </w:rPr>
              <w:t>alid</w:t>
            </w:r>
            <w:r>
              <w:rPr>
                <w:rFonts w:ascii="STKaiti" w:eastAsia="STKaiti" w:hAnsi="STKaiti"/>
              </w:rPr>
              <w:t>_at</w:t>
            </w:r>
          </w:p>
        </w:tc>
        <w:tc>
          <w:tcPr>
            <w:tcW w:w="1494" w:type="dxa"/>
          </w:tcPr>
          <w:p w14:paraId="374BEB59" w14:textId="6FF66660" w:rsidR="00E44731" w:rsidRPr="003D6E8D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有效期至</w:t>
            </w:r>
          </w:p>
        </w:tc>
        <w:tc>
          <w:tcPr>
            <w:tcW w:w="1418" w:type="dxa"/>
          </w:tcPr>
          <w:p w14:paraId="76907684" w14:textId="5AC258A6" w:rsidR="00E44731" w:rsidRPr="003D6E8D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339" w:type="dxa"/>
          </w:tcPr>
          <w:p w14:paraId="6CCFC82C" w14:textId="77777777" w:rsidR="00E44731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  <w:p w14:paraId="7A3F2117" w14:textId="77777777" w:rsidR="00E44731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长期有效</w:t>
            </w:r>
            <w:r>
              <w:rPr>
                <w:rFonts w:ascii="STKaiti" w:eastAsia="STKaiti" w:hAnsi="STKaiti"/>
              </w:rPr>
              <w:t>:</w:t>
            </w:r>
          </w:p>
          <w:p w14:paraId="1F1FA735" w14:textId="62E558C7" w:rsidR="00E44731" w:rsidRPr="003D6E8D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  <w:r>
              <w:rPr>
                <w:rFonts w:ascii="STKaiti" w:eastAsia="STKaiti" w:hAnsi="STKaiti"/>
              </w:rPr>
              <w:t>999</w:t>
            </w:r>
            <w:r>
              <w:rPr>
                <w:rFonts w:ascii="STKaiti" w:eastAsia="STKaiti" w:hAnsi="STKaiti" w:hint="eastAsia"/>
              </w:rPr>
              <w:t>年1</w:t>
            </w:r>
            <w:r>
              <w:rPr>
                <w:rFonts w:ascii="STKaiti" w:eastAsia="STKaiti" w:hAnsi="STKaiti"/>
              </w:rPr>
              <w:t>2</w:t>
            </w:r>
            <w:r>
              <w:rPr>
                <w:rFonts w:ascii="STKaiti" w:eastAsia="STKaiti" w:hAnsi="STKaiti" w:hint="eastAsia"/>
              </w:rPr>
              <w:t>月3</w:t>
            </w:r>
            <w:r>
              <w:rPr>
                <w:rFonts w:ascii="STKaiti" w:eastAsia="STKaiti" w:hAnsi="STKaiti"/>
              </w:rPr>
              <w:t>1</w:t>
            </w:r>
            <w:r>
              <w:rPr>
                <w:rFonts w:ascii="STKaiti" w:eastAsia="STKaiti" w:hAnsi="STKaiti" w:hint="eastAsia"/>
              </w:rPr>
              <w:t>日</w:t>
            </w:r>
            <w:r>
              <w:rPr>
                <w:rFonts w:ascii="STKaiti" w:eastAsia="STKaiti" w:hAnsi="STKaiti"/>
              </w:rPr>
              <w:t>23</w:t>
            </w:r>
            <w:r>
              <w:rPr>
                <w:rFonts w:ascii="STKaiti" w:eastAsia="STKaiti" w:hAnsi="STKaiti" w:hint="eastAsia"/>
              </w:rPr>
              <w:t>时2</w:t>
            </w:r>
            <w:r>
              <w:rPr>
                <w:rFonts w:ascii="STKaiti" w:eastAsia="STKaiti" w:hAnsi="STKaiti"/>
              </w:rPr>
              <w:t>9</w:t>
            </w:r>
            <w:r>
              <w:rPr>
                <w:rFonts w:ascii="STKaiti" w:eastAsia="STKaiti" w:hAnsi="STKaiti" w:hint="eastAsia"/>
              </w:rPr>
              <w:t>分</w:t>
            </w:r>
          </w:p>
        </w:tc>
      </w:tr>
      <w:tr w:rsidR="00E44731" w14:paraId="410BAC0B" w14:textId="77777777" w:rsidTr="0030140E">
        <w:tc>
          <w:tcPr>
            <w:tcW w:w="680" w:type="dxa"/>
          </w:tcPr>
          <w:p w14:paraId="6B0E349E" w14:textId="77777777" w:rsidR="00E44731" w:rsidRDefault="00E44731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1</w:t>
            </w:r>
          </w:p>
        </w:tc>
        <w:tc>
          <w:tcPr>
            <w:tcW w:w="1365" w:type="dxa"/>
          </w:tcPr>
          <w:p w14:paraId="1B05871D" w14:textId="138BBA04" w:rsidR="00E44731" w:rsidRDefault="00E44731" w:rsidP="00E44731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/>
              </w:rPr>
              <w:t>C</w:t>
            </w:r>
            <w:r w:rsidRPr="003250B8">
              <w:rPr>
                <w:rFonts w:ascii="STKaiti" w:eastAsia="STKaiti" w:hAnsi="STKaiti" w:hint="eastAsia"/>
              </w:rPr>
              <w:t>ust</w:t>
            </w:r>
            <w:r w:rsidRPr="003250B8">
              <w:rPr>
                <w:rFonts w:ascii="STKaiti" w:eastAsia="STKaiti" w:hAnsi="STKaiti"/>
              </w:rPr>
              <w:t>Id</w:t>
            </w:r>
          </w:p>
        </w:tc>
        <w:tc>
          <w:tcPr>
            <w:tcW w:w="1494" w:type="dxa"/>
          </w:tcPr>
          <w:p w14:paraId="389C4797" w14:textId="77777777" w:rsidR="00E44731" w:rsidRDefault="00E44731" w:rsidP="00E44731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 w:hint="eastAsia"/>
              </w:rPr>
              <w:t>租户Id</w:t>
            </w:r>
          </w:p>
          <w:p w14:paraId="3E1D24CC" w14:textId="5E734F6F" w:rsidR="008B76CF" w:rsidRDefault="008B76CF" w:rsidP="00E44731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租户目录节点的SpaId</w:t>
            </w:r>
          </w:p>
        </w:tc>
        <w:tc>
          <w:tcPr>
            <w:tcW w:w="1418" w:type="dxa"/>
          </w:tcPr>
          <w:p w14:paraId="7F1987F6" w14:textId="2E544DA5" w:rsidR="00E44731" w:rsidRDefault="00E44731" w:rsidP="00E44731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 w:rsidRPr="003250B8"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73337B8B" w14:textId="77777777" w:rsidR="00E44731" w:rsidRDefault="00E44731" w:rsidP="00E44731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 w:hint="eastAsia"/>
              </w:rPr>
              <w:t>多租户支持</w:t>
            </w:r>
          </w:p>
          <w:p w14:paraId="1181F11D" w14:textId="2A1CDE40" w:rsidR="00E44731" w:rsidRPr="003D6E8D" w:rsidRDefault="00E44731" w:rsidP="00E44731">
            <w:pPr>
              <w:rPr>
                <w:rFonts w:ascii="STKaiti" w:eastAsia="STKaiti" w:hAnsi="STKaiti"/>
              </w:rPr>
            </w:pPr>
          </w:p>
        </w:tc>
      </w:tr>
    </w:tbl>
    <w:p w14:paraId="1DC44EB3" w14:textId="0AC58D89" w:rsidR="004071C3" w:rsidRPr="000F4883" w:rsidRDefault="004071C3" w:rsidP="004071C3">
      <w:pPr>
        <w:rPr>
          <w:rFonts w:ascii="STKaiti" w:eastAsia="STKaiti" w:hAnsi="STKaiti"/>
        </w:rPr>
      </w:pPr>
    </w:p>
    <w:p w14:paraId="57D3778A" w14:textId="4CD913F9" w:rsidR="004071C3" w:rsidRDefault="005340C5" w:rsidP="005340C5">
      <w:pPr>
        <w:pStyle w:val="a7"/>
        <w:numPr>
          <w:ilvl w:val="0"/>
          <w:numId w:val="2"/>
        </w:numPr>
        <w:ind w:firstLineChars="0"/>
        <w:rPr>
          <w:rFonts w:ascii="STKaiti" w:eastAsia="STKaiti" w:hAnsi="STKaiti"/>
          <w:b/>
          <w:bCs/>
          <w:highlight w:val="yellow"/>
        </w:rPr>
      </w:pPr>
      <w:r w:rsidRPr="005340C5">
        <w:rPr>
          <w:rFonts w:ascii="STKaiti" w:eastAsia="STKaiti" w:hAnsi="STKaiti" w:hint="eastAsia"/>
          <w:b/>
          <w:bCs/>
          <w:highlight w:val="yellow"/>
        </w:rPr>
        <w:t>Sparrow数据对象目录树</w:t>
      </w:r>
      <w:r w:rsidR="008D1220">
        <w:rPr>
          <w:rFonts w:ascii="STKaiti" w:eastAsia="STKaiti" w:hAnsi="STKaiti" w:hint="eastAsia"/>
          <w:b/>
          <w:bCs/>
          <w:highlight w:val="yellow"/>
        </w:rPr>
        <w:t xml:space="preserve"> </w:t>
      </w:r>
      <w:r w:rsidR="008D1220">
        <w:rPr>
          <w:rFonts w:ascii="STKaiti" w:eastAsia="STKaiti" w:hAnsi="STKaiti"/>
          <w:b/>
          <w:bCs/>
          <w:highlight w:val="yellow"/>
        </w:rPr>
        <w:t xml:space="preserve"> </w:t>
      </w:r>
    </w:p>
    <w:p w14:paraId="3EE01D49" w14:textId="329AC9F3" w:rsidR="00B70797" w:rsidRDefault="00B70797" w:rsidP="00B70797">
      <w:pPr>
        <w:ind w:firstLineChars="200" w:firstLine="420"/>
        <w:rPr>
          <w:rFonts w:ascii="STKaiti" w:eastAsia="STKaiti" w:hAnsi="STKaiti"/>
        </w:rPr>
      </w:pPr>
      <w:r w:rsidRPr="00B70797">
        <w:rPr>
          <w:rFonts w:ascii="STKaiti" w:eastAsia="STKaiti" w:hAnsi="STKaiti" w:hint="eastAsia"/>
        </w:rPr>
        <w:t>Sparrow为所有数据对象构建目录树</w:t>
      </w:r>
      <w:r>
        <w:rPr>
          <w:rFonts w:ascii="STKaiti" w:eastAsia="STKaiti" w:hAnsi="STKaiti" w:hint="eastAsia"/>
        </w:rPr>
        <w:t>的组织结构，下图展示一个案例：</w:t>
      </w:r>
    </w:p>
    <w:p w14:paraId="774249F0" w14:textId="1CAC5874" w:rsidR="00B70797" w:rsidRDefault="003C13C2" w:rsidP="00B70797">
      <w:pPr>
        <w:rPr>
          <w:rFonts w:ascii="STKaiti" w:eastAsia="STKaiti" w:hAnsi="STKaiti"/>
        </w:rPr>
      </w:pPr>
      <w:r>
        <w:rPr>
          <w:rFonts w:ascii="STKaiti" w:eastAsia="STKaiti" w:hAnsi="STKaiti"/>
          <w:noProof/>
        </w:rPr>
        <w:drawing>
          <wp:inline distT="0" distB="0" distL="0" distR="0" wp14:anchorId="1ACA2DEA" wp14:editId="464E96CD">
            <wp:extent cx="5274310" cy="1003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数据对象目录树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59A5" w14:textId="11C203B2" w:rsidR="00FC4E41" w:rsidRDefault="00FC4E41" w:rsidP="00FC4E41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图 *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数据对象目录树</w:t>
      </w:r>
      <w:bookmarkStart w:id="0" w:name="_GoBack"/>
      <w:bookmarkEnd w:id="0"/>
    </w:p>
    <w:p w14:paraId="5D634259" w14:textId="77777777" w:rsidR="006A7415" w:rsidRDefault="00245EE6" w:rsidP="008F0DBD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在数据对象目录树中，</w:t>
      </w:r>
      <w:r w:rsidR="008F0DBD">
        <w:rPr>
          <w:rFonts w:ascii="STKaiti" w:eastAsia="STKaiti" w:hAnsi="STKaiti" w:hint="eastAsia"/>
        </w:rPr>
        <w:t>/</w:t>
      </w:r>
      <w:r w:rsidR="002456A7">
        <w:rPr>
          <w:rFonts w:ascii="STKaiti" w:eastAsia="STKaiti" w:hAnsi="STKaiti" w:hint="eastAsia"/>
        </w:rPr>
        <w:t>s</w:t>
      </w:r>
      <w:r w:rsidR="008F0DBD">
        <w:rPr>
          <w:rFonts w:ascii="STKaiti" w:eastAsia="STKaiti" w:hAnsi="STKaiti" w:hint="eastAsia"/>
        </w:rPr>
        <w:t>parrow作为系统根目录，其下设置有/</w:t>
      </w:r>
      <w:r w:rsidR="008F0DBD">
        <w:rPr>
          <w:rFonts w:ascii="STKaiti" w:eastAsia="STKaiti" w:hAnsi="STKaiti"/>
        </w:rPr>
        <w:t>cust</w:t>
      </w:r>
      <w:r w:rsidR="008F0DBD">
        <w:rPr>
          <w:rFonts w:ascii="STKaiti" w:eastAsia="STKaiti" w:hAnsi="STKaiti" w:hint="eastAsia"/>
        </w:rPr>
        <w:t>租户根目录，/user用户根目录，和/data数据根目录。</w:t>
      </w:r>
    </w:p>
    <w:p w14:paraId="33E057CC" w14:textId="31FC1DCF" w:rsidR="006A7415" w:rsidRDefault="008F0DBD" w:rsidP="008F0DBD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/cust目录下包含所有租户数据对象，其中/系统管理作为系统管理员对应的租户，/深圳潜爱，是</w:t>
      </w:r>
      <w:proofErr w:type="gramStart"/>
      <w:r w:rsidR="00E51874">
        <w:rPr>
          <w:rFonts w:ascii="STKaiti" w:eastAsia="STKaiti" w:hAnsi="STKaiti" w:hint="eastAsia"/>
        </w:rPr>
        <w:t>深圳潜爱</w:t>
      </w:r>
      <w:r w:rsidR="007E0387">
        <w:rPr>
          <w:rFonts w:ascii="STKaiti" w:eastAsia="STKaiti" w:hAnsi="STKaiti" w:hint="eastAsia"/>
        </w:rPr>
        <w:t>组织</w:t>
      </w:r>
      <w:proofErr w:type="gramEnd"/>
      <w:r w:rsidR="007E0387">
        <w:rPr>
          <w:rFonts w:ascii="STKaiti" w:eastAsia="STKaiti" w:hAnsi="STKaiti" w:hint="eastAsia"/>
        </w:rPr>
        <w:t>的</w:t>
      </w:r>
      <w:r>
        <w:rPr>
          <w:rFonts w:ascii="STKaiti" w:eastAsia="STKaiti" w:hAnsi="STKaiti" w:hint="eastAsia"/>
        </w:rPr>
        <w:t>业务系统</w:t>
      </w:r>
      <w:r w:rsidR="00E51874">
        <w:rPr>
          <w:rFonts w:ascii="STKaiti" w:eastAsia="STKaiti" w:hAnsi="STKaiti" w:hint="eastAsia"/>
        </w:rPr>
        <w:t>对应的</w:t>
      </w:r>
      <w:r>
        <w:rPr>
          <w:rFonts w:ascii="STKaiti" w:eastAsia="STKaiti" w:hAnsi="STKaiti" w:hint="eastAsia"/>
        </w:rPr>
        <w:t>租户。</w:t>
      </w:r>
    </w:p>
    <w:p w14:paraId="2FB70FC5" w14:textId="634045AA" w:rsidR="006A7415" w:rsidRDefault="008F0DBD" w:rsidP="008F0DBD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/user目录下包含所有的系统用户，</w:t>
      </w:r>
      <w:r w:rsidR="004F4ACA">
        <w:rPr>
          <w:rFonts w:ascii="STKaiti" w:eastAsia="STKaiti" w:hAnsi="STKaiti" w:hint="eastAsia"/>
        </w:rPr>
        <w:t>如</w:t>
      </w:r>
      <w:r>
        <w:rPr>
          <w:rFonts w:ascii="STKaiti" w:eastAsia="STKaiti" w:hAnsi="STKaiti" w:hint="eastAsia"/>
        </w:rPr>
        <w:t>/系统管理员</w:t>
      </w:r>
      <w:r w:rsidR="002456A7">
        <w:rPr>
          <w:rFonts w:ascii="STKaiti" w:eastAsia="STKaiti" w:hAnsi="STKaiti" w:hint="eastAsia"/>
        </w:rPr>
        <w:t>用户</w:t>
      </w:r>
      <w:r>
        <w:rPr>
          <w:rFonts w:ascii="STKaiti" w:eastAsia="STKaiti" w:hAnsi="STKaiti" w:hint="eastAsia"/>
        </w:rPr>
        <w:t>。</w:t>
      </w:r>
      <w:r w:rsidR="006A7415">
        <w:rPr>
          <w:rFonts w:ascii="STKaiti" w:eastAsia="STKaiti" w:hAnsi="STKaiti" w:hint="eastAsia"/>
        </w:rPr>
        <w:t>每个用户目录下，包含一个/home个人数据目录。</w:t>
      </w:r>
    </w:p>
    <w:p w14:paraId="723336B4" w14:textId="17881D2D" w:rsidR="00B505A9" w:rsidRDefault="003217CE" w:rsidP="00B505A9">
      <w:pPr>
        <w:ind w:firstLineChars="200" w:firstLine="42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/</w:t>
      </w:r>
      <w:r>
        <w:rPr>
          <w:rFonts w:ascii="STKaiti" w:eastAsia="STKaiti" w:hAnsi="STKaiti"/>
        </w:rPr>
        <w:t>data</w:t>
      </w:r>
      <w:r>
        <w:rPr>
          <w:rFonts w:ascii="STKaiti" w:eastAsia="STKaiti" w:hAnsi="STKaiti" w:hint="eastAsia"/>
        </w:rPr>
        <w:t>下包含每个租户的数据根目录</w:t>
      </w:r>
      <w:r w:rsidR="006A7415">
        <w:rPr>
          <w:rFonts w:ascii="STKaiti" w:eastAsia="STKaiti" w:hAnsi="STKaiti" w:hint="eastAsia"/>
        </w:rPr>
        <w:t>，如/深圳潜爱。在租户数据根目录下，包含/bus业务数据根目录，/org组织机构根目录和/bin数据对象回收</w:t>
      </w:r>
      <w:r w:rsidR="009D47A4">
        <w:rPr>
          <w:rFonts w:ascii="STKaiti" w:eastAsia="STKaiti" w:hAnsi="STKaiti" w:hint="eastAsia"/>
        </w:rPr>
        <w:t>根</w:t>
      </w:r>
      <w:r w:rsidR="006A7415">
        <w:rPr>
          <w:rFonts w:ascii="STKaiti" w:eastAsia="STKaiti" w:hAnsi="STKaiti" w:hint="eastAsia"/>
        </w:rPr>
        <w:t>目录。</w:t>
      </w:r>
    </w:p>
    <w:p w14:paraId="6EAB1D8A" w14:textId="25BCA7EE" w:rsidR="0089346D" w:rsidRDefault="00EB2383" w:rsidP="00CA6C57">
      <w:pPr>
        <w:ind w:firstLineChars="200" w:firstLine="42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注意，目录树中的每个节点所包装的数据对象类型可能不同，如/sparrow</w:t>
      </w:r>
      <w:r>
        <w:rPr>
          <w:rFonts w:ascii="STKaiti" w:eastAsia="STKaiti" w:hAnsi="STKaiti"/>
        </w:rPr>
        <w:t>/user</w:t>
      </w:r>
      <w:r>
        <w:rPr>
          <w:rFonts w:ascii="STKaiti" w:eastAsia="STKaiti" w:hAnsi="STKaiti" w:hint="eastAsia"/>
        </w:rPr>
        <w:t>/</w:t>
      </w:r>
      <w:r>
        <w:rPr>
          <w:rFonts w:ascii="STKaiti" w:eastAsia="STKaiti" w:hAnsi="STKaiti"/>
        </w:rPr>
        <w:t>mulan</w:t>
      </w:r>
      <w:r>
        <w:rPr>
          <w:rFonts w:ascii="STKaiti" w:eastAsia="STKaiti" w:hAnsi="STKaiti" w:hint="eastAsia"/>
        </w:rPr>
        <w:t>节点包含的是系统用户数据对象</w:t>
      </w:r>
      <w:r w:rsidR="009A053B">
        <w:rPr>
          <w:rFonts w:ascii="STKaiti" w:eastAsia="STKaiti" w:hAnsi="STKaiti" w:hint="eastAsia"/>
        </w:rPr>
        <w:t>，/</w:t>
      </w:r>
      <w:r w:rsidR="009A053B">
        <w:rPr>
          <w:rFonts w:ascii="STKaiti" w:eastAsia="STKaiti" w:hAnsi="STKaiti"/>
        </w:rPr>
        <w:t>sparrow/cust/</w:t>
      </w:r>
      <w:r w:rsidR="009A053B">
        <w:rPr>
          <w:rFonts w:ascii="STKaiti" w:eastAsia="STKaiti" w:hAnsi="STKaiti" w:hint="eastAsia"/>
        </w:rPr>
        <w:t>深圳</w:t>
      </w:r>
      <w:proofErr w:type="gramStart"/>
      <w:r w:rsidR="009A053B">
        <w:rPr>
          <w:rFonts w:ascii="STKaiti" w:eastAsia="STKaiti" w:hAnsi="STKaiti" w:hint="eastAsia"/>
        </w:rPr>
        <w:t>潜爱节点</w:t>
      </w:r>
      <w:proofErr w:type="gramEnd"/>
      <w:r w:rsidR="009A053B">
        <w:rPr>
          <w:rFonts w:ascii="STKaiti" w:eastAsia="STKaiti" w:hAnsi="STKaiti" w:hint="eastAsia"/>
        </w:rPr>
        <w:t>包含的是租户数据对象，</w:t>
      </w:r>
      <w:r w:rsidR="000D59FE">
        <w:rPr>
          <w:rFonts w:ascii="STKaiti" w:eastAsia="STKaiti" w:hAnsi="STKaiti" w:hint="eastAsia"/>
        </w:rPr>
        <w:t>而/</w:t>
      </w:r>
      <w:r w:rsidR="000D59FE">
        <w:rPr>
          <w:rFonts w:ascii="STKaiti" w:eastAsia="STKaiti" w:hAnsi="STKaiti"/>
        </w:rPr>
        <w:t>sparrow/data/</w:t>
      </w:r>
      <w:r w:rsidR="000D59FE">
        <w:rPr>
          <w:rFonts w:ascii="STKaiti" w:eastAsia="STKaiti" w:hAnsi="STKaiti" w:hint="eastAsia"/>
        </w:rPr>
        <w:t>深圳潜爱，则仅仅是目录节点</w:t>
      </w:r>
      <w:r w:rsidR="00534233">
        <w:rPr>
          <w:rFonts w:ascii="STKaiti" w:eastAsia="STKaiti" w:hAnsi="STKaiti" w:hint="eastAsia"/>
        </w:rPr>
        <w:t>，并不包装任何业务数据对象。</w:t>
      </w:r>
    </w:p>
    <w:p w14:paraId="4EE492E8" w14:textId="7FF4DA47" w:rsidR="0089346D" w:rsidRDefault="00B505A9" w:rsidP="008F0DBD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在业务系统实施中，如</w:t>
      </w:r>
      <w:proofErr w:type="gramStart"/>
      <w:r>
        <w:rPr>
          <w:rFonts w:ascii="STKaiti" w:eastAsia="STKaiti" w:hAnsi="STKaiti" w:hint="eastAsia"/>
        </w:rPr>
        <w:t>深圳潜爱的</w:t>
      </w:r>
      <w:proofErr w:type="gramEnd"/>
      <w:r>
        <w:rPr>
          <w:rFonts w:ascii="STKaiti" w:eastAsia="STKaiti" w:hAnsi="STKaiti" w:hint="eastAsia"/>
        </w:rPr>
        <w:t>残枝培育项目，其所有业务数据均挂载在</w:t>
      </w:r>
      <w:r>
        <w:rPr>
          <w:rFonts w:ascii="STKaiti" w:eastAsia="STKaiti" w:hAnsi="STKaiti" w:hint="eastAsia"/>
        </w:rPr>
        <w:t>/</w:t>
      </w:r>
      <w:r>
        <w:rPr>
          <w:rFonts w:ascii="STKaiti" w:eastAsia="STKaiti" w:hAnsi="STKaiti"/>
        </w:rPr>
        <w:t>sparrow/data/</w:t>
      </w:r>
      <w:proofErr w:type="gramStart"/>
      <w:r>
        <w:rPr>
          <w:rFonts w:ascii="STKaiti" w:eastAsia="STKaiti" w:hAnsi="STKaiti" w:hint="eastAsia"/>
        </w:rPr>
        <w:t>深圳潜爱</w:t>
      </w:r>
      <w:proofErr w:type="gramEnd"/>
      <w:r>
        <w:rPr>
          <w:rFonts w:ascii="STKaiti" w:eastAsia="STKaiti" w:hAnsi="STKaiti" w:hint="eastAsia"/>
        </w:rPr>
        <w:t>/bus目录下，其结构由具体业务决定，其一实施方案：</w:t>
      </w:r>
    </w:p>
    <w:p w14:paraId="6F66D133" w14:textId="65F5BCFC" w:rsidR="00B505A9" w:rsidRDefault="00ED4A0F" w:rsidP="00ED4A0F">
      <w:pPr>
        <w:jc w:val="center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  <w:noProof/>
        </w:rPr>
        <w:lastRenderedPageBreak/>
        <w:drawing>
          <wp:inline distT="0" distB="0" distL="0" distR="0" wp14:anchorId="1F5FF9B9" wp14:editId="1396BCCB">
            <wp:extent cx="3657600" cy="381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深圳潜爱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98" cy="38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7BEA" w14:textId="1F3EDF68" w:rsidR="00B505A9" w:rsidRDefault="00ED4A0F" w:rsidP="00ED4A0F">
      <w:pPr>
        <w:jc w:val="center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图 *</w:t>
      </w:r>
      <w:r>
        <w:rPr>
          <w:rFonts w:ascii="STKaiti" w:eastAsia="STKaiti" w:hAnsi="STKaiti"/>
        </w:rPr>
        <w:t xml:space="preserve"> </w:t>
      </w:r>
      <w:proofErr w:type="gramStart"/>
      <w:r>
        <w:rPr>
          <w:rFonts w:ascii="STKaiti" w:eastAsia="STKaiti" w:hAnsi="STKaiti" w:hint="eastAsia"/>
        </w:rPr>
        <w:t>深圳潜爱</w:t>
      </w:r>
      <w:proofErr w:type="gramEnd"/>
      <w:r>
        <w:rPr>
          <w:rFonts w:ascii="STKaiti" w:eastAsia="STKaiti" w:hAnsi="STKaiti" w:hint="eastAsia"/>
        </w:rPr>
        <w:t>-残枝培育项目数据对象目录树方案</w:t>
      </w:r>
    </w:p>
    <w:p w14:paraId="7EFA012B" w14:textId="580BDC9C" w:rsidR="004C6870" w:rsidRDefault="004C6870" w:rsidP="00E25409">
      <w:pPr>
        <w:rPr>
          <w:rFonts w:ascii="STKaiti" w:eastAsia="STKaiti" w:hAnsi="STKaiti"/>
        </w:rPr>
      </w:pPr>
    </w:p>
    <w:p w14:paraId="5A1B2E9A" w14:textId="2F574D33" w:rsidR="004C6870" w:rsidRPr="00B70797" w:rsidRDefault="004C6870" w:rsidP="008F0DBD">
      <w:pPr>
        <w:ind w:firstLineChars="200" w:firstLine="420"/>
        <w:rPr>
          <w:rFonts w:ascii="STKaiti" w:eastAsia="STKaiti" w:hAnsi="STKaiti" w:hint="eastAsia"/>
        </w:rPr>
      </w:pPr>
      <w:r w:rsidRPr="00CA6C57">
        <w:rPr>
          <w:rFonts w:ascii="STKaiti" w:eastAsia="STKaiti" w:hAnsi="STKaiti" w:hint="eastAsia"/>
          <w:highlight w:val="yellow"/>
        </w:rPr>
        <w:t>问题：</w:t>
      </w:r>
      <w:r w:rsidR="00303A4C" w:rsidRPr="00CA6C57">
        <w:rPr>
          <w:rFonts w:ascii="STKaiti" w:eastAsia="STKaiti" w:hAnsi="STKaiti" w:hint="eastAsia"/>
          <w:highlight w:val="yellow"/>
        </w:rPr>
        <w:t>目录节点的主键，采用字符串长度为3</w:t>
      </w:r>
      <w:r w:rsidR="00303A4C" w:rsidRPr="00CA6C57">
        <w:rPr>
          <w:rFonts w:ascii="STKaiti" w:eastAsia="STKaiti" w:hAnsi="STKaiti"/>
          <w:highlight w:val="yellow"/>
        </w:rPr>
        <w:t>6</w:t>
      </w:r>
      <w:r w:rsidR="00303A4C" w:rsidRPr="00CA6C57">
        <w:rPr>
          <w:rFonts w:ascii="STKaiti" w:eastAsia="STKaiti" w:hAnsi="STKaiti" w:hint="eastAsia"/>
          <w:highlight w:val="yellow"/>
        </w:rPr>
        <w:t>的UUID，导致叶子节点的路径过长。</w:t>
      </w:r>
      <w:r w:rsidR="00A6190F" w:rsidRPr="00CA6C57">
        <w:rPr>
          <w:rFonts w:ascii="STKaiti" w:eastAsia="STKaiti" w:hAnsi="STKaiti" w:hint="eastAsia"/>
          <w:highlight w:val="yellow"/>
        </w:rPr>
        <w:t>考虑，更短的唯一主键方案。</w:t>
      </w:r>
    </w:p>
    <w:sectPr w:rsidR="004C6870" w:rsidRPr="00B70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0FBAC" w14:textId="77777777" w:rsidR="009926C7" w:rsidRDefault="009926C7" w:rsidP="009725D4">
      <w:r>
        <w:separator/>
      </w:r>
    </w:p>
  </w:endnote>
  <w:endnote w:type="continuationSeparator" w:id="0">
    <w:p w14:paraId="7B97453B" w14:textId="77777777" w:rsidR="009926C7" w:rsidRDefault="009926C7" w:rsidP="00972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AF9DA" w14:textId="77777777" w:rsidR="009926C7" w:rsidRDefault="009926C7" w:rsidP="009725D4">
      <w:r>
        <w:separator/>
      </w:r>
    </w:p>
  </w:footnote>
  <w:footnote w:type="continuationSeparator" w:id="0">
    <w:p w14:paraId="29BE6EFA" w14:textId="77777777" w:rsidR="009926C7" w:rsidRDefault="009926C7" w:rsidP="00972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0770"/>
    <w:multiLevelType w:val="hybridMultilevel"/>
    <w:tmpl w:val="B22E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675DAE"/>
    <w:multiLevelType w:val="hybridMultilevel"/>
    <w:tmpl w:val="05EC82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14F18BA"/>
    <w:multiLevelType w:val="hybridMultilevel"/>
    <w:tmpl w:val="B7E2E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22688A"/>
    <w:multiLevelType w:val="hybridMultilevel"/>
    <w:tmpl w:val="8C9A62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1DE045E"/>
    <w:multiLevelType w:val="hybridMultilevel"/>
    <w:tmpl w:val="7746540C"/>
    <w:lvl w:ilvl="0" w:tplc="292496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FF"/>
    <w:rsid w:val="0000070E"/>
    <w:rsid w:val="0000763B"/>
    <w:rsid w:val="00034417"/>
    <w:rsid w:val="00084BC3"/>
    <w:rsid w:val="000C3897"/>
    <w:rsid w:val="000C5680"/>
    <w:rsid w:val="000D59FE"/>
    <w:rsid w:val="000E738C"/>
    <w:rsid w:val="000F1FA1"/>
    <w:rsid w:val="000F4883"/>
    <w:rsid w:val="00103013"/>
    <w:rsid w:val="00120190"/>
    <w:rsid w:val="00121466"/>
    <w:rsid w:val="00125974"/>
    <w:rsid w:val="001520AB"/>
    <w:rsid w:val="001C08D4"/>
    <w:rsid w:val="001C2BD5"/>
    <w:rsid w:val="001C48EC"/>
    <w:rsid w:val="001D6321"/>
    <w:rsid w:val="001F3614"/>
    <w:rsid w:val="00211B86"/>
    <w:rsid w:val="002225DA"/>
    <w:rsid w:val="00234739"/>
    <w:rsid w:val="002456A7"/>
    <w:rsid w:val="00245EE6"/>
    <w:rsid w:val="00252963"/>
    <w:rsid w:val="0025469B"/>
    <w:rsid w:val="00294426"/>
    <w:rsid w:val="002C310B"/>
    <w:rsid w:val="002C467A"/>
    <w:rsid w:val="00303A4C"/>
    <w:rsid w:val="00311771"/>
    <w:rsid w:val="00313395"/>
    <w:rsid w:val="003217CE"/>
    <w:rsid w:val="00325BB4"/>
    <w:rsid w:val="0034007A"/>
    <w:rsid w:val="003402EB"/>
    <w:rsid w:val="00341681"/>
    <w:rsid w:val="00391E54"/>
    <w:rsid w:val="003C0C15"/>
    <w:rsid w:val="003C13C2"/>
    <w:rsid w:val="00402EC6"/>
    <w:rsid w:val="004071C3"/>
    <w:rsid w:val="0046724C"/>
    <w:rsid w:val="004727D5"/>
    <w:rsid w:val="004B664C"/>
    <w:rsid w:val="004C6870"/>
    <w:rsid w:val="004C7692"/>
    <w:rsid w:val="004D36D3"/>
    <w:rsid w:val="004F3904"/>
    <w:rsid w:val="004F4ACA"/>
    <w:rsid w:val="004F53C7"/>
    <w:rsid w:val="005145F1"/>
    <w:rsid w:val="005340C5"/>
    <w:rsid w:val="00534233"/>
    <w:rsid w:val="00535BE5"/>
    <w:rsid w:val="00541972"/>
    <w:rsid w:val="0054601B"/>
    <w:rsid w:val="005732AF"/>
    <w:rsid w:val="005A3737"/>
    <w:rsid w:val="005B7947"/>
    <w:rsid w:val="005E0DD7"/>
    <w:rsid w:val="006069BA"/>
    <w:rsid w:val="00611DA1"/>
    <w:rsid w:val="006323F0"/>
    <w:rsid w:val="00650C76"/>
    <w:rsid w:val="00650CB1"/>
    <w:rsid w:val="00666A36"/>
    <w:rsid w:val="006A0D4C"/>
    <w:rsid w:val="006A57FF"/>
    <w:rsid w:val="006A7415"/>
    <w:rsid w:val="006A7A59"/>
    <w:rsid w:val="006C2EFB"/>
    <w:rsid w:val="006D3860"/>
    <w:rsid w:val="006E7832"/>
    <w:rsid w:val="006F221B"/>
    <w:rsid w:val="007141F2"/>
    <w:rsid w:val="00715175"/>
    <w:rsid w:val="00746076"/>
    <w:rsid w:val="007635AC"/>
    <w:rsid w:val="0079008B"/>
    <w:rsid w:val="00797506"/>
    <w:rsid w:val="007B378B"/>
    <w:rsid w:val="007C2543"/>
    <w:rsid w:val="007D2ECE"/>
    <w:rsid w:val="007E0387"/>
    <w:rsid w:val="007F01C7"/>
    <w:rsid w:val="007F15C0"/>
    <w:rsid w:val="007F712A"/>
    <w:rsid w:val="00833AA0"/>
    <w:rsid w:val="00855E74"/>
    <w:rsid w:val="00884367"/>
    <w:rsid w:val="0089346D"/>
    <w:rsid w:val="008B76CF"/>
    <w:rsid w:val="008D1220"/>
    <w:rsid w:val="008E4272"/>
    <w:rsid w:val="008F0DBD"/>
    <w:rsid w:val="009007A2"/>
    <w:rsid w:val="00902081"/>
    <w:rsid w:val="00931B54"/>
    <w:rsid w:val="00936D1B"/>
    <w:rsid w:val="009472A3"/>
    <w:rsid w:val="00951EC5"/>
    <w:rsid w:val="009725D4"/>
    <w:rsid w:val="009926C7"/>
    <w:rsid w:val="009A053B"/>
    <w:rsid w:val="009A59CB"/>
    <w:rsid w:val="009B760F"/>
    <w:rsid w:val="009D47A4"/>
    <w:rsid w:val="009E517C"/>
    <w:rsid w:val="009F15B2"/>
    <w:rsid w:val="00A07D1A"/>
    <w:rsid w:val="00A24CEB"/>
    <w:rsid w:val="00A44F93"/>
    <w:rsid w:val="00A511BB"/>
    <w:rsid w:val="00A6190F"/>
    <w:rsid w:val="00A725BA"/>
    <w:rsid w:val="00A81D3B"/>
    <w:rsid w:val="00AB5573"/>
    <w:rsid w:val="00AD1EBE"/>
    <w:rsid w:val="00AD5D31"/>
    <w:rsid w:val="00AE7A45"/>
    <w:rsid w:val="00AF2D36"/>
    <w:rsid w:val="00AF2EBC"/>
    <w:rsid w:val="00B00500"/>
    <w:rsid w:val="00B268C9"/>
    <w:rsid w:val="00B4370D"/>
    <w:rsid w:val="00B505A9"/>
    <w:rsid w:val="00B53CC2"/>
    <w:rsid w:val="00B70797"/>
    <w:rsid w:val="00B7230E"/>
    <w:rsid w:val="00B77389"/>
    <w:rsid w:val="00B83BA2"/>
    <w:rsid w:val="00BB3533"/>
    <w:rsid w:val="00BC6128"/>
    <w:rsid w:val="00C15C5D"/>
    <w:rsid w:val="00C43858"/>
    <w:rsid w:val="00C47DCA"/>
    <w:rsid w:val="00C66164"/>
    <w:rsid w:val="00C731AF"/>
    <w:rsid w:val="00C806DA"/>
    <w:rsid w:val="00CA6C57"/>
    <w:rsid w:val="00CE4CFE"/>
    <w:rsid w:val="00CF6F6F"/>
    <w:rsid w:val="00D839D6"/>
    <w:rsid w:val="00D84F15"/>
    <w:rsid w:val="00D9614E"/>
    <w:rsid w:val="00DC1213"/>
    <w:rsid w:val="00DF1577"/>
    <w:rsid w:val="00DF5AAB"/>
    <w:rsid w:val="00E25409"/>
    <w:rsid w:val="00E35B2A"/>
    <w:rsid w:val="00E44731"/>
    <w:rsid w:val="00E51874"/>
    <w:rsid w:val="00E64845"/>
    <w:rsid w:val="00E70003"/>
    <w:rsid w:val="00E763C3"/>
    <w:rsid w:val="00E87ACD"/>
    <w:rsid w:val="00E87ED7"/>
    <w:rsid w:val="00EB11F1"/>
    <w:rsid w:val="00EB2383"/>
    <w:rsid w:val="00EB2A71"/>
    <w:rsid w:val="00EB344D"/>
    <w:rsid w:val="00EB703F"/>
    <w:rsid w:val="00ED4A0F"/>
    <w:rsid w:val="00ED7C36"/>
    <w:rsid w:val="00EF1C0B"/>
    <w:rsid w:val="00F00DE7"/>
    <w:rsid w:val="00F04C20"/>
    <w:rsid w:val="00F0768D"/>
    <w:rsid w:val="00F2051C"/>
    <w:rsid w:val="00F91199"/>
    <w:rsid w:val="00F912AF"/>
    <w:rsid w:val="00FC4E41"/>
    <w:rsid w:val="00F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142F5"/>
  <w15:chartTrackingRefBased/>
  <w15:docId w15:val="{BE60CE5B-61AC-49FE-8522-69A088D9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2E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5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5D4"/>
    <w:rPr>
      <w:sz w:val="18"/>
      <w:szCs w:val="18"/>
    </w:rPr>
  </w:style>
  <w:style w:type="paragraph" w:styleId="a7">
    <w:name w:val="List Paragraph"/>
    <w:basedOn w:val="a"/>
    <w:uiPriority w:val="34"/>
    <w:qFormat/>
    <w:rsid w:val="00AD1EBE"/>
    <w:pPr>
      <w:ind w:firstLineChars="200" w:firstLine="420"/>
    </w:pPr>
  </w:style>
  <w:style w:type="table" w:styleId="a8">
    <w:name w:val="Table Grid"/>
    <w:basedOn w:val="a1"/>
    <w:uiPriority w:val="39"/>
    <w:rsid w:val="00EB2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02E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mic</cp:lastModifiedBy>
  <cp:revision>307</cp:revision>
  <dcterms:created xsi:type="dcterms:W3CDTF">2019-10-10T00:21:00Z</dcterms:created>
  <dcterms:modified xsi:type="dcterms:W3CDTF">2019-10-10T03:33:00Z</dcterms:modified>
</cp:coreProperties>
</file>