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388" w:type="dxa"/>
        <w:tblInd w:w="-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63"/>
        <w:gridCol w:w="4887"/>
        <w:gridCol w:w="3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Раздел</w:t>
            </w:r>
          </w:p>
        </w:tc>
        <w:tc>
          <w:tcPr>
            <w:tcW w:w="4887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Вопрос</w:t>
            </w:r>
          </w:p>
        </w:tc>
        <w:tc>
          <w:tcPr>
            <w:tcW w:w="3538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Ответ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Электропитание 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Если есть локальное электропитание, какова минимальная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максимальная длина до точки размещения фотобота, есть ли нормы на максимальное допустимое напряжение на участке размещения фотобота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Электропитание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Если нет локального электропитания в предполагаемой точке размещения фотобота, возможна ли организация питания за счёт установки и периодической зарядки автомобильного аккумулятора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Электропитание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Есть ли локальное электропитание для питания сервера или есть ли серверная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Коммуникации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Если нет возможности проброса </w:t>
            </w:r>
            <w:r>
              <w:rPr>
                <w:rFonts w:hint="default"/>
                <w:vertAlign w:val="baseline"/>
                <w:lang w:val="en-US"/>
              </w:rPr>
              <w:t>UTP</w:t>
            </w:r>
            <w:r>
              <w:rPr>
                <w:rFonts w:hint="default"/>
                <w:vertAlign w:val="baseline"/>
                <w:lang w:val="ru-RU"/>
              </w:rPr>
              <w:t xml:space="preserve"> (</w:t>
            </w:r>
            <w:r>
              <w:rPr>
                <w:rFonts w:hint="default"/>
                <w:vertAlign w:val="baseline"/>
                <w:lang w:val="en-US"/>
              </w:rPr>
              <w:t>Ethernet</w:t>
            </w:r>
            <w:r>
              <w:rPr>
                <w:rFonts w:hint="default"/>
                <w:vertAlign w:val="baseline"/>
                <w:lang w:val="ru-RU"/>
              </w:rPr>
              <w:t>)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кабеля, каково расстояние минимальное и максимальное от точки размещения фотобота до места установки сервера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Коммуникации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Есть ли в месте размещения сервера доступ в интернет</w:t>
            </w:r>
            <w:r>
              <w:rPr>
                <w:rFonts w:hint="default"/>
                <w:vertAlign w:val="baseline"/>
                <w:lang w:val="en-US"/>
              </w:rPr>
              <w:t>?</w:t>
            </w:r>
            <w:r>
              <w:rPr>
                <w:rFonts w:hint="default"/>
                <w:vertAlign w:val="baseline"/>
                <w:lang w:val="ru-RU"/>
              </w:rPr>
              <w:t xml:space="preserve"> Какой это доступ - проводной или мобильный. Какая скорость по </w:t>
            </w:r>
            <w:r>
              <w:rPr>
                <w:rFonts w:hint="default"/>
                <w:vertAlign w:val="baseline"/>
                <w:lang w:val="en-US"/>
              </w:rPr>
              <w:t>UP-</w:t>
            </w:r>
            <w:r>
              <w:rPr>
                <w:rFonts w:hint="default"/>
                <w:vertAlign w:val="baseline"/>
                <w:lang w:val="ru-RU"/>
              </w:rPr>
              <w:t>линку (передача)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Объём оборудования 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Количество фотоботов минимальное</w:t>
            </w:r>
            <w:r>
              <w:rPr>
                <w:rFonts w:hint="default"/>
                <w:vertAlign w:val="baseline"/>
                <w:lang w:val="en-US"/>
              </w:rPr>
              <w:t xml:space="preserve">/ </w:t>
            </w:r>
            <w:r>
              <w:rPr>
                <w:rFonts w:hint="default"/>
                <w:vertAlign w:val="baseline"/>
                <w:lang w:val="ru-RU"/>
              </w:rPr>
              <w:t>максимальное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Функциональность фотобота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Диапазон требуемых фокусных расстояний для съёмки в местах размещения фотоботов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Функциональность фотобота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Субъективная потребность в фотовспышке (недостаточная освещённость, необходимость компенсации теней и т.д.),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Функциональность фотобота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Предполагаемая минимальная выдержка фотобота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Реализация контента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Предполагаемый тип реализации</w:t>
            </w:r>
            <w:r>
              <w:rPr>
                <w:rFonts w:hint="default"/>
                <w:vertAlign w:val="baseline"/>
                <w:lang w:val="en-US"/>
              </w:rPr>
              <w:t>:</w:t>
            </w:r>
            <w:r>
              <w:rPr>
                <w:rFonts w:hint="default"/>
                <w:vertAlign w:val="baseline"/>
                <w:lang w:val="ru-RU"/>
              </w:rPr>
              <w:t xml:space="preserve"> локальный распечатка, локальный электронный, через интернет</w:t>
            </w:r>
            <w:r>
              <w:rPr>
                <w:rFonts w:hint="default"/>
                <w:vertAlign w:val="baseline"/>
                <w:lang w:val="en-US"/>
              </w:rPr>
              <w:t>?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Реализация контента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Срок хранения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доступности контента для поиска и реализации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Вариант поиска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Автоматический по селфи и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или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методом ручного просмотра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Ограничения законодательства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Есть ли ограничения законодательства по доступу к персональным данным через интернет</w:t>
            </w:r>
            <w:r>
              <w:rPr>
                <w:rFonts w:hint="default"/>
                <w:vertAlign w:val="baseline"/>
                <w:lang w:val="en-US"/>
              </w:rPr>
              <w:t>?</w:t>
            </w:r>
            <w:r>
              <w:rPr>
                <w:rFonts w:hint="default"/>
                <w:vertAlign w:val="baseline"/>
                <w:lang w:val="ru-RU"/>
              </w:rPr>
              <w:t xml:space="preserve"> Требует ли законодательство предварительное согласие пользователя на съёмку (в т.ч. несовершеннолетних)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Контент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Требуется ли оригинальное разрешение (6000х4000 пикселей)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Контент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Требуется ли наложение на снимок логотипа и даты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Витрина продаж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Требуется ли интеграция в действующий сайт или продажа допустима через иной сайт</w:t>
            </w:r>
            <w:r>
              <w:rPr>
                <w:rFonts w:hint="default"/>
                <w:vertAlign w:val="baseline"/>
                <w:lang w:val="en-US"/>
              </w:rPr>
              <w:t>?</w:t>
            </w:r>
            <w:r>
              <w:rPr>
                <w:rFonts w:hint="default"/>
                <w:vertAlign w:val="baseline"/>
                <w:lang w:val="ru-RU"/>
              </w:rPr>
              <w:t xml:space="preserve"> Если требуется интеграция в действующий сайт есть ли возможность его интеграции по </w:t>
            </w:r>
            <w:r>
              <w:rPr>
                <w:rFonts w:hint="default"/>
                <w:vertAlign w:val="baseline"/>
                <w:lang w:val="en-US"/>
              </w:rPr>
              <w:t>API</w:t>
            </w:r>
            <w:r>
              <w:rPr>
                <w:rFonts w:hint="default"/>
                <w:vertAlign w:val="baseline"/>
                <w:lang w:val="ru-RU"/>
              </w:rPr>
              <w:t xml:space="preserve"> с внешним сервером</w:t>
            </w:r>
            <w:r>
              <w:rPr>
                <w:rFonts w:hint="default"/>
                <w:vertAlign w:val="baseline"/>
                <w:lang w:val="en-US"/>
              </w:rPr>
              <w:t xml:space="preserve">? </w:t>
            </w:r>
            <w:r>
              <w:rPr>
                <w:rFonts w:hint="default"/>
                <w:vertAlign w:val="baseline"/>
                <w:lang w:val="ru-RU"/>
              </w:rPr>
              <w:t>Используется ли эквайринг-система для платежей или её требуется заводить</w:t>
            </w:r>
            <w:r>
              <w:rPr>
                <w:rFonts w:hint="default"/>
                <w:vertAlign w:val="baseline"/>
                <w:lang w:val="en-US"/>
              </w:rPr>
              <w:t>?</w:t>
            </w:r>
            <w:r>
              <w:rPr>
                <w:rFonts w:hint="default"/>
                <w:vertAlign w:val="baseline"/>
                <w:lang w:val="ru-RU"/>
              </w:rPr>
              <w:t xml:space="preserve"> Какие иные способы оплаты требуются и их приоритетность реализации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Варианты генерации контента</w:t>
            </w: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Фотографом с последующей заливкой на сервер, автоматически датчиком движения, кнопкой, которую посетитель нажимает сам</w:t>
            </w: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88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538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D1D64"/>
    <w:rsid w:val="624D1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2020-03-26T13:25:00Z</dcterms:created>
  <dc:creator>MTS</dc:creator>
  <cp:lastModifiedBy>MTS</cp:lastModifiedBy>
  <dcterms:modified xsi:type="dcterms:W3CDTF">2020-03-26T13:59:20Z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