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is a URL to my project: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https://walterbender.github.io/turtleblocksjs/index.html?file=hexagon.tb&amp;run=True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The following image was my reference image for this project, which I found on pinterest, under “walterbender’s” “turtle-art”.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09838" cy="2509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my code, I recreated this image using loops and actions (functions) to manage complexity using abstractions. I also randomized the colors used in the drawing.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lterbender.github.io/turtleblocksjs/index.html?file=hexagon.tb&amp;run=True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