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90312" w14:textId="77777777" w:rsidR="00F368BB" w:rsidRDefault="003406D1">
      <w:pPr>
        <w:spacing w:after="0"/>
        <w:ind w:left="12"/>
        <w:jc w:val="center"/>
      </w:pPr>
      <w:r>
        <w:rPr>
          <w:rFonts w:cs="Calibri"/>
          <w:color w:val="2F5496"/>
          <w:sz w:val="32"/>
        </w:rPr>
        <w:t xml:space="preserve">Workshop - Software specification </w:t>
      </w:r>
    </w:p>
    <w:p w14:paraId="4B879F8E" w14:textId="77777777" w:rsidR="00F368BB" w:rsidRDefault="003406D1">
      <w:pPr>
        <w:spacing w:after="158"/>
      </w:pPr>
      <w:r>
        <w:rPr>
          <w:rFonts w:cs="Calibri"/>
        </w:rPr>
        <w:t xml:space="preserve"> </w:t>
      </w:r>
    </w:p>
    <w:p w14:paraId="2D00F882" w14:textId="77777777" w:rsidR="00F368BB" w:rsidRDefault="003406D1">
      <w:pPr>
        <w:spacing w:after="158"/>
        <w:ind w:left="-5" w:hanging="10"/>
      </w:pPr>
      <w:r>
        <w:rPr>
          <w:rFonts w:cs="Calibri"/>
        </w:rPr>
        <w:t xml:space="preserve">Software specification is the process of establishing what services are required and the constraints on the system’s operation and development. </w:t>
      </w:r>
    </w:p>
    <w:p w14:paraId="194A589D" w14:textId="77777777" w:rsidR="00F368BB" w:rsidRDefault="003406D1">
      <w:pPr>
        <w:spacing w:after="158"/>
        <w:ind w:left="-5" w:hanging="10"/>
      </w:pPr>
      <w:r>
        <w:rPr>
          <w:rFonts w:cs="Calibri"/>
        </w:rPr>
        <w:t xml:space="preserve">In this workshop, you and your team will execute tasks to produce the initial documentation for your system (final assignment). </w:t>
      </w:r>
      <w:r>
        <w:rPr>
          <w:rFonts w:cs="Calibri"/>
          <w:b/>
        </w:rPr>
        <w:t xml:space="preserve">The documents you will produce must be stored in the GitHub repository of your project by the end of the workshop. </w:t>
      </w:r>
    </w:p>
    <w:p w14:paraId="54363A27" w14:textId="77777777" w:rsidR="00F368BB" w:rsidRDefault="003406D1">
      <w:pPr>
        <w:spacing w:after="335"/>
      </w:pPr>
      <w:r>
        <w:rPr>
          <w:rFonts w:cs="Calibri"/>
        </w:rPr>
        <w:t xml:space="preserve"> </w:t>
      </w:r>
    </w:p>
    <w:p w14:paraId="3F61D012" w14:textId="77777777" w:rsidR="00F368BB" w:rsidRDefault="003406D1">
      <w:pPr>
        <w:pStyle w:val="Heading1"/>
        <w:ind w:left="-5"/>
      </w:pPr>
      <w:r>
        <w:t xml:space="preserve">Part 1 – Using the Incremental Model </w:t>
      </w:r>
    </w:p>
    <w:p w14:paraId="26781D94" w14:textId="77777777" w:rsidR="00F368BB" w:rsidRDefault="003406D1">
      <w:pPr>
        <w:spacing w:after="19"/>
        <w:ind w:left="-5" w:hanging="10"/>
      </w:pPr>
      <w:r>
        <w:rPr>
          <w:rFonts w:cs="Calibri"/>
        </w:rPr>
        <w:t xml:space="preserve">For this part of the workshop, assume that you and your team are going to use the Incremental Model to develop your software project. </w:t>
      </w:r>
    </w:p>
    <w:p w14:paraId="691384D7" w14:textId="324FA2DE" w:rsidR="00F368BB" w:rsidRDefault="003406D1">
      <w:pPr>
        <w:spacing w:after="115"/>
      </w:pPr>
      <w:r>
        <w:rPr>
          <w:rFonts w:cs="Calibri"/>
          <w:i/>
        </w:rPr>
        <w:t>(*) Please bear in mind that you will use Agil</w:t>
      </w:r>
      <w:r w:rsidR="00F83493">
        <w:rPr>
          <w:rFonts w:cs="Calibri"/>
          <w:i/>
        </w:rPr>
        <w:t>e</w:t>
      </w:r>
      <w:r>
        <w:rPr>
          <w:rFonts w:cs="Calibri"/>
          <w:i/>
        </w:rPr>
        <w:t xml:space="preserve"> and Scrum in your project, not Incremental Model.</w:t>
      </w:r>
      <w:r>
        <w:rPr>
          <w:rFonts w:cs="Calibri"/>
        </w:rPr>
        <w:t xml:space="preserve"> </w:t>
      </w:r>
    </w:p>
    <w:p w14:paraId="2CDC1049" w14:textId="77777777" w:rsidR="00F368BB" w:rsidRDefault="003406D1">
      <w:pPr>
        <w:spacing w:after="98"/>
        <w:ind w:right="1390"/>
        <w:jc w:val="right"/>
      </w:pPr>
      <w:r>
        <w:rPr>
          <w:noProof/>
        </w:rPr>
        <w:drawing>
          <wp:inline distT="0" distB="0" distL="0" distR="0" wp14:anchorId="772872A2" wp14:editId="65C29CD2">
            <wp:extent cx="4481195" cy="2263013"/>
            <wp:effectExtent l="0" t="0" r="0" b="0"/>
            <wp:docPr id="1194" name="Picture 1194" descr="A diagram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5"/>
                    <a:stretch>
                      <a:fillRect/>
                    </a:stretch>
                  </pic:blipFill>
                  <pic:spPr>
                    <a:xfrm>
                      <a:off x="0" y="0"/>
                      <a:ext cx="4481195" cy="2263013"/>
                    </a:xfrm>
                    <a:prstGeom prst="rect">
                      <a:avLst/>
                    </a:prstGeom>
                  </pic:spPr>
                </pic:pic>
              </a:graphicData>
            </a:graphic>
          </wp:inline>
        </w:drawing>
      </w:r>
      <w:r>
        <w:rPr>
          <w:rFonts w:cs="Calibri"/>
        </w:rPr>
        <w:t xml:space="preserve"> </w:t>
      </w:r>
    </w:p>
    <w:p w14:paraId="116994BE" w14:textId="77777777" w:rsidR="00F368BB" w:rsidRDefault="003406D1">
      <w:pPr>
        <w:spacing w:after="19"/>
        <w:ind w:left="-5" w:hanging="10"/>
        <w:rPr>
          <w:rFonts w:cs="Calibri"/>
        </w:rPr>
      </w:pPr>
      <w:r>
        <w:rPr>
          <w:rFonts w:cs="Calibri"/>
          <w:b/>
        </w:rPr>
        <w:t>Task 1:</w:t>
      </w:r>
      <w:r>
        <w:rPr>
          <w:rFonts w:cs="Calibri"/>
        </w:rPr>
        <w:t xml:space="preserve"> How would you break down your project in increments? List the increments. </w:t>
      </w:r>
    </w:p>
    <w:p w14:paraId="17701B5A" w14:textId="77777777" w:rsidR="000D1160" w:rsidRDefault="000D1160">
      <w:pPr>
        <w:spacing w:after="19"/>
        <w:ind w:left="-5" w:hanging="10"/>
      </w:pPr>
    </w:p>
    <w:tbl>
      <w:tblPr>
        <w:tblW w:w="9957" w:type="dxa"/>
        <w:tblInd w:w="5" w:type="dxa"/>
        <w:tblCellMar>
          <w:top w:w="48" w:type="dxa"/>
          <w:right w:w="115" w:type="dxa"/>
        </w:tblCellMar>
        <w:tblLook w:val="04A0" w:firstRow="1" w:lastRow="0" w:firstColumn="1" w:lastColumn="0" w:noHBand="0" w:noVBand="1"/>
      </w:tblPr>
      <w:tblGrid>
        <w:gridCol w:w="627"/>
        <w:gridCol w:w="9330"/>
      </w:tblGrid>
      <w:tr w:rsidR="00F368BB" w14:paraId="404DA031" w14:textId="77777777">
        <w:trPr>
          <w:trHeight w:val="547"/>
        </w:trPr>
        <w:tc>
          <w:tcPr>
            <w:tcW w:w="627" w:type="dxa"/>
            <w:tcBorders>
              <w:top w:val="single" w:sz="4" w:space="0" w:color="000000"/>
              <w:left w:val="single" w:sz="4" w:space="0" w:color="000000"/>
              <w:bottom w:val="single" w:sz="4" w:space="0" w:color="000000"/>
              <w:right w:val="single" w:sz="4" w:space="0" w:color="000000"/>
            </w:tcBorders>
          </w:tcPr>
          <w:p w14:paraId="1A7BF6CC" w14:textId="77777777" w:rsidR="00F368BB" w:rsidRDefault="003406D1">
            <w:pPr>
              <w:spacing w:after="0"/>
            </w:pPr>
            <w:r>
              <w:t xml:space="preserve">1 </w:t>
            </w:r>
          </w:p>
        </w:tc>
        <w:tc>
          <w:tcPr>
            <w:tcW w:w="9330" w:type="dxa"/>
            <w:tcBorders>
              <w:top w:val="single" w:sz="4" w:space="0" w:color="000000"/>
              <w:left w:val="single" w:sz="4" w:space="0" w:color="000000"/>
              <w:bottom w:val="single" w:sz="4" w:space="0" w:color="000000"/>
              <w:right w:val="single" w:sz="4" w:space="0" w:color="000000"/>
            </w:tcBorders>
          </w:tcPr>
          <w:p w14:paraId="20B7A550" w14:textId="43EF2BE0" w:rsidR="00F368BB" w:rsidRDefault="003406D1">
            <w:pPr>
              <w:spacing w:after="0"/>
            </w:pPr>
            <w:r>
              <w:t xml:space="preserve"> </w:t>
            </w:r>
            <w:r w:rsidR="000D1160">
              <w:t xml:space="preserve">Account Management </w:t>
            </w:r>
          </w:p>
        </w:tc>
      </w:tr>
      <w:tr w:rsidR="00F368BB" w14:paraId="1F458FB9" w14:textId="77777777">
        <w:trPr>
          <w:trHeight w:val="547"/>
        </w:trPr>
        <w:tc>
          <w:tcPr>
            <w:tcW w:w="627" w:type="dxa"/>
            <w:tcBorders>
              <w:top w:val="single" w:sz="4" w:space="0" w:color="000000"/>
              <w:left w:val="single" w:sz="4" w:space="0" w:color="000000"/>
              <w:bottom w:val="single" w:sz="4" w:space="0" w:color="000000"/>
              <w:right w:val="single" w:sz="4" w:space="0" w:color="000000"/>
            </w:tcBorders>
          </w:tcPr>
          <w:p w14:paraId="7D073F21" w14:textId="77777777" w:rsidR="00F368BB" w:rsidRDefault="003406D1">
            <w:pPr>
              <w:spacing w:after="0"/>
            </w:pPr>
            <w:r>
              <w:t xml:space="preserve">2 </w:t>
            </w:r>
          </w:p>
        </w:tc>
        <w:tc>
          <w:tcPr>
            <w:tcW w:w="9330" w:type="dxa"/>
            <w:tcBorders>
              <w:top w:val="single" w:sz="4" w:space="0" w:color="000000"/>
              <w:left w:val="single" w:sz="4" w:space="0" w:color="000000"/>
              <w:bottom w:val="single" w:sz="4" w:space="0" w:color="000000"/>
              <w:right w:val="single" w:sz="4" w:space="0" w:color="000000"/>
            </w:tcBorders>
          </w:tcPr>
          <w:p w14:paraId="1A0DD232" w14:textId="6C277580" w:rsidR="00F368BB" w:rsidRDefault="003406D1">
            <w:pPr>
              <w:spacing w:after="0"/>
            </w:pPr>
            <w:r>
              <w:t xml:space="preserve"> </w:t>
            </w:r>
            <w:r w:rsidR="000D1160">
              <w:t>Financial transactions</w:t>
            </w:r>
          </w:p>
        </w:tc>
      </w:tr>
      <w:tr w:rsidR="00F368BB" w14:paraId="4730BC25" w14:textId="77777777">
        <w:trPr>
          <w:trHeight w:val="548"/>
        </w:trPr>
        <w:tc>
          <w:tcPr>
            <w:tcW w:w="627" w:type="dxa"/>
            <w:tcBorders>
              <w:top w:val="single" w:sz="4" w:space="0" w:color="000000"/>
              <w:left w:val="single" w:sz="4" w:space="0" w:color="000000"/>
              <w:bottom w:val="single" w:sz="4" w:space="0" w:color="000000"/>
              <w:right w:val="single" w:sz="4" w:space="0" w:color="000000"/>
            </w:tcBorders>
          </w:tcPr>
          <w:p w14:paraId="4AA77197" w14:textId="77777777" w:rsidR="00F368BB" w:rsidRDefault="003406D1">
            <w:pPr>
              <w:spacing w:after="0"/>
            </w:pPr>
            <w:r>
              <w:t xml:space="preserve">3 </w:t>
            </w:r>
          </w:p>
        </w:tc>
        <w:tc>
          <w:tcPr>
            <w:tcW w:w="9330" w:type="dxa"/>
            <w:tcBorders>
              <w:top w:val="single" w:sz="4" w:space="0" w:color="000000"/>
              <w:left w:val="single" w:sz="4" w:space="0" w:color="000000"/>
              <w:bottom w:val="single" w:sz="4" w:space="0" w:color="000000"/>
              <w:right w:val="single" w:sz="4" w:space="0" w:color="000000"/>
            </w:tcBorders>
          </w:tcPr>
          <w:p w14:paraId="14BD8F57" w14:textId="005B6ADE" w:rsidR="00F368BB" w:rsidRDefault="003406D1">
            <w:pPr>
              <w:spacing w:after="0"/>
            </w:pPr>
            <w:r>
              <w:t xml:space="preserve"> </w:t>
            </w:r>
            <w:r w:rsidR="000D1160">
              <w:t>Account Services</w:t>
            </w:r>
          </w:p>
        </w:tc>
      </w:tr>
      <w:tr w:rsidR="00F368BB" w14:paraId="73FE84A7" w14:textId="77777777">
        <w:trPr>
          <w:trHeight w:val="547"/>
        </w:trPr>
        <w:tc>
          <w:tcPr>
            <w:tcW w:w="627" w:type="dxa"/>
            <w:tcBorders>
              <w:top w:val="single" w:sz="4" w:space="0" w:color="000000"/>
              <w:left w:val="single" w:sz="4" w:space="0" w:color="000000"/>
              <w:bottom w:val="single" w:sz="4" w:space="0" w:color="000000"/>
              <w:right w:val="single" w:sz="4" w:space="0" w:color="000000"/>
            </w:tcBorders>
          </w:tcPr>
          <w:p w14:paraId="33AEB27B" w14:textId="77777777" w:rsidR="00F368BB" w:rsidRDefault="003406D1">
            <w:pPr>
              <w:spacing w:after="0"/>
            </w:pPr>
            <w:r>
              <w:t xml:space="preserve">4 </w:t>
            </w:r>
          </w:p>
        </w:tc>
        <w:tc>
          <w:tcPr>
            <w:tcW w:w="9330" w:type="dxa"/>
            <w:tcBorders>
              <w:top w:val="single" w:sz="4" w:space="0" w:color="000000"/>
              <w:left w:val="single" w:sz="4" w:space="0" w:color="000000"/>
              <w:bottom w:val="single" w:sz="4" w:space="0" w:color="000000"/>
              <w:right w:val="single" w:sz="4" w:space="0" w:color="000000"/>
            </w:tcBorders>
          </w:tcPr>
          <w:p w14:paraId="5001E6C2" w14:textId="41A18ABE" w:rsidR="00F368BB" w:rsidRDefault="003406D1">
            <w:pPr>
              <w:spacing w:after="0"/>
            </w:pPr>
            <w:r>
              <w:t xml:space="preserve"> </w:t>
            </w:r>
            <w:r w:rsidR="000D1160">
              <w:t>Security and Compliance</w:t>
            </w:r>
          </w:p>
        </w:tc>
      </w:tr>
      <w:tr w:rsidR="00F368BB" w14:paraId="4D9B232A" w14:textId="77777777">
        <w:trPr>
          <w:trHeight w:val="547"/>
        </w:trPr>
        <w:tc>
          <w:tcPr>
            <w:tcW w:w="627" w:type="dxa"/>
            <w:tcBorders>
              <w:top w:val="single" w:sz="4" w:space="0" w:color="000000"/>
              <w:left w:val="single" w:sz="4" w:space="0" w:color="000000"/>
              <w:bottom w:val="single" w:sz="4" w:space="0" w:color="000000"/>
              <w:right w:val="single" w:sz="4" w:space="0" w:color="000000"/>
            </w:tcBorders>
          </w:tcPr>
          <w:p w14:paraId="0633F541" w14:textId="77777777" w:rsidR="00F368BB" w:rsidRDefault="003406D1">
            <w:pPr>
              <w:spacing w:after="0"/>
            </w:pPr>
            <w:r>
              <w:t xml:space="preserve">5 </w:t>
            </w:r>
          </w:p>
        </w:tc>
        <w:tc>
          <w:tcPr>
            <w:tcW w:w="9330" w:type="dxa"/>
            <w:tcBorders>
              <w:top w:val="single" w:sz="4" w:space="0" w:color="000000"/>
              <w:left w:val="single" w:sz="4" w:space="0" w:color="000000"/>
              <w:bottom w:val="single" w:sz="4" w:space="0" w:color="000000"/>
              <w:right w:val="single" w:sz="4" w:space="0" w:color="000000"/>
            </w:tcBorders>
          </w:tcPr>
          <w:p w14:paraId="12547863" w14:textId="65BC5B69" w:rsidR="00F368BB" w:rsidRDefault="003406D1">
            <w:pPr>
              <w:spacing w:after="0"/>
            </w:pPr>
            <w:r>
              <w:t xml:space="preserve"> </w:t>
            </w:r>
            <w:r w:rsidR="000D1160">
              <w:t>Customer support and maintenance</w:t>
            </w:r>
          </w:p>
        </w:tc>
      </w:tr>
      <w:tr w:rsidR="00F368BB" w14:paraId="34535F79" w14:textId="77777777">
        <w:trPr>
          <w:trHeight w:val="547"/>
        </w:trPr>
        <w:tc>
          <w:tcPr>
            <w:tcW w:w="627" w:type="dxa"/>
            <w:tcBorders>
              <w:top w:val="single" w:sz="4" w:space="0" w:color="000000"/>
              <w:left w:val="single" w:sz="4" w:space="0" w:color="000000"/>
              <w:bottom w:val="single" w:sz="4" w:space="0" w:color="000000"/>
              <w:right w:val="single" w:sz="4" w:space="0" w:color="000000"/>
            </w:tcBorders>
          </w:tcPr>
          <w:p w14:paraId="53A0DABF" w14:textId="77777777" w:rsidR="00F368BB" w:rsidRDefault="003406D1">
            <w:pPr>
              <w:spacing w:after="0"/>
            </w:pPr>
            <w:r>
              <w:t xml:space="preserve">6 </w:t>
            </w:r>
          </w:p>
        </w:tc>
        <w:tc>
          <w:tcPr>
            <w:tcW w:w="9330" w:type="dxa"/>
            <w:tcBorders>
              <w:top w:val="single" w:sz="4" w:space="0" w:color="000000"/>
              <w:left w:val="single" w:sz="4" w:space="0" w:color="000000"/>
              <w:bottom w:val="single" w:sz="4" w:space="0" w:color="000000"/>
              <w:right w:val="single" w:sz="4" w:space="0" w:color="000000"/>
            </w:tcBorders>
          </w:tcPr>
          <w:p w14:paraId="5CF4BF15" w14:textId="10674576" w:rsidR="00F368BB" w:rsidRDefault="003406D1">
            <w:pPr>
              <w:spacing w:after="0"/>
            </w:pPr>
            <w:r>
              <w:t xml:space="preserve"> </w:t>
            </w:r>
            <w:r w:rsidR="000D1160">
              <w:t>Investment and Loan services</w:t>
            </w:r>
          </w:p>
        </w:tc>
      </w:tr>
      <w:tr w:rsidR="00F368BB" w14:paraId="45B75FE8" w14:textId="77777777">
        <w:trPr>
          <w:trHeight w:val="547"/>
        </w:trPr>
        <w:tc>
          <w:tcPr>
            <w:tcW w:w="627" w:type="dxa"/>
            <w:tcBorders>
              <w:top w:val="single" w:sz="4" w:space="0" w:color="000000"/>
              <w:left w:val="single" w:sz="4" w:space="0" w:color="000000"/>
              <w:bottom w:val="single" w:sz="4" w:space="0" w:color="000000"/>
              <w:right w:val="single" w:sz="4" w:space="0" w:color="000000"/>
            </w:tcBorders>
          </w:tcPr>
          <w:p w14:paraId="7D826C6F" w14:textId="77777777" w:rsidR="00F368BB" w:rsidRDefault="003406D1">
            <w:pPr>
              <w:spacing w:after="0"/>
            </w:pPr>
            <w:r>
              <w:t xml:space="preserve">7 </w:t>
            </w:r>
          </w:p>
        </w:tc>
        <w:tc>
          <w:tcPr>
            <w:tcW w:w="9330" w:type="dxa"/>
            <w:tcBorders>
              <w:top w:val="single" w:sz="4" w:space="0" w:color="000000"/>
              <w:left w:val="single" w:sz="4" w:space="0" w:color="000000"/>
              <w:bottom w:val="single" w:sz="4" w:space="0" w:color="000000"/>
              <w:right w:val="single" w:sz="4" w:space="0" w:color="000000"/>
            </w:tcBorders>
          </w:tcPr>
          <w:p w14:paraId="0F86E978" w14:textId="41B59DDC" w:rsidR="00F368BB" w:rsidRDefault="003406D1">
            <w:pPr>
              <w:spacing w:after="0"/>
            </w:pPr>
            <w:r>
              <w:t xml:space="preserve"> </w:t>
            </w:r>
            <w:r w:rsidR="000D1160">
              <w:t>AI-Powered Financial advice</w:t>
            </w:r>
          </w:p>
        </w:tc>
      </w:tr>
    </w:tbl>
    <w:p w14:paraId="26E733C7" w14:textId="77777777" w:rsidR="00F368BB" w:rsidRDefault="003406D1">
      <w:pPr>
        <w:spacing w:after="0"/>
      </w:pPr>
      <w:r>
        <w:rPr>
          <w:rFonts w:cs="Calibri"/>
        </w:rPr>
        <w:t xml:space="preserve"> </w:t>
      </w:r>
    </w:p>
    <w:p w14:paraId="0EBA33BC" w14:textId="26CD8B1B" w:rsidR="00F368BB" w:rsidRDefault="003406D1">
      <w:pPr>
        <w:spacing w:after="19"/>
        <w:ind w:left="-5" w:hanging="10"/>
        <w:rPr>
          <w:rFonts w:cs="Calibri"/>
        </w:rPr>
      </w:pPr>
      <w:r>
        <w:rPr>
          <w:rFonts w:cs="Calibri"/>
          <w:b/>
        </w:rPr>
        <w:t>Task 2:</w:t>
      </w:r>
      <w:r>
        <w:rPr>
          <w:rFonts w:cs="Calibri"/>
        </w:rPr>
        <w:t xml:space="preserve"> How would </w:t>
      </w:r>
      <w:r w:rsidR="000D1160">
        <w:rPr>
          <w:rFonts w:cs="Calibri"/>
        </w:rPr>
        <w:t>you</w:t>
      </w:r>
      <w:r>
        <w:rPr>
          <w:rFonts w:cs="Calibri"/>
        </w:rPr>
        <w:t xml:space="preserve"> plan your project’s timeline? </w:t>
      </w:r>
    </w:p>
    <w:p w14:paraId="5C8D59E4" w14:textId="77777777" w:rsidR="000D1160" w:rsidRDefault="000D1160">
      <w:pPr>
        <w:spacing w:after="19"/>
        <w:ind w:left="-5" w:hanging="10"/>
      </w:pPr>
    </w:p>
    <w:tbl>
      <w:tblPr>
        <w:tblStyle w:val="TableGrid1"/>
        <w:tblW w:w="9942" w:type="dxa"/>
        <w:tblInd w:w="5" w:type="dxa"/>
        <w:tblCellMar>
          <w:top w:w="48" w:type="dxa"/>
          <w:left w:w="108" w:type="dxa"/>
          <w:right w:w="58" w:type="dxa"/>
        </w:tblCellMar>
        <w:tblLook w:val="04A0" w:firstRow="1" w:lastRow="0" w:firstColumn="1" w:lastColumn="0" w:noHBand="0" w:noVBand="1"/>
      </w:tblPr>
      <w:tblGrid>
        <w:gridCol w:w="1227"/>
        <w:gridCol w:w="369"/>
        <w:gridCol w:w="352"/>
        <w:gridCol w:w="400"/>
        <w:gridCol w:w="397"/>
        <w:gridCol w:w="601"/>
        <w:gridCol w:w="525"/>
        <w:gridCol w:w="403"/>
        <w:gridCol w:w="402"/>
        <w:gridCol w:w="540"/>
        <w:gridCol w:w="400"/>
        <w:gridCol w:w="400"/>
        <w:gridCol w:w="402"/>
        <w:gridCol w:w="585"/>
        <w:gridCol w:w="400"/>
        <w:gridCol w:w="400"/>
        <w:gridCol w:w="403"/>
        <w:gridCol w:w="534"/>
        <w:gridCol w:w="400"/>
        <w:gridCol w:w="400"/>
        <w:gridCol w:w="402"/>
      </w:tblGrid>
      <w:tr w:rsidR="00100A8C" w14:paraId="508E6DAD" w14:textId="77777777" w:rsidTr="3EFE90A3">
        <w:trPr>
          <w:trHeight w:val="278"/>
        </w:trPr>
        <w:tc>
          <w:tcPr>
            <w:tcW w:w="1230" w:type="dxa"/>
            <w:tcBorders>
              <w:top w:val="single" w:sz="4" w:space="0" w:color="000000" w:themeColor="text1"/>
              <w:left w:val="single" w:sz="4" w:space="0" w:color="000000" w:themeColor="text1"/>
              <w:bottom w:val="single" w:sz="4" w:space="0" w:color="000000" w:themeColor="text1"/>
            </w:tcBorders>
          </w:tcPr>
          <w:p w14:paraId="7567CCE6" w14:textId="77777777" w:rsidR="5432B6BD" w:rsidRDefault="4DAE23C7" w:rsidP="1C79A399">
            <w:pPr>
              <w:spacing w:after="0"/>
              <w:jc w:val="both"/>
            </w:pPr>
            <w:r>
              <w:t>FEB</w:t>
            </w:r>
          </w:p>
          <w:p w14:paraId="316B260C" w14:textId="4EB97F5D" w:rsidR="4DAE23C7" w:rsidRDefault="4DAE23C7" w:rsidP="1C79A399">
            <w:pPr>
              <w:spacing w:after="0"/>
              <w:jc w:val="both"/>
            </w:pPr>
          </w:p>
        </w:tc>
        <w:tc>
          <w:tcPr>
            <w:tcW w:w="733" w:type="dxa"/>
            <w:gridSpan w:val="2"/>
            <w:tcBorders>
              <w:top w:val="single" w:sz="4" w:space="0" w:color="000000" w:themeColor="text1"/>
              <w:left w:val="nil"/>
              <w:bottom w:val="single" w:sz="4" w:space="0" w:color="000000" w:themeColor="text1"/>
              <w:right w:val="nil"/>
            </w:tcBorders>
          </w:tcPr>
          <w:p w14:paraId="20581BB2" w14:textId="77777777" w:rsidR="00F368BB" w:rsidRDefault="00F368BB" w:rsidP="1B50F699">
            <w:pPr>
              <w:spacing w:after="0"/>
              <w:jc w:val="both"/>
            </w:pPr>
          </w:p>
        </w:tc>
        <w:tc>
          <w:tcPr>
            <w:tcW w:w="407" w:type="dxa"/>
            <w:tcBorders>
              <w:top w:val="single" w:sz="4" w:space="0" w:color="000000" w:themeColor="text1"/>
              <w:left w:val="nil"/>
              <w:bottom w:val="single" w:sz="4" w:space="0" w:color="000000" w:themeColor="text1"/>
              <w:right w:val="nil"/>
            </w:tcBorders>
          </w:tcPr>
          <w:p w14:paraId="6F2B4CE2" w14:textId="77777777" w:rsidR="00F368BB" w:rsidRDefault="00F368BB"/>
        </w:tc>
        <w:tc>
          <w:tcPr>
            <w:tcW w:w="404" w:type="dxa"/>
            <w:tcBorders>
              <w:top w:val="single" w:sz="4" w:space="0" w:color="000000" w:themeColor="text1"/>
              <w:left w:val="nil"/>
              <w:bottom w:val="single" w:sz="4" w:space="0" w:color="000000" w:themeColor="text1"/>
              <w:right w:val="single" w:sz="4" w:space="0" w:color="000000" w:themeColor="text1"/>
            </w:tcBorders>
          </w:tcPr>
          <w:p w14:paraId="6B317668" w14:textId="77777777" w:rsidR="00F368BB" w:rsidRDefault="00F368BB"/>
        </w:tc>
        <w:tc>
          <w:tcPr>
            <w:tcW w:w="477" w:type="dxa"/>
            <w:tcBorders>
              <w:top w:val="single" w:sz="4" w:space="0" w:color="000000" w:themeColor="text1"/>
              <w:left w:val="single" w:sz="4" w:space="0" w:color="000000" w:themeColor="text1"/>
              <w:bottom w:val="single" w:sz="4" w:space="0" w:color="000000" w:themeColor="text1"/>
              <w:right w:val="nil"/>
            </w:tcBorders>
          </w:tcPr>
          <w:p w14:paraId="63985ACE" w14:textId="77777777" w:rsidR="00F368BB" w:rsidRDefault="003406D1">
            <w:pPr>
              <w:spacing w:after="0"/>
              <w:jc w:val="both"/>
            </w:pPr>
            <w:r>
              <w:t xml:space="preserve">MAR </w:t>
            </w:r>
          </w:p>
        </w:tc>
        <w:tc>
          <w:tcPr>
            <w:tcW w:w="540" w:type="dxa"/>
            <w:tcBorders>
              <w:top w:val="single" w:sz="4" w:space="0" w:color="000000" w:themeColor="text1"/>
              <w:left w:val="nil"/>
              <w:bottom w:val="single" w:sz="4" w:space="0" w:color="000000" w:themeColor="text1"/>
              <w:right w:val="nil"/>
            </w:tcBorders>
          </w:tcPr>
          <w:p w14:paraId="66E087BF" w14:textId="77777777" w:rsidR="00F368BB" w:rsidRDefault="00F368BB"/>
        </w:tc>
        <w:tc>
          <w:tcPr>
            <w:tcW w:w="410" w:type="dxa"/>
            <w:tcBorders>
              <w:top w:val="single" w:sz="4" w:space="0" w:color="000000" w:themeColor="text1"/>
              <w:left w:val="nil"/>
              <w:bottom w:val="single" w:sz="4" w:space="0" w:color="000000" w:themeColor="text1"/>
              <w:right w:val="nil"/>
            </w:tcBorders>
          </w:tcPr>
          <w:p w14:paraId="4EC48E57" w14:textId="77777777" w:rsidR="00F368BB" w:rsidRDefault="00F368BB"/>
        </w:tc>
        <w:tc>
          <w:tcPr>
            <w:tcW w:w="409" w:type="dxa"/>
            <w:tcBorders>
              <w:top w:val="single" w:sz="4" w:space="0" w:color="000000" w:themeColor="text1"/>
              <w:left w:val="nil"/>
              <w:bottom w:val="single" w:sz="4" w:space="0" w:color="000000" w:themeColor="text1"/>
              <w:right w:val="single" w:sz="4" w:space="0" w:color="000000" w:themeColor="text1"/>
            </w:tcBorders>
          </w:tcPr>
          <w:p w14:paraId="65958548" w14:textId="77777777" w:rsidR="00F368BB" w:rsidRDefault="00F368BB"/>
        </w:tc>
        <w:tc>
          <w:tcPr>
            <w:tcW w:w="541" w:type="dxa"/>
            <w:tcBorders>
              <w:top w:val="single" w:sz="4" w:space="0" w:color="000000" w:themeColor="text1"/>
              <w:left w:val="single" w:sz="4" w:space="0" w:color="000000" w:themeColor="text1"/>
              <w:bottom w:val="single" w:sz="4" w:space="0" w:color="000000" w:themeColor="text1"/>
              <w:right w:val="nil"/>
            </w:tcBorders>
          </w:tcPr>
          <w:p w14:paraId="342707A7" w14:textId="77777777" w:rsidR="00F368BB" w:rsidRDefault="003406D1">
            <w:pPr>
              <w:spacing w:after="0"/>
            </w:pPr>
            <w:r>
              <w:t xml:space="preserve">APR </w:t>
            </w:r>
          </w:p>
        </w:tc>
        <w:tc>
          <w:tcPr>
            <w:tcW w:w="407" w:type="dxa"/>
            <w:tcBorders>
              <w:top w:val="single" w:sz="4" w:space="0" w:color="000000" w:themeColor="text1"/>
              <w:left w:val="nil"/>
              <w:bottom w:val="single" w:sz="4" w:space="0" w:color="000000" w:themeColor="text1"/>
              <w:right w:val="nil"/>
            </w:tcBorders>
          </w:tcPr>
          <w:p w14:paraId="585D6C1B" w14:textId="77777777" w:rsidR="00F368BB" w:rsidRDefault="00F368BB"/>
        </w:tc>
        <w:tc>
          <w:tcPr>
            <w:tcW w:w="407" w:type="dxa"/>
            <w:tcBorders>
              <w:top w:val="single" w:sz="4" w:space="0" w:color="000000" w:themeColor="text1"/>
              <w:left w:val="nil"/>
              <w:bottom w:val="single" w:sz="4" w:space="0" w:color="000000" w:themeColor="text1"/>
              <w:right w:val="nil"/>
            </w:tcBorders>
          </w:tcPr>
          <w:p w14:paraId="13092ADE" w14:textId="77777777" w:rsidR="00F368BB" w:rsidRDefault="00F368BB"/>
        </w:tc>
        <w:tc>
          <w:tcPr>
            <w:tcW w:w="409" w:type="dxa"/>
            <w:tcBorders>
              <w:top w:val="single" w:sz="4" w:space="0" w:color="000000" w:themeColor="text1"/>
              <w:left w:val="nil"/>
              <w:bottom w:val="single" w:sz="4" w:space="0" w:color="000000" w:themeColor="text1"/>
              <w:right w:val="single" w:sz="4" w:space="0" w:color="000000" w:themeColor="text1"/>
            </w:tcBorders>
          </w:tcPr>
          <w:p w14:paraId="61BE3F11" w14:textId="77777777" w:rsidR="00F368BB" w:rsidRDefault="00F368BB"/>
        </w:tc>
        <w:tc>
          <w:tcPr>
            <w:tcW w:w="586" w:type="dxa"/>
            <w:tcBorders>
              <w:top w:val="single" w:sz="4" w:space="0" w:color="000000" w:themeColor="text1"/>
              <w:left w:val="single" w:sz="4" w:space="0" w:color="000000" w:themeColor="text1"/>
              <w:bottom w:val="single" w:sz="4" w:space="0" w:color="000000" w:themeColor="text1"/>
              <w:right w:val="nil"/>
            </w:tcBorders>
          </w:tcPr>
          <w:p w14:paraId="5A8666C3" w14:textId="77777777" w:rsidR="00F368BB" w:rsidRDefault="003406D1">
            <w:pPr>
              <w:spacing w:after="0"/>
              <w:jc w:val="both"/>
            </w:pPr>
            <w:r>
              <w:t xml:space="preserve">MAY </w:t>
            </w:r>
          </w:p>
        </w:tc>
        <w:tc>
          <w:tcPr>
            <w:tcW w:w="407" w:type="dxa"/>
            <w:tcBorders>
              <w:top w:val="single" w:sz="4" w:space="0" w:color="000000" w:themeColor="text1"/>
              <w:left w:val="nil"/>
              <w:bottom w:val="single" w:sz="4" w:space="0" w:color="000000" w:themeColor="text1"/>
              <w:right w:val="nil"/>
            </w:tcBorders>
          </w:tcPr>
          <w:p w14:paraId="71211CC8" w14:textId="77777777" w:rsidR="00F368BB" w:rsidRDefault="00F368BB"/>
        </w:tc>
        <w:tc>
          <w:tcPr>
            <w:tcW w:w="407" w:type="dxa"/>
            <w:tcBorders>
              <w:top w:val="single" w:sz="4" w:space="0" w:color="000000" w:themeColor="text1"/>
              <w:left w:val="nil"/>
              <w:bottom w:val="single" w:sz="4" w:space="0" w:color="000000" w:themeColor="text1"/>
              <w:right w:val="nil"/>
            </w:tcBorders>
          </w:tcPr>
          <w:p w14:paraId="1E5A0B9C" w14:textId="77777777" w:rsidR="00F368BB" w:rsidRDefault="00F368BB"/>
        </w:tc>
        <w:tc>
          <w:tcPr>
            <w:tcW w:w="410" w:type="dxa"/>
            <w:tcBorders>
              <w:top w:val="single" w:sz="4" w:space="0" w:color="000000" w:themeColor="text1"/>
              <w:left w:val="nil"/>
              <w:bottom w:val="single" w:sz="4" w:space="0" w:color="000000" w:themeColor="text1"/>
              <w:right w:val="single" w:sz="4" w:space="0" w:color="000000" w:themeColor="text1"/>
            </w:tcBorders>
          </w:tcPr>
          <w:p w14:paraId="7F7C292C" w14:textId="77777777" w:rsidR="00F368BB" w:rsidRDefault="00F368BB"/>
        </w:tc>
        <w:tc>
          <w:tcPr>
            <w:tcW w:w="535" w:type="dxa"/>
            <w:tcBorders>
              <w:top w:val="single" w:sz="4" w:space="0" w:color="000000" w:themeColor="text1"/>
              <w:left w:val="single" w:sz="4" w:space="0" w:color="000000" w:themeColor="text1"/>
              <w:bottom w:val="single" w:sz="4" w:space="0" w:color="000000" w:themeColor="text1"/>
              <w:right w:val="nil"/>
            </w:tcBorders>
          </w:tcPr>
          <w:p w14:paraId="59448474" w14:textId="77777777" w:rsidR="00F368BB" w:rsidRDefault="003406D1">
            <w:pPr>
              <w:spacing w:after="0"/>
            </w:pPr>
            <w:r>
              <w:t xml:space="preserve">JUN </w:t>
            </w:r>
          </w:p>
        </w:tc>
        <w:tc>
          <w:tcPr>
            <w:tcW w:w="407" w:type="dxa"/>
            <w:tcBorders>
              <w:top w:val="single" w:sz="4" w:space="0" w:color="000000" w:themeColor="text1"/>
              <w:left w:val="nil"/>
              <w:bottom w:val="single" w:sz="4" w:space="0" w:color="000000" w:themeColor="text1"/>
              <w:right w:val="nil"/>
            </w:tcBorders>
          </w:tcPr>
          <w:p w14:paraId="349A3F91" w14:textId="77777777" w:rsidR="00F368BB" w:rsidRDefault="00F368BB"/>
        </w:tc>
        <w:tc>
          <w:tcPr>
            <w:tcW w:w="407" w:type="dxa"/>
            <w:tcBorders>
              <w:top w:val="single" w:sz="4" w:space="0" w:color="000000" w:themeColor="text1"/>
              <w:left w:val="nil"/>
              <w:bottom w:val="single" w:sz="4" w:space="0" w:color="000000" w:themeColor="text1"/>
              <w:right w:val="nil"/>
            </w:tcBorders>
          </w:tcPr>
          <w:p w14:paraId="1C8566F5" w14:textId="77777777" w:rsidR="00F368BB" w:rsidRDefault="00F368BB"/>
        </w:tc>
        <w:tc>
          <w:tcPr>
            <w:tcW w:w="409" w:type="dxa"/>
            <w:tcBorders>
              <w:top w:val="single" w:sz="4" w:space="0" w:color="000000" w:themeColor="text1"/>
              <w:left w:val="nil"/>
              <w:bottom w:val="single" w:sz="4" w:space="0" w:color="000000" w:themeColor="text1"/>
              <w:right w:val="single" w:sz="4" w:space="0" w:color="000000" w:themeColor="text1"/>
            </w:tcBorders>
          </w:tcPr>
          <w:p w14:paraId="44CB9135" w14:textId="77777777" w:rsidR="00F368BB" w:rsidRDefault="00F368BB"/>
        </w:tc>
      </w:tr>
      <w:tr w:rsidR="005770E7" w14:paraId="1A59C6C1" w14:textId="77777777" w:rsidTr="3EFE90A3">
        <w:trPr>
          <w:trHeight w:val="278"/>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7746" w14:textId="6A9DE791" w:rsidR="5432B6BD" w:rsidRDefault="5432B6BD" w:rsidP="5432B6BD"/>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2745F" w14:textId="77777777" w:rsidR="00F368BB" w:rsidRDefault="00D1325A">
            <w:pPr>
              <w:spacing w:after="0"/>
            </w:pPr>
            <w:r>
              <w:t xml:space="preserve">1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710EA" w14:textId="77777777" w:rsidR="00F368BB" w:rsidRDefault="00D1325A">
            <w:pPr>
              <w:spacing w:after="0"/>
            </w:pPr>
            <w:r>
              <w:t>2</w:t>
            </w:r>
            <w:r w:rsidR="003406D1">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0C7E4" w14:textId="77777777" w:rsidR="00F368BB" w:rsidRDefault="00D1325A">
            <w:pPr>
              <w:spacing w:after="0"/>
            </w:pPr>
            <w:r>
              <w:t>3</w:t>
            </w:r>
            <w:r w:rsidR="003406D1">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12900" w14:textId="77777777" w:rsidR="00F368BB" w:rsidRDefault="00D1325A">
            <w:pPr>
              <w:spacing w:after="0"/>
            </w:pPr>
            <w:r>
              <w:t xml:space="preserve">4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EE786" w14:textId="77777777" w:rsidR="00F368BB" w:rsidRDefault="003406D1">
            <w:pPr>
              <w:spacing w:after="0"/>
            </w:pPr>
            <w:r>
              <w:t xml:space="preserve">1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4E98E" w14:textId="77777777" w:rsidR="00F368BB" w:rsidRDefault="003406D1">
            <w:pPr>
              <w:spacing w:after="0"/>
              <w:ind w:left="1"/>
            </w:pPr>
            <w:r>
              <w:t xml:space="preserve">2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0B964" w14:textId="77777777" w:rsidR="00F368BB" w:rsidRDefault="003406D1">
            <w:pPr>
              <w:spacing w:after="0"/>
            </w:pPr>
            <w:r>
              <w:t xml:space="preserve">3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4EBC6" w14:textId="77777777" w:rsidR="00F368BB" w:rsidRDefault="003406D1">
            <w:pPr>
              <w:spacing w:after="0"/>
              <w:ind w:left="2"/>
            </w:pPr>
            <w:r>
              <w:t xml:space="preserve">4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5D87A" w14:textId="77777777" w:rsidR="00F368BB" w:rsidRDefault="003406D1">
            <w:pPr>
              <w:spacing w:after="0"/>
            </w:pPr>
            <w:r>
              <w:t xml:space="preserve">1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EC072" w14:textId="77777777" w:rsidR="00F368BB" w:rsidRDefault="003406D1">
            <w:pPr>
              <w:spacing w:after="0"/>
            </w:pPr>
            <w:r>
              <w:t xml:space="preserve">2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9C67A" w14:textId="77777777" w:rsidR="00F368BB" w:rsidRDefault="003406D1">
            <w:pPr>
              <w:spacing w:after="0"/>
            </w:pPr>
            <w:r>
              <w:t xml:space="preserve">3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03A44" w14:textId="77777777" w:rsidR="00F368BB" w:rsidRDefault="003406D1">
            <w:pPr>
              <w:spacing w:after="0"/>
            </w:pPr>
            <w:r>
              <w:t xml:space="preserve">4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3DF5" w14:textId="77777777" w:rsidR="00F368BB" w:rsidRDefault="003406D1">
            <w:pPr>
              <w:spacing w:after="0"/>
            </w:pPr>
            <w:r>
              <w:t xml:space="preserve">1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DD890" w14:textId="77777777" w:rsidR="00F368BB" w:rsidRDefault="003406D1">
            <w:pPr>
              <w:spacing w:after="0"/>
            </w:pPr>
            <w:r>
              <w:t xml:space="preserve">2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9F030" w14:textId="77777777" w:rsidR="00F368BB" w:rsidRDefault="003406D1">
            <w:pPr>
              <w:spacing w:after="0"/>
            </w:pPr>
            <w:r>
              <w:t xml:space="preserve">3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06683" w14:textId="77777777" w:rsidR="00F368BB" w:rsidRDefault="003406D1">
            <w:pPr>
              <w:spacing w:after="0"/>
              <w:ind w:left="2"/>
            </w:pPr>
            <w:r>
              <w:t xml:space="preserve">4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979D9" w14:textId="77777777" w:rsidR="00F368BB" w:rsidRDefault="003406D1">
            <w:pPr>
              <w:spacing w:after="0"/>
            </w:pPr>
            <w:r>
              <w:t xml:space="preserve">1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42D89" w14:textId="77777777" w:rsidR="00F368BB" w:rsidRDefault="003406D1">
            <w:pPr>
              <w:spacing w:after="0"/>
            </w:pPr>
            <w:r>
              <w:t xml:space="preserve">2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3A0FB" w14:textId="77777777" w:rsidR="00F368BB" w:rsidRDefault="003406D1">
            <w:pPr>
              <w:spacing w:after="0"/>
            </w:pPr>
            <w:r>
              <w:t xml:space="preserve">3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B093" w14:textId="77777777" w:rsidR="00F368BB" w:rsidRDefault="003406D1">
            <w:pPr>
              <w:spacing w:after="0"/>
              <w:ind w:left="2"/>
            </w:pPr>
            <w:r>
              <w:t xml:space="preserve">4 </w:t>
            </w:r>
          </w:p>
        </w:tc>
      </w:tr>
      <w:tr w:rsidR="005765FC" w14:paraId="736466D8" w14:textId="77777777" w:rsidTr="3EFE90A3">
        <w:trPr>
          <w:trHeight w:val="585"/>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548DD" w14:textId="2F6AD457" w:rsidR="005765FC" w:rsidRDefault="005765FC" w:rsidP="00EF6ED3">
            <w:pPr>
              <w:jc w:val="center"/>
            </w:pPr>
            <w:r>
              <w:t>Increment1</w:t>
            </w:r>
          </w:p>
        </w:tc>
        <w:tc>
          <w:tcPr>
            <w:tcW w:w="8712" w:type="dxa"/>
            <w:gridSpan w:val="2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C6110" w14:textId="56EA25D4" w:rsidR="005765FC" w:rsidRDefault="04880BB9" w:rsidP="3F98632A">
            <w:pPr>
              <w:spacing w:after="0"/>
            </w:pPr>
            <w:r>
              <w:t>Account Management</w:t>
            </w:r>
          </w:p>
        </w:tc>
      </w:tr>
      <w:tr w:rsidR="00D03287" w14:paraId="6971F969" w14:textId="77777777" w:rsidTr="3EFE90A3">
        <w:trPr>
          <w:trHeight w:val="732"/>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DFA9F" w14:textId="283AC056" w:rsidR="5432B6BD" w:rsidRDefault="001D561D" w:rsidP="5432B6BD">
            <w:r>
              <w:t>Analysis</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Pr>
          <w:p w14:paraId="6DCA69F9"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058E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ED7CD"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9BD6C"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ABEE"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49F2F"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B79C1"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ADD58"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58F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3564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14F70"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14246"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82EF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E10F9"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DDB20"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C3D15"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01C07"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2ABC"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4413F"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7C44A" w14:textId="77777777" w:rsidR="00F368BB" w:rsidRDefault="003406D1">
            <w:pPr>
              <w:spacing w:after="0"/>
              <w:ind w:left="2"/>
            </w:pPr>
            <w:r>
              <w:t xml:space="preserve"> </w:t>
            </w:r>
          </w:p>
        </w:tc>
      </w:tr>
      <w:tr w:rsidR="00A4079F" w14:paraId="18181F10"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163E8" w14:textId="2847C4C8" w:rsidR="5432B6BD" w:rsidRDefault="001D561D" w:rsidP="5432B6BD">
            <w:r>
              <w:t>Design</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Pr>
          <w:p w14:paraId="547A29A1"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BE252"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66605"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47573"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AC05A"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21509"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DDA07"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21DA1"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77038"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9002B"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833B6"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4888A"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6D991"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57BCC"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B1F25"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A6B6"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6468B"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D25B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C47C0"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97707" w14:textId="77777777" w:rsidR="00F368BB" w:rsidRDefault="003406D1">
            <w:pPr>
              <w:spacing w:after="0"/>
              <w:ind w:left="2"/>
            </w:pPr>
            <w:r>
              <w:t xml:space="preserve"> </w:t>
            </w:r>
          </w:p>
        </w:tc>
      </w:tr>
      <w:tr w:rsidR="00A4079F" w14:paraId="26A053B4" w14:textId="77777777" w:rsidTr="3EFE90A3">
        <w:trPr>
          <w:trHeight w:val="735"/>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E0AAA" w14:textId="563468C2" w:rsidR="5432B6BD" w:rsidRDefault="001D561D" w:rsidP="5432B6BD">
            <w:r>
              <w:t>Code</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C6248"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09034A36"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2BC3A"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BE944"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0BAA2"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4A608"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237D5"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49F52"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10ECA"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13AEB"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E138D"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0DB52"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A9D20"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AA147"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9F3AB"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5968D"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D783C"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A8DE8"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2DDA4"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DA6AF" w14:textId="77777777" w:rsidR="00F368BB" w:rsidRDefault="003406D1">
            <w:pPr>
              <w:spacing w:after="0"/>
              <w:ind w:left="2"/>
            </w:pPr>
            <w:r>
              <w:t xml:space="preserve"> </w:t>
            </w:r>
          </w:p>
        </w:tc>
      </w:tr>
      <w:tr w:rsidR="00A4079F" w14:paraId="13DFE971"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9B19B" w14:textId="4F617E37" w:rsidR="5432B6BD" w:rsidRDefault="001D561D" w:rsidP="5432B6BD">
            <w:r>
              <w:t>Test</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7E8D8"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7D6C991B"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A9D90"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B87C9"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50821"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5B939"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F9461"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C0A74"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9ED57"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2FD59"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DF188"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7E313"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F1343"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2D67F"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B81DA"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17F7C"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4721E"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AB9F8"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D4D76"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19723" w14:textId="77777777" w:rsidR="00F368BB" w:rsidRDefault="003406D1">
            <w:pPr>
              <w:spacing w:after="0"/>
              <w:ind w:left="2"/>
            </w:pPr>
            <w:r>
              <w:t xml:space="preserve"> </w:t>
            </w:r>
          </w:p>
        </w:tc>
      </w:tr>
      <w:tr w:rsidR="00DE5582" w14:paraId="0E9FCEFC"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5F348" w14:textId="0903A2B5" w:rsidR="5432B6BD" w:rsidRDefault="3A6BDE92" w:rsidP="5432B6BD">
            <w:r>
              <w:t>Increment2</w:t>
            </w:r>
          </w:p>
        </w:tc>
        <w:tc>
          <w:tcPr>
            <w:tcW w:w="8712" w:type="dxa"/>
            <w:gridSpan w:val="2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C1739" w14:textId="0A3BE42A" w:rsidR="0084443F" w:rsidRDefault="0084443F" w:rsidP="3FE969F1">
            <w:pPr>
              <w:spacing w:after="0"/>
            </w:pPr>
            <w:r>
              <w:t xml:space="preserve"> </w:t>
            </w:r>
            <w:r w:rsidR="3EF91757">
              <w:t>Financial transactions</w:t>
            </w:r>
          </w:p>
          <w:p w14:paraId="603B7E18" w14:textId="77777777" w:rsidR="0084443F" w:rsidRDefault="0084443F" w:rsidP="3FE969F1">
            <w:pPr>
              <w:spacing w:after="0"/>
            </w:pPr>
            <w:r>
              <w:t xml:space="preserve"> </w:t>
            </w:r>
          </w:p>
        </w:tc>
      </w:tr>
      <w:tr w:rsidR="00DE5582" w14:paraId="644951BC"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1FFE7" w14:textId="283AC056" w:rsidR="75164E58" w:rsidRDefault="75164E58">
            <w:r>
              <w:t>Analysis</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4483B"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3B921"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Pr>
          <w:p w14:paraId="3841FB95"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D5FBD"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EC2FB"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AF18C"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163F3"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41DD3"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8D22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2622F"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D6AE7"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AF1BD"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8C6FD"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69DE5"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426B2"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D3F98"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DAE9E"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0BBBE"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F216C"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1E4F4" w14:textId="77777777" w:rsidR="00F368BB" w:rsidRDefault="003406D1">
            <w:pPr>
              <w:spacing w:after="0"/>
              <w:ind w:left="2"/>
            </w:pPr>
            <w:r>
              <w:t xml:space="preserve"> </w:t>
            </w:r>
          </w:p>
        </w:tc>
      </w:tr>
      <w:tr w:rsidR="00DE5582" w14:paraId="59E9F0A9" w14:textId="77777777" w:rsidTr="3EFE90A3">
        <w:trPr>
          <w:trHeight w:val="732"/>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4ED88" w14:textId="2847C4C8" w:rsidR="75164E58" w:rsidRDefault="75164E58">
            <w:r>
              <w:t>Design</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1851E"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CB859"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Pr>
          <w:p w14:paraId="1769101E"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C03F3"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4BD4"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9F9F5"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6DBBB"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889D2"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C24EB"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106DD"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12EAB"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81C8E"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C4389"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7B157"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B36E3"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58BF7"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8752FA"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72F4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D1381"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007F" w14:textId="77777777" w:rsidR="00F368BB" w:rsidRDefault="003406D1">
            <w:pPr>
              <w:spacing w:after="0"/>
              <w:ind w:left="2"/>
            </w:pPr>
            <w:r>
              <w:t xml:space="preserve"> </w:t>
            </w:r>
          </w:p>
        </w:tc>
      </w:tr>
      <w:tr w:rsidR="00DE5582" w14:paraId="36191162" w14:textId="77777777" w:rsidTr="3EFE90A3">
        <w:trPr>
          <w:trHeight w:val="735"/>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6BF7F" w14:textId="563468C2" w:rsidR="75164E58" w:rsidRDefault="75164E58">
            <w:r>
              <w:t>Code</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26C37"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E7E9C"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BC71E"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64E29653"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DD27B"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9AD8"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101FF"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66FF3"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18EB9"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D3A0E"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905AD"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B8879"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F86DC"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59E42"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518E0"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82D7A"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594EF"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F7928"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7AF52"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DDB0B" w14:textId="77777777" w:rsidR="00F368BB" w:rsidRDefault="003406D1">
            <w:pPr>
              <w:spacing w:after="0"/>
              <w:ind w:left="2"/>
            </w:pPr>
            <w:r>
              <w:t xml:space="preserve"> </w:t>
            </w:r>
          </w:p>
        </w:tc>
      </w:tr>
      <w:tr w:rsidR="00DE5582" w14:paraId="46484B3C"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63886" w14:textId="4F617E37" w:rsidR="75164E58" w:rsidRDefault="75164E58">
            <w:r>
              <w:t>Test</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CB504" w14:textId="77777777" w:rsidR="00F368BB" w:rsidRDefault="003406D1">
            <w:pPr>
              <w:spacing w:after="0"/>
            </w:pPr>
            <w:r>
              <w:t xml:space="preserve"> </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9412E"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65CC0" w14:textId="77777777" w:rsidR="00F368BB" w:rsidRDefault="003406D1">
            <w:pPr>
              <w:spacing w:after="0"/>
            </w:pPr>
            <w:r>
              <w:t xml:space="preserve"> </w:t>
            </w:r>
          </w:p>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16E0FFD4" w14:textId="77777777" w:rsidR="00F368BB" w:rsidRDefault="003406D1">
            <w:pPr>
              <w:spacing w:after="0"/>
            </w:pPr>
            <w:r>
              <w:t xml:space="preserve"> </w:t>
            </w:r>
          </w:p>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325D5" w14:textId="77777777" w:rsidR="00F368BB" w:rsidRDefault="003406D1">
            <w:pPr>
              <w:spacing w:after="0"/>
            </w:pPr>
            <w:r>
              <w:t xml:space="preserve">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F3099" w14:textId="77777777" w:rsidR="00F368BB" w:rsidRDefault="003406D1">
            <w:pPr>
              <w:spacing w:after="0"/>
              <w:ind w:left="1"/>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83DB7"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4710B" w14:textId="77777777" w:rsidR="00F368BB" w:rsidRDefault="003406D1">
            <w:pPr>
              <w:spacing w:after="0"/>
              <w:ind w:left="2"/>
            </w:pPr>
            <w:r>
              <w:t xml:space="preserve"> </w:t>
            </w:r>
          </w:p>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18B7D"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101BF"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CACDE"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08822" w14:textId="77777777" w:rsidR="00F368BB" w:rsidRDefault="003406D1">
            <w:pPr>
              <w:spacing w:after="0"/>
            </w:pPr>
            <w:r>
              <w:t xml:space="preserve"> </w:t>
            </w:r>
          </w:p>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33EC4"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BCACF"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0265D" w14:textId="77777777" w:rsidR="00F368BB" w:rsidRDefault="003406D1">
            <w:pPr>
              <w:spacing w:after="0"/>
            </w:pPr>
            <w:r>
              <w:t xml:space="preserve"> </w:t>
            </w:r>
          </w:p>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C9C58" w14:textId="77777777" w:rsidR="00F368BB" w:rsidRDefault="003406D1">
            <w:pPr>
              <w:spacing w:after="0"/>
              <w:ind w:left="2"/>
            </w:pPr>
            <w:r>
              <w:t xml:space="preserve"> </w:t>
            </w:r>
          </w:p>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6BEA6"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CC89D" w14:textId="77777777" w:rsidR="00F368BB" w:rsidRDefault="003406D1">
            <w:pPr>
              <w:spacing w:after="0"/>
            </w:pPr>
            <w:r>
              <w:t xml:space="preserve"> </w:t>
            </w:r>
          </w:p>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8EE80" w14:textId="77777777" w:rsidR="00F368BB" w:rsidRDefault="003406D1">
            <w:pPr>
              <w:spacing w:after="0"/>
            </w:pPr>
            <w:r>
              <w:t xml:space="preserve"> </w:t>
            </w:r>
          </w:p>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27892" w14:textId="77777777" w:rsidR="00F368BB" w:rsidRDefault="003406D1">
            <w:pPr>
              <w:spacing w:after="0"/>
              <w:ind w:left="2"/>
            </w:pPr>
            <w:r>
              <w:t xml:space="preserve"> </w:t>
            </w:r>
          </w:p>
        </w:tc>
      </w:tr>
      <w:tr w:rsidR="54C5F1EC" w14:paraId="736D3266"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B8CF4" w14:textId="0FFD3CC4" w:rsidR="54C5F1EC" w:rsidRDefault="40766536" w:rsidP="54C5F1EC">
            <w:r>
              <w:t>Increment3</w:t>
            </w:r>
          </w:p>
        </w:tc>
        <w:tc>
          <w:tcPr>
            <w:tcW w:w="8712" w:type="dxa"/>
            <w:gridSpan w:val="2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894BB" w14:textId="0985063F" w:rsidR="39C092A8" w:rsidRDefault="39C092A8" w:rsidP="40CD52D3">
            <w:pPr>
              <w:spacing w:after="0"/>
            </w:pPr>
            <w:r>
              <w:t>Account Services</w:t>
            </w:r>
          </w:p>
          <w:p w14:paraId="334109AC" w14:textId="7E94AE6C" w:rsidR="54C5F1EC" w:rsidRDefault="54C5F1EC" w:rsidP="54C5F1EC"/>
        </w:tc>
      </w:tr>
      <w:tr w:rsidR="005770E7" w14:paraId="42CCC2B5"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702B5" w14:textId="340CC946" w:rsidR="3D581130" w:rsidRDefault="006058A2" w:rsidP="3D581130">
            <w:r>
              <w:t>Analysis</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99EE3" w14:textId="270BE3AB" w:rsidR="3D581130" w:rsidRDefault="3D581130" w:rsidP="3D581130"/>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312E6" w14:textId="5073A609" w:rsidR="3D581130" w:rsidRDefault="3D581130" w:rsidP="3D581130"/>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A6842" w14:textId="27CC30AF" w:rsidR="3D581130" w:rsidRDefault="3D581130" w:rsidP="3D581130"/>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C07C9" w14:textId="6F8DB458" w:rsidR="3D581130" w:rsidRDefault="3D581130" w:rsidP="3D581130"/>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Pr>
          <w:p w14:paraId="6B20FEF8" w14:textId="37C91F49" w:rsidR="3D581130" w:rsidRDefault="3D581130" w:rsidP="3D581130"/>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3C45B" w14:textId="37AB5B5C" w:rsidR="3D581130" w:rsidRDefault="3D581130" w:rsidP="3D581130"/>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2C8F9" w14:textId="3D2E44EE" w:rsidR="3D581130" w:rsidRDefault="3D581130" w:rsidP="3D581130"/>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A9F44" w14:textId="4228E9BE" w:rsidR="3D581130" w:rsidRDefault="3D581130" w:rsidP="3D581130"/>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25E6A" w14:textId="2DAE12B6" w:rsidR="3D581130" w:rsidRDefault="3D581130" w:rsidP="3D581130"/>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3BE64" w14:textId="6AD5CFED" w:rsidR="3D581130" w:rsidRDefault="3D581130" w:rsidP="3D581130"/>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19A8C" w14:textId="57668AF7" w:rsidR="3D581130" w:rsidRDefault="3D581130" w:rsidP="3D581130"/>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22A83" w14:textId="52AAEA89" w:rsidR="3D581130" w:rsidRDefault="3D581130" w:rsidP="3D581130"/>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918913" w14:textId="481FB6C3" w:rsidR="3D581130" w:rsidRDefault="3D581130" w:rsidP="3D581130"/>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27374" w14:textId="286664B5" w:rsidR="3D581130" w:rsidRDefault="3D581130" w:rsidP="3D581130"/>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60438" w14:textId="0C939B7E" w:rsidR="3D581130" w:rsidRDefault="3D581130" w:rsidP="3D581130"/>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0AB9F" w14:textId="766EDD6A" w:rsidR="3D581130" w:rsidRDefault="3D581130" w:rsidP="3D581130"/>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231C6" w14:textId="326F634E" w:rsidR="3D581130" w:rsidRDefault="3D581130" w:rsidP="3D581130"/>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4C4DE" w14:textId="1FB35686" w:rsidR="3D581130" w:rsidRDefault="3D581130" w:rsidP="3D581130"/>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23B36" w14:textId="11B14E2A" w:rsidR="3D581130" w:rsidRDefault="3D581130" w:rsidP="3D581130"/>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86F40" w14:textId="709509FD" w:rsidR="3D581130" w:rsidRDefault="3D581130" w:rsidP="3D581130"/>
        </w:tc>
      </w:tr>
      <w:tr w:rsidR="005770E7" w14:paraId="4365E95F"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BA793" w14:textId="51840CE2" w:rsidR="28F76D07" w:rsidRDefault="006058A2" w:rsidP="28F76D07">
            <w:r>
              <w:t>Design</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2642F" w14:textId="648AF6C4" w:rsidR="28F76D07" w:rsidRDefault="28F76D07" w:rsidP="28F76D07"/>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5A092" w14:textId="3E88F326" w:rsidR="28F76D07" w:rsidRDefault="28F76D07" w:rsidP="28F76D07"/>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61640" w14:textId="02B9F739" w:rsidR="28F76D07" w:rsidRDefault="28F76D07" w:rsidP="28F76D07"/>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0610" w14:textId="2449785E" w:rsidR="28F76D07" w:rsidRDefault="28F76D07" w:rsidP="28F76D07"/>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Pr>
          <w:p w14:paraId="15AAE053" w14:textId="1A06582F" w:rsidR="28F76D07" w:rsidRDefault="28F76D07" w:rsidP="28F76D07"/>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06BB3" w14:textId="221543C3" w:rsidR="28F76D07" w:rsidRDefault="28F76D07" w:rsidP="28F76D07"/>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2B21F" w14:textId="18CC036B" w:rsidR="28F76D07" w:rsidRDefault="28F76D07" w:rsidP="28F76D07"/>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3AA66" w14:textId="35043F3F" w:rsidR="28F76D07" w:rsidRDefault="28F76D07" w:rsidP="28F76D07"/>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C5F9C" w14:textId="2CFCF6A8" w:rsidR="28F76D07" w:rsidRDefault="28F76D07" w:rsidP="28F76D07"/>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191CE" w14:textId="74BE4F7E" w:rsidR="28F76D07" w:rsidRDefault="28F76D07" w:rsidP="28F76D07"/>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14DAF" w14:textId="1006A267" w:rsidR="28F76D07" w:rsidRDefault="28F76D07" w:rsidP="28F76D07"/>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E922C" w14:textId="7BA99DFB" w:rsidR="28F76D07" w:rsidRDefault="28F76D07" w:rsidP="28F76D07"/>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7F5F0" w14:textId="26885F90" w:rsidR="28F76D07" w:rsidRDefault="28F76D07" w:rsidP="28F76D07"/>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8CC92" w14:textId="1A1887EC" w:rsidR="28F76D07" w:rsidRDefault="28F76D07" w:rsidP="28F76D07"/>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43618" w14:textId="07C3AB24" w:rsidR="28F76D07" w:rsidRDefault="28F76D07" w:rsidP="28F76D07"/>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88EAA" w14:textId="7B2ECA53" w:rsidR="28F76D07" w:rsidRDefault="28F76D07" w:rsidP="28F76D07"/>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9578E" w14:textId="2B315A2E" w:rsidR="28F76D07" w:rsidRDefault="28F76D07" w:rsidP="28F76D07"/>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BA213" w14:textId="3CBD5B3C" w:rsidR="28F76D07" w:rsidRDefault="28F76D07" w:rsidP="28F76D07"/>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9CDA7" w14:textId="5ABBEC6B" w:rsidR="28F76D07" w:rsidRDefault="28F76D07" w:rsidP="28F76D07"/>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E85DB" w14:textId="5C6099D7" w:rsidR="28F76D07" w:rsidRDefault="28F76D07" w:rsidP="28F76D07"/>
        </w:tc>
      </w:tr>
      <w:tr w:rsidR="005770E7" w14:paraId="1E7B970F"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31313" w14:textId="29155A5E" w:rsidR="2C310702" w:rsidRDefault="006058A2" w:rsidP="2C310702">
            <w:r>
              <w:t>Code</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9A225" w14:textId="3A03AC09" w:rsidR="2C310702" w:rsidRDefault="2C310702" w:rsidP="2C310702"/>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C614" w14:textId="03B06868"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333F1" w14:textId="04298200" w:rsidR="2C310702" w:rsidRDefault="2C310702" w:rsidP="2C310702"/>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11F74" w14:textId="03BB4D7C" w:rsidR="2C310702" w:rsidRDefault="2C310702" w:rsidP="2C310702"/>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7CFE6" w14:textId="08B191F4" w:rsidR="2C310702" w:rsidRDefault="2C310702" w:rsidP="2C310702"/>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203576F0" w14:textId="073BD6F1" w:rsidR="2C310702" w:rsidRDefault="2C310702" w:rsidP="2C310702"/>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E1269" w14:textId="6CE484BF" w:rsidR="2C310702" w:rsidRDefault="2C310702" w:rsidP="2C310702"/>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CEBFA" w14:textId="5E68D49D" w:rsidR="2C310702" w:rsidRDefault="2C310702" w:rsidP="2C310702"/>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CA481" w14:textId="2933826E"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1CB62" w14:textId="515EFD91"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E7828" w14:textId="6D73D75F" w:rsidR="2C310702" w:rsidRDefault="2C310702" w:rsidP="2C310702"/>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8E0F3" w14:textId="7041D0C9" w:rsidR="2C310702" w:rsidRDefault="2C310702" w:rsidP="2C310702"/>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B02DC" w14:textId="78CF584A"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D0459" w14:textId="77ECD547"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BB348" w14:textId="0B4620B2" w:rsidR="2C310702" w:rsidRDefault="2C310702" w:rsidP="2C310702"/>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8D24A" w14:textId="68D5958F" w:rsidR="2C310702" w:rsidRDefault="2C310702" w:rsidP="2C310702"/>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7ED8F" w14:textId="4CF2C3C7"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DCE5C" w14:textId="0BB9A1D6"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7086B" w14:textId="2669EB31" w:rsidR="2C310702" w:rsidRDefault="2C310702" w:rsidP="2C310702"/>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F61A0" w14:textId="1B5EBBE6" w:rsidR="2C310702" w:rsidRDefault="2C310702" w:rsidP="2C310702"/>
        </w:tc>
      </w:tr>
      <w:tr w:rsidR="005770E7" w14:paraId="33F4D7EE"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90EA5" w14:textId="67EB1587" w:rsidR="2C310702" w:rsidRDefault="006058A2" w:rsidP="2C310702">
            <w:r>
              <w:t>Test</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5F944" w14:textId="33245944" w:rsidR="2C310702" w:rsidRDefault="2C310702" w:rsidP="2C310702"/>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A877E" w14:textId="68589FCB"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3836D" w14:textId="07B8E7B4" w:rsidR="2C310702" w:rsidRDefault="2C310702" w:rsidP="2C310702"/>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4C692" w14:textId="4A77CD0A" w:rsidR="2C310702" w:rsidRDefault="2C310702" w:rsidP="2C310702"/>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AA11F" w14:textId="44423103" w:rsidR="2C310702" w:rsidRDefault="2C310702" w:rsidP="2C310702"/>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067694DD" w14:textId="31916538" w:rsidR="2C310702" w:rsidRDefault="2C310702" w:rsidP="2C310702"/>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BB9A5" w14:textId="7B6FCF31" w:rsidR="2C310702" w:rsidRDefault="2C310702" w:rsidP="2C310702"/>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E939E" w14:textId="1EAABE55" w:rsidR="2C310702" w:rsidRDefault="2C310702" w:rsidP="2C310702"/>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37A4F" w14:textId="2EF9302F"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79846" w14:textId="34D64E72"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8E7C7" w14:textId="7C97FA57" w:rsidR="2C310702" w:rsidRDefault="2C310702" w:rsidP="2C310702"/>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00612" w14:textId="24836C12" w:rsidR="2C310702" w:rsidRDefault="2C310702" w:rsidP="2C310702"/>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24AC0" w14:textId="7236926D"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4AFF3" w14:textId="666404DA"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C7BCF" w14:textId="5B9031B5" w:rsidR="2C310702" w:rsidRDefault="2C310702" w:rsidP="2C310702"/>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31D81" w14:textId="3D85524C" w:rsidR="2C310702" w:rsidRDefault="2C310702" w:rsidP="2C310702"/>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295A9" w14:textId="5B643F65"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DDCB" w14:textId="20BF5E3E" w:rsidR="2C310702" w:rsidRDefault="2C310702" w:rsidP="2C310702"/>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4D6E8" w14:textId="72AC6644" w:rsidR="2C310702" w:rsidRDefault="2C310702" w:rsidP="2C310702"/>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E78F8" w14:textId="103B5F33" w:rsidR="2C310702" w:rsidRDefault="2C310702" w:rsidP="2C310702"/>
        </w:tc>
      </w:tr>
      <w:tr w:rsidR="5900FCE1" w14:paraId="2B32B16B"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D1094" w14:textId="1EF78D40" w:rsidR="5900FCE1" w:rsidRDefault="40766536" w:rsidP="5900FCE1">
            <w:r>
              <w:t>Increment4</w:t>
            </w:r>
          </w:p>
        </w:tc>
        <w:tc>
          <w:tcPr>
            <w:tcW w:w="8712" w:type="dxa"/>
            <w:gridSpan w:val="2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E71B8" w14:textId="1FEA94DD" w:rsidR="5900FCE1" w:rsidRDefault="3D78CFFB" w:rsidP="5900FCE1">
            <w:r>
              <w:t>Security and Compliance</w:t>
            </w:r>
          </w:p>
        </w:tc>
      </w:tr>
      <w:tr w:rsidR="5900FCE1" w14:paraId="0AC117F2"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608D" w14:textId="177371A0" w:rsidR="5900FCE1" w:rsidRDefault="006058A2" w:rsidP="5900FCE1">
            <w:r>
              <w:t>Analysis</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21F29" w14:textId="0379C579" w:rsidR="5900FCE1" w:rsidRDefault="5900FCE1" w:rsidP="5900FCE1"/>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A78D" w14:textId="1E87E0B7" w:rsidR="5900FCE1" w:rsidRDefault="5900FCE1" w:rsidP="5900FCE1"/>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93FC9" w14:textId="087B1BE6" w:rsidR="5900FCE1" w:rsidRDefault="5900FCE1" w:rsidP="5900FCE1"/>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26E66" w14:textId="35479C1C" w:rsidR="5900FCE1" w:rsidRDefault="5900FCE1" w:rsidP="5900FCE1"/>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11366" w14:textId="138A3BFC" w:rsidR="5900FCE1" w:rsidRDefault="5900FCE1" w:rsidP="5900FCE1"/>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56469" w14:textId="7193C2AD" w:rsidR="5900FCE1" w:rsidRDefault="5900FCE1" w:rsidP="5900FCE1"/>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Pr>
          <w:p w14:paraId="087CA2CC" w14:textId="2087786A" w:rsidR="5900FCE1" w:rsidRDefault="5900FCE1" w:rsidP="5900FCE1"/>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A02C9" w14:textId="02E27F8E" w:rsidR="5900FCE1" w:rsidRDefault="5900FCE1" w:rsidP="5900FCE1"/>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13F7E" w14:textId="5024D3DC" w:rsidR="5900FCE1" w:rsidRDefault="5900FCE1" w:rsidP="5900FCE1"/>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31ECF" w14:textId="3548CB06" w:rsidR="5900FCE1" w:rsidRDefault="5900FCE1" w:rsidP="5900FCE1"/>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03ED3" w14:textId="03D18BBF" w:rsidR="5900FCE1" w:rsidRDefault="5900FCE1" w:rsidP="5900FCE1"/>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0DB1C" w14:textId="137F903A" w:rsidR="5900FCE1" w:rsidRDefault="5900FCE1" w:rsidP="5900FCE1"/>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DFEC7" w14:textId="4686DC6D" w:rsidR="5900FCE1" w:rsidRDefault="5900FCE1" w:rsidP="5900FCE1"/>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49F47" w14:textId="0C7A44D4" w:rsidR="5900FCE1" w:rsidRDefault="5900FCE1" w:rsidP="5900FCE1"/>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A1747" w14:textId="0A885A4C" w:rsidR="5900FCE1" w:rsidRDefault="5900FCE1" w:rsidP="5900FCE1"/>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FC0A0" w14:textId="5F93D136" w:rsidR="5900FCE1" w:rsidRDefault="5900FCE1" w:rsidP="5900FCE1"/>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B64A" w14:textId="49EB7D65" w:rsidR="5900FCE1" w:rsidRDefault="5900FCE1" w:rsidP="5900FCE1"/>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76B2E" w14:textId="5DD48206" w:rsidR="5900FCE1" w:rsidRDefault="5900FCE1" w:rsidP="5900FCE1"/>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47C3E" w14:textId="79ADA276" w:rsidR="5900FCE1" w:rsidRDefault="5900FCE1" w:rsidP="5900FCE1"/>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3C266" w14:textId="59089C24" w:rsidR="5900FCE1" w:rsidRDefault="5900FCE1" w:rsidP="5900FCE1"/>
        </w:tc>
      </w:tr>
      <w:tr w:rsidR="003B2C0A" w14:paraId="315B73ED"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FFB16" w14:textId="1F2A3C37" w:rsidR="26583273" w:rsidRDefault="006058A2" w:rsidP="26583273">
            <w:r>
              <w:t>Design</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F0E9B" w14:textId="63309E79" w:rsidR="26583273" w:rsidRDefault="26583273" w:rsidP="2658327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801F8" w14:textId="5D1EC38B"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DBF0F" w14:textId="7AC7F640" w:rsidR="26583273" w:rsidRDefault="26583273" w:rsidP="2658327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BB692" w14:textId="256C1F2E" w:rsidR="26583273" w:rsidRDefault="26583273" w:rsidP="2658327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DFE54" w14:textId="49A5A18B" w:rsidR="26583273" w:rsidRDefault="26583273" w:rsidP="2658327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53FAB" w14:textId="747C6FD1" w:rsidR="26583273" w:rsidRDefault="26583273" w:rsidP="2658327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Pr>
          <w:p w14:paraId="1C727DCD" w14:textId="2839C475"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943C1" w14:textId="79C10E62" w:rsidR="26583273" w:rsidRDefault="26583273" w:rsidP="2658327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699ED" w14:textId="78FEEFEE"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644F1" w14:textId="5101B3A3"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8A01A" w14:textId="1A691490"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A0895" w14:textId="3C575BD9" w:rsidR="26583273" w:rsidRDefault="26583273" w:rsidP="2658327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72DEA" w14:textId="0B894486"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943DA" w14:textId="62F70108"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86390" w14:textId="14A3C47D" w:rsidR="26583273" w:rsidRDefault="26583273" w:rsidP="2658327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8A55F" w14:textId="0482E17F" w:rsidR="26583273" w:rsidRDefault="26583273" w:rsidP="2658327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DC8E9" w14:textId="1155D4C4"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8C26B" w14:textId="27304D07"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B0DBE" w14:textId="2250A6B5"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2A57D" w14:textId="7F59D768" w:rsidR="26583273" w:rsidRDefault="26583273" w:rsidP="26583273"/>
        </w:tc>
      </w:tr>
      <w:tr w:rsidR="00E009CB" w14:paraId="4FA5232B"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6639" w14:textId="234EEE64" w:rsidR="26583273" w:rsidRDefault="006058A2" w:rsidP="26583273">
            <w:r>
              <w:t>Code</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9E89C" w14:textId="5A80340E" w:rsidR="26583273" w:rsidRDefault="26583273" w:rsidP="2658327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C08A0" w14:textId="331D6174"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71983" w14:textId="3820BA95" w:rsidR="26583273" w:rsidRDefault="26583273" w:rsidP="2658327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D508E" w14:textId="7CDAC907" w:rsidR="26583273" w:rsidRDefault="26583273" w:rsidP="2658327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04F3D" w14:textId="531B5362" w:rsidR="26583273" w:rsidRDefault="26583273" w:rsidP="2658327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96964" w14:textId="61FC1602" w:rsidR="26583273" w:rsidRDefault="26583273" w:rsidP="2658327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ADDF9" w14:textId="19550C09"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4DE72CDF" w14:textId="44DB8265" w:rsidR="26583273" w:rsidRDefault="26583273" w:rsidP="2658327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C753A" w14:textId="67A0A17C"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F1B04" w14:textId="762F6820"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18A71" w14:textId="1CABD1A6"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61A70" w14:textId="203F7A17" w:rsidR="26583273" w:rsidRDefault="26583273" w:rsidP="2658327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5BAA0" w14:textId="2B18ECB7"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0EB66" w14:textId="1741451F"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C6997" w14:textId="423DC7E2" w:rsidR="26583273" w:rsidRDefault="26583273" w:rsidP="2658327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41D9E" w14:textId="5C7941A3" w:rsidR="26583273" w:rsidRDefault="26583273" w:rsidP="2658327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08298" w14:textId="464C00AC"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5DEE" w14:textId="52BB19C4"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90719" w14:textId="62611B79"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29A16" w14:textId="1F4B0BED" w:rsidR="26583273" w:rsidRDefault="26583273" w:rsidP="26583273"/>
        </w:tc>
      </w:tr>
      <w:tr w:rsidR="00E009CB" w14:paraId="72B831F5"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06159" w14:textId="756B215C" w:rsidR="26583273" w:rsidRDefault="006058A2" w:rsidP="26583273">
            <w:r>
              <w:t>Test</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7E8A0" w14:textId="10F47666" w:rsidR="26583273" w:rsidRDefault="26583273" w:rsidP="2658327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E05EE" w14:textId="4D852A57"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A98B" w14:textId="7DAA6BEA" w:rsidR="26583273" w:rsidRDefault="26583273" w:rsidP="2658327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4153B" w14:textId="1A037CF6" w:rsidR="26583273" w:rsidRDefault="26583273" w:rsidP="2658327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F5560" w14:textId="6EAA2789" w:rsidR="26583273" w:rsidRDefault="26583273" w:rsidP="2658327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CC653" w14:textId="48FF8220" w:rsidR="26583273" w:rsidRDefault="26583273" w:rsidP="2658327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0B230" w14:textId="4FBF763E"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76DE90FB" w14:textId="5EC833D9" w:rsidR="26583273" w:rsidRDefault="26583273" w:rsidP="2658327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4E468" w14:textId="6289A01F"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F3139" w14:textId="61A0163F"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77AEF" w14:textId="37E1E944"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9CD5" w14:textId="59C16508" w:rsidR="26583273" w:rsidRDefault="26583273" w:rsidP="2658327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88727" w14:textId="1D93A4B0"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58FEC" w14:textId="1DBCA133"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49F2B" w14:textId="45F6609C" w:rsidR="26583273" w:rsidRDefault="26583273" w:rsidP="2658327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41126" w14:textId="01CE4DAE" w:rsidR="26583273" w:rsidRDefault="26583273" w:rsidP="2658327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FF7A4" w14:textId="5406DF08"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C9770" w14:textId="7AEED332" w:rsidR="26583273" w:rsidRDefault="26583273" w:rsidP="2658327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4771" w14:textId="0F587D9B" w:rsidR="26583273" w:rsidRDefault="26583273" w:rsidP="2658327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2487C" w14:textId="589610D3" w:rsidR="26583273" w:rsidRDefault="26583273" w:rsidP="26583273"/>
        </w:tc>
      </w:tr>
      <w:tr w:rsidR="0A1EFFF0" w14:paraId="45164114"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9267" w14:textId="6FD2D712" w:rsidR="0A1EFFF0" w:rsidRDefault="40766536" w:rsidP="0A1EFFF0">
            <w:r>
              <w:t>Increment5</w:t>
            </w:r>
          </w:p>
        </w:tc>
        <w:tc>
          <w:tcPr>
            <w:tcW w:w="8712" w:type="dxa"/>
            <w:gridSpan w:val="2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A1E60" w14:textId="3637E110" w:rsidR="0A1EFFF0" w:rsidRDefault="69C87847" w:rsidP="0A1EFFF0">
            <w:r>
              <w:t>Customer support and maintenance</w:t>
            </w:r>
          </w:p>
        </w:tc>
      </w:tr>
      <w:tr w:rsidR="005770E7" w14:paraId="77EE9587"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CE56A" w14:textId="31306140" w:rsidR="0D8435AC" w:rsidRDefault="00926B02" w:rsidP="0D8435AC">
            <w:r>
              <w:t>Ana</w:t>
            </w:r>
            <w:r w:rsidR="00067EE0">
              <w:t>lysis</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F5E53" w14:textId="1AE953EB" w:rsidR="0D8435AC" w:rsidRDefault="0D8435AC" w:rsidP="0D8435AC"/>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50488" w14:textId="15F3DB96" w:rsidR="0D8435AC" w:rsidRDefault="0D8435AC" w:rsidP="0D8435A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63497" w14:textId="24D2A9F6" w:rsidR="0D8435AC" w:rsidRDefault="0D8435AC" w:rsidP="0D8435AC"/>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7BB5B" w14:textId="636709D5" w:rsidR="0D8435AC" w:rsidRDefault="0D8435AC" w:rsidP="0D8435AC"/>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3C505" w14:textId="6D427819" w:rsidR="0D8435AC" w:rsidRDefault="0D8435AC" w:rsidP="0D8435AC"/>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03F2A" w14:textId="25EFFBB9" w:rsidR="0D8435AC" w:rsidRDefault="0D8435AC" w:rsidP="0D8435AC"/>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65616" w14:textId="1CE73168" w:rsidR="0D8435AC" w:rsidRDefault="0D8435AC" w:rsidP="0D8435AC"/>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D9F86" w14:textId="00869BBE" w:rsidR="0D8435AC" w:rsidRDefault="0D8435AC" w:rsidP="0D8435AC"/>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Pr>
          <w:p w14:paraId="18771DAB" w14:textId="180D599C" w:rsidR="0D8435AC" w:rsidRDefault="0D8435AC" w:rsidP="0D8435A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93829" w14:textId="18F18629" w:rsidR="0D8435AC" w:rsidRDefault="0D8435AC" w:rsidP="0D8435A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A1D2C" w14:textId="21E9365A" w:rsidR="0D8435AC" w:rsidRDefault="0D8435AC" w:rsidP="0D8435AC"/>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1E5E1" w14:textId="14305E8B" w:rsidR="0D8435AC" w:rsidRDefault="0D8435AC" w:rsidP="0D8435AC"/>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F7F97" w14:textId="544A9817" w:rsidR="0D8435AC" w:rsidRDefault="0D8435AC" w:rsidP="0D8435A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86AC7" w14:textId="470281E0" w:rsidR="0D8435AC" w:rsidRDefault="0D8435AC" w:rsidP="0D8435A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BCD4F" w14:textId="7C958839" w:rsidR="0D8435AC" w:rsidRDefault="0D8435AC" w:rsidP="0D8435AC"/>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1247C" w14:textId="6DDB9A59" w:rsidR="0D8435AC" w:rsidRDefault="0D8435AC" w:rsidP="0D8435AC"/>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7C75C" w14:textId="3AA396F5" w:rsidR="0D8435AC" w:rsidRDefault="0D8435AC" w:rsidP="0D8435A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34F52" w14:textId="1BC0FE11" w:rsidR="0D8435AC" w:rsidRDefault="0D8435AC" w:rsidP="0D8435A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EEEB4" w14:textId="62659147" w:rsidR="0D8435AC" w:rsidRDefault="0D8435AC" w:rsidP="0D8435AC"/>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506EF" w14:textId="7D2748D1" w:rsidR="0D8435AC" w:rsidRDefault="0D8435AC" w:rsidP="0D8435AC"/>
        </w:tc>
      </w:tr>
      <w:tr w:rsidR="128B94BD" w14:paraId="05D3C789"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B2875" w14:textId="2B1D4899" w:rsidR="128B94BD" w:rsidRDefault="00067EE0" w:rsidP="128B94BD">
            <w:r>
              <w:t>Design</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CB04D" w14:textId="596985FC" w:rsidR="128B94BD" w:rsidRDefault="128B94BD" w:rsidP="128B94BD"/>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7B96C" w14:textId="0DA6C6C3"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E83EC" w14:textId="43884A78" w:rsidR="128B94BD" w:rsidRDefault="128B94BD" w:rsidP="128B94BD"/>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9069E" w14:textId="08DE0A09" w:rsidR="128B94BD" w:rsidRDefault="128B94BD" w:rsidP="128B94BD"/>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6A19E" w14:textId="7C2C0E74" w:rsidR="128B94BD" w:rsidRDefault="128B94BD" w:rsidP="128B94BD"/>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B44B0" w14:textId="2197FD15" w:rsidR="128B94BD" w:rsidRDefault="128B94BD" w:rsidP="128B94BD"/>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2E668" w14:textId="5B98A59C" w:rsidR="128B94BD" w:rsidRDefault="128B94BD" w:rsidP="128B94BD"/>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2AB4B" w14:textId="5DD14648" w:rsidR="128B94BD" w:rsidRDefault="128B94BD" w:rsidP="128B94BD"/>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Pr>
          <w:p w14:paraId="5327809C" w14:textId="756F5FCD"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A863A" w14:textId="72ECFB35"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AD5A7" w14:textId="782B78B3" w:rsidR="128B94BD" w:rsidRDefault="128B94BD" w:rsidP="128B94BD"/>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8BEC3" w14:textId="497570A2" w:rsidR="128B94BD" w:rsidRDefault="128B94BD" w:rsidP="128B94BD"/>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726B2" w14:textId="5F9A3B9D"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43035" w14:textId="6A37065E"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6EDDF" w14:textId="2B90125E" w:rsidR="128B94BD" w:rsidRDefault="128B94BD" w:rsidP="128B94BD"/>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95791" w14:textId="005075C7" w:rsidR="128B94BD" w:rsidRDefault="128B94BD" w:rsidP="128B94BD"/>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EAD49" w14:textId="43C779CF"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E552" w14:textId="610F01F0"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32C54" w14:textId="01F83D93" w:rsidR="128B94BD" w:rsidRDefault="128B94BD" w:rsidP="128B94BD"/>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245D4" w14:textId="1F210CEE" w:rsidR="128B94BD" w:rsidRDefault="128B94BD" w:rsidP="128B94BD"/>
        </w:tc>
      </w:tr>
      <w:tr w:rsidR="128B94BD" w14:paraId="6C70A061"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789C7" w14:textId="1FC30DDB" w:rsidR="128B94BD" w:rsidRDefault="00E009CB" w:rsidP="128B94BD">
            <w:r>
              <w:t>Code</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BE131" w14:textId="0BF03680" w:rsidR="128B94BD" w:rsidRDefault="128B94BD" w:rsidP="128B94BD"/>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68D37" w14:textId="749ED2C8"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B8AF0" w14:textId="2D485A5C" w:rsidR="128B94BD" w:rsidRDefault="128B94BD" w:rsidP="128B94BD"/>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8C96D" w14:textId="2792C67A" w:rsidR="128B94BD" w:rsidRDefault="128B94BD" w:rsidP="128B94BD"/>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1D6BE" w14:textId="755C2B18" w:rsidR="128B94BD" w:rsidRDefault="128B94BD" w:rsidP="128B94BD"/>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76B5D" w14:textId="08CF1EA8" w:rsidR="128B94BD" w:rsidRDefault="128B94BD" w:rsidP="128B94BD"/>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5CF2C" w14:textId="477FF4B5" w:rsidR="128B94BD" w:rsidRDefault="128B94BD" w:rsidP="128B94BD"/>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8CCE0" w14:textId="7E390F92" w:rsidR="128B94BD" w:rsidRDefault="128B94BD" w:rsidP="128B94BD"/>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F0B78" w14:textId="4C0C091C"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740CE605" w14:textId="561D1A31"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66307" w14:textId="63C07C6C" w:rsidR="128B94BD" w:rsidRDefault="128B94BD" w:rsidP="128B94BD"/>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10336" w14:textId="106F7ED2" w:rsidR="128B94BD" w:rsidRDefault="128B94BD" w:rsidP="128B94BD"/>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BB984" w14:textId="5DD9D218"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10CA5" w14:textId="6A9816CA"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86090" w14:textId="4A38F48E" w:rsidR="128B94BD" w:rsidRDefault="128B94BD" w:rsidP="128B94BD"/>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B0612" w14:textId="44E1A610" w:rsidR="128B94BD" w:rsidRDefault="128B94BD" w:rsidP="128B94BD"/>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AECE4" w14:textId="0907E279"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A23CF" w14:textId="45037856" w:rsidR="128B94BD" w:rsidRDefault="128B94BD" w:rsidP="128B94BD"/>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B6AEF" w14:textId="439EE9E4" w:rsidR="128B94BD" w:rsidRDefault="128B94BD" w:rsidP="128B94BD"/>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0964D" w14:textId="51F5FD68" w:rsidR="128B94BD" w:rsidRDefault="128B94BD" w:rsidP="128B94BD"/>
        </w:tc>
      </w:tr>
      <w:tr w:rsidR="63CAFD7C" w14:paraId="42DEAD22"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88104" w14:textId="6DB58795" w:rsidR="63CAFD7C" w:rsidRDefault="00E009CB" w:rsidP="63CAFD7C">
            <w:r>
              <w:t>Test</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8B223" w14:textId="2B7B9AE1" w:rsidR="63CAFD7C" w:rsidRDefault="63CAFD7C" w:rsidP="63CAFD7C"/>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9E01C" w14:textId="37CB7323" w:rsidR="63CAFD7C" w:rsidRDefault="63CAFD7C" w:rsidP="63CAFD7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645F9" w14:textId="0A4ECD84" w:rsidR="63CAFD7C" w:rsidRDefault="63CAFD7C" w:rsidP="63CAFD7C"/>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F4884" w14:textId="2D697DCD" w:rsidR="63CAFD7C" w:rsidRDefault="63CAFD7C" w:rsidP="63CAFD7C"/>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1F7C3" w14:textId="4D1D6302" w:rsidR="63CAFD7C" w:rsidRDefault="63CAFD7C" w:rsidP="63CAFD7C"/>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815B1" w14:textId="1CB43B14" w:rsidR="63CAFD7C" w:rsidRDefault="63CAFD7C" w:rsidP="63CAFD7C"/>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045BB" w14:textId="783BB972" w:rsidR="63CAFD7C" w:rsidRDefault="63CAFD7C" w:rsidP="63CAFD7C"/>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29149" w14:textId="3EA0ADC5" w:rsidR="63CAFD7C" w:rsidRDefault="63CAFD7C" w:rsidP="63CAFD7C"/>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01BDB" w14:textId="5DDF791C" w:rsidR="63CAFD7C" w:rsidRDefault="63CAFD7C" w:rsidP="63CAFD7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25F19377" w14:textId="5BA89B7A" w:rsidR="63CAFD7C" w:rsidRDefault="63CAFD7C" w:rsidP="63CAFD7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0CFDD" w14:textId="3BA1201D" w:rsidR="63CAFD7C" w:rsidRDefault="63CAFD7C" w:rsidP="63CAFD7C"/>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F1CE4" w14:textId="64E20577" w:rsidR="63CAFD7C" w:rsidRDefault="63CAFD7C" w:rsidP="63CAFD7C"/>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41E40" w14:textId="34F38EE1" w:rsidR="63CAFD7C" w:rsidRDefault="63CAFD7C" w:rsidP="63CAFD7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0932B" w14:textId="18B35B74" w:rsidR="63CAFD7C" w:rsidRDefault="63CAFD7C" w:rsidP="63CAFD7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0949E" w14:textId="021DADA9" w:rsidR="63CAFD7C" w:rsidRDefault="63CAFD7C" w:rsidP="63CAFD7C"/>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EF233" w14:textId="2FB69B6A" w:rsidR="63CAFD7C" w:rsidRDefault="63CAFD7C" w:rsidP="63CAFD7C"/>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5E760" w14:textId="2884736F" w:rsidR="63CAFD7C" w:rsidRDefault="63CAFD7C" w:rsidP="63CAFD7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EA3E1" w14:textId="7C4B8148" w:rsidR="63CAFD7C" w:rsidRDefault="63CAFD7C" w:rsidP="63CAFD7C"/>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159F1" w14:textId="4DEC5393" w:rsidR="63CAFD7C" w:rsidRDefault="63CAFD7C" w:rsidP="63CAFD7C"/>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C68A3" w14:textId="7AF5CBCD" w:rsidR="63CAFD7C" w:rsidRDefault="63CAFD7C" w:rsidP="63CAFD7C"/>
        </w:tc>
      </w:tr>
      <w:tr w:rsidR="7C18348E" w14:paraId="3E5E9597"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D28AC" w14:textId="69D3676D" w:rsidR="7C18348E" w:rsidRDefault="40766536" w:rsidP="7C18348E">
            <w:r>
              <w:t>Increment6</w:t>
            </w:r>
          </w:p>
        </w:tc>
        <w:tc>
          <w:tcPr>
            <w:tcW w:w="8712" w:type="dxa"/>
            <w:gridSpan w:val="2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075E9" w14:textId="51403DD8" w:rsidR="378CC66A" w:rsidRDefault="378CC66A" w:rsidP="40CD52D3">
            <w:pPr>
              <w:spacing w:after="0"/>
            </w:pPr>
            <w:r>
              <w:t>Investment and Loan services</w:t>
            </w:r>
          </w:p>
          <w:p w14:paraId="3661162E" w14:textId="17EF5F55" w:rsidR="7C18348E" w:rsidRDefault="7C18348E" w:rsidP="7C18348E"/>
        </w:tc>
      </w:tr>
      <w:tr w:rsidR="7C18348E" w14:paraId="679A5138"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18527" w14:textId="65CE1B86" w:rsidR="7C18348E" w:rsidRDefault="00E009CB" w:rsidP="7C18348E">
            <w:r>
              <w:t>Analysis</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E99F3" w14:textId="5D1FA0ED" w:rsidR="7C18348E" w:rsidRDefault="7C18348E" w:rsidP="7C18348E"/>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B459D" w14:textId="7A78F3D2"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CB1F" w14:textId="338D3399" w:rsidR="7C18348E" w:rsidRDefault="7C18348E" w:rsidP="7C18348E"/>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24C8F" w14:textId="139716CF" w:rsidR="7C18348E" w:rsidRDefault="7C18348E" w:rsidP="7C18348E"/>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C7CF0" w14:textId="5288A16E" w:rsidR="7C18348E" w:rsidRDefault="7C18348E" w:rsidP="7C18348E"/>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5EE4E" w14:textId="2D1B3DB3" w:rsidR="7C18348E" w:rsidRDefault="7C18348E" w:rsidP="7C18348E"/>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352BE" w14:textId="26AAC2AB" w:rsidR="7C18348E" w:rsidRDefault="7C18348E" w:rsidP="7C18348E"/>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2C6CA" w14:textId="7C85B87E" w:rsidR="7C18348E" w:rsidRDefault="7C18348E" w:rsidP="7C18348E"/>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BCF50" w14:textId="7DD31752"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A8B7F" w14:textId="10BEE6A6"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Pr>
          <w:p w14:paraId="6FE3A947" w14:textId="4216F3E3" w:rsidR="7C18348E" w:rsidRDefault="7C18348E" w:rsidP="7C18348E"/>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9ADD2" w14:textId="60F28695" w:rsidR="7C18348E" w:rsidRDefault="7C18348E" w:rsidP="7C18348E"/>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A5E55" w14:textId="212FE1D8"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C1313" w14:textId="649CD799"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3ED1F" w14:textId="6048AF17" w:rsidR="7C18348E" w:rsidRDefault="7C18348E" w:rsidP="7C18348E"/>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9B2A7" w14:textId="519402C5" w:rsidR="7C18348E" w:rsidRDefault="7C18348E" w:rsidP="7C18348E"/>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55F4C" w14:textId="63A3DE28"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06A21" w14:textId="6F0ED838"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953BD" w14:textId="41FBE2E1" w:rsidR="7C18348E" w:rsidRDefault="7C18348E" w:rsidP="7C18348E"/>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49DA8" w14:textId="79FE3DD7" w:rsidR="7C18348E" w:rsidRDefault="7C18348E" w:rsidP="7C18348E"/>
        </w:tc>
      </w:tr>
      <w:tr w:rsidR="7C18348E" w14:paraId="74DD3644"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FCBD5" w14:textId="0B528D9C" w:rsidR="7C18348E" w:rsidRDefault="00C02632" w:rsidP="7C18348E">
            <w:r>
              <w:t>Design</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4E22A" w14:textId="2AAB3D87" w:rsidR="7C18348E" w:rsidRDefault="7C18348E" w:rsidP="7C18348E"/>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EEC2" w14:textId="184ED2A8"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602FF" w14:textId="74029526" w:rsidR="7C18348E" w:rsidRDefault="7C18348E" w:rsidP="7C18348E"/>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3399" w14:textId="477357FE" w:rsidR="7C18348E" w:rsidRDefault="7C18348E" w:rsidP="7C18348E"/>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0DAB6" w14:textId="250B3B72" w:rsidR="7C18348E" w:rsidRDefault="7C18348E" w:rsidP="7C18348E"/>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8E953" w14:textId="587E00A8" w:rsidR="7C18348E" w:rsidRDefault="7C18348E" w:rsidP="7C18348E"/>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32F69" w14:textId="28D7918A" w:rsidR="7C18348E" w:rsidRDefault="7C18348E" w:rsidP="7C18348E"/>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D15EA" w14:textId="108C119A" w:rsidR="7C18348E" w:rsidRDefault="7C18348E" w:rsidP="7C18348E"/>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ADF52" w14:textId="6DAE64AB"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0D0B5" w14:textId="1160254E"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Pr>
          <w:p w14:paraId="73A3DDE9" w14:textId="07FA30C5" w:rsidR="7C18348E" w:rsidRDefault="7C18348E" w:rsidP="7C18348E"/>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740A8" w14:textId="23AFFDE1" w:rsidR="7C18348E" w:rsidRDefault="7C18348E" w:rsidP="7C18348E"/>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4EEA7" w14:textId="35CC2C8B"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BC7E0" w14:textId="70A01D6B"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C9B8C" w14:textId="590EA1D9" w:rsidR="7C18348E" w:rsidRDefault="7C18348E" w:rsidP="7C18348E"/>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F3AE3" w14:textId="6C0EA188" w:rsidR="7C18348E" w:rsidRDefault="7C18348E" w:rsidP="7C18348E"/>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DF0F" w14:textId="2FAC1F88"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5DB0B" w14:textId="167B8878" w:rsidR="7C18348E" w:rsidRDefault="7C18348E" w:rsidP="7C18348E"/>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55D8" w14:textId="2AAE6FAE" w:rsidR="7C18348E" w:rsidRDefault="7C18348E" w:rsidP="7C18348E"/>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D4914" w14:textId="0711FA1D" w:rsidR="7C18348E" w:rsidRDefault="7C18348E" w:rsidP="7C18348E"/>
        </w:tc>
      </w:tr>
      <w:tr w:rsidR="3F406064" w14:paraId="595DC710"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87F9D" w14:textId="2212A5C0" w:rsidR="3F406064" w:rsidRDefault="00C02632" w:rsidP="3F406064">
            <w:r>
              <w:t>Code</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24CC6" w14:textId="43A982C6" w:rsidR="3F406064" w:rsidRDefault="3F406064" w:rsidP="3F406064"/>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FE0BF" w14:textId="011B663C" w:rsidR="3F406064" w:rsidRDefault="3F406064" w:rsidP="3F406064"/>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AFA88" w14:textId="7C85A973" w:rsidR="3F406064" w:rsidRDefault="3F406064" w:rsidP="3F406064"/>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9C070" w14:textId="162E3B23" w:rsidR="3F406064" w:rsidRDefault="3F406064" w:rsidP="3F406064"/>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3725A" w14:textId="6FCEE7A9" w:rsidR="3F406064" w:rsidRDefault="3F406064" w:rsidP="3F406064"/>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5B62" w14:textId="0851EEAF" w:rsidR="3F406064" w:rsidRDefault="3F406064" w:rsidP="3F406064"/>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D1899" w14:textId="66E38B45" w:rsidR="3F406064" w:rsidRDefault="3F406064" w:rsidP="3F406064"/>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D4DAC" w14:textId="7539218C" w:rsidR="3F406064" w:rsidRDefault="3F406064" w:rsidP="3F406064"/>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81DD0" w14:textId="01DEBE3A" w:rsidR="3F406064" w:rsidRDefault="3F406064" w:rsidP="3F406064"/>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A9149" w14:textId="5D535FF0" w:rsidR="3F406064" w:rsidRDefault="3F406064" w:rsidP="3F406064"/>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F8A8F" w14:textId="4880E0A5" w:rsidR="3F406064" w:rsidRDefault="3F406064" w:rsidP="3F406064"/>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09C1F271" w14:textId="39240D94" w:rsidR="3F406064" w:rsidRDefault="3F406064" w:rsidP="3F406064"/>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71AE4" w14:textId="7F21A16F" w:rsidR="3F406064" w:rsidRDefault="3F406064" w:rsidP="3F406064"/>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386A" w14:textId="695AD645" w:rsidR="3F406064" w:rsidRDefault="3F406064" w:rsidP="3F406064"/>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90AD" w14:textId="0EFE9764" w:rsidR="3F406064" w:rsidRDefault="3F406064" w:rsidP="3F406064"/>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A2008" w14:textId="0394C613" w:rsidR="3F406064" w:rsidRDefault="3F406064" w:rsidP="3F406064"/>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887A8" w14:textId="432C7429" w:rsidR="3F406064" w:rsidRDefault="3F406064" w:rsidP="3F406064"/>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7D25C" w14:textId="3304A3BC" w:rsidR="3F406064" w:rsidRDefault="3F406064" w:rsidP="3F406064"/>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97D65" w14:textId="3F03F07E" w:rsidR="3F406064" w:rsidRDefault="3F406064" w:rsidP="3F406064"/>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98D6B" w14:textId="486D8A85" w:rsidR="3F406064" w:rsidRDefault="3F406064" w:rsidP="3F406064"/>
        </w:tc>
      </w:tr>
      <w:tr w:rsidR="40CD52D3" w14:paraId="3487A2F3"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8D4FA" w14:textId="05B1206F" w:rsidR="40CD52D3" w:rsidRDefault="00C02632" w:rsidP="40CD52D3">
            <w:r>
              <w:t>Test</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716D7" w14:textId="5D6F1AF9" w:rsidR="40CD52D3" w:rsidRDefault="40CD52D3" w:rsidP="40CD52D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CE7DF" w14:textId="1F64A65B"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F5997" w14:textId="5CC04111" w:rsidR="40CD52D3" w:rsidRDefault="40CD52D3" w:rsidP="40CD52D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FC0DA" w14:textId="1BE83258" w:rsidR="40CD52D3" w:rsidRDefault="40CD52D3" w:rsidP="40CD52D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FA83B" w14:textId="778A10E2" w:rsidR="40CD52D3" w:rsidRDefault="40CD52D3" w:rsidP="40CD52D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D3698" w14:textId="32A72812"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9A6AE" w14:textId="7B52533D"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F1001" w14:textId="1993EFC5" w:rsidR="40CD52D3" w:rsidRDefault="40CD52D3" w:rsidP="40CD52D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48A90" w14:textId="48BB0F62"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FFC82" w14:textId="2B182447"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9A0AC" w14:textId="0894D4EC"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7F376D1D" w14:textId="504E14AC" w:rsidR="40CD52D3" w:rsidRDefault="40CD52D3" w:rsidP="40CD52D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342BA" w14:textId="0126621C"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52B61" w14:textId="04F2C26B"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1F52D" w14:textId="3608BE49"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93AD1" w14:textId="0FEDACA4" w:rsidR="40CD52D3" w:rsidRDefault="40CD52D3" w:rsidP="40CD52D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81B9F" w14:textId="1038ACA1"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349FB" w14:textId="52211B7F"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AE40C" w14:textId="00AC7BAA"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4C83C" w14:textId="3D4FBE41" w:rsidR="40CD52D3" w:rsidRDefault="40CD52D3" w:rsidP="40CD52D3"/>
        </w:tc>
      </w:tr>
      <w:tr w:rsidR="40CD52D3" w14:paraId="364C44CD"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7B1CB" w14:textId="1B471549" w:rsidR="40766536" w:rsidRDefault="40766536">
            <w:r>
              <w:t>Increment7</w:t>
            </w:r>
          </w:p>
        </w:tc>
        <w:tc>
          <w:tcPr>
            <w:tcW w:w="8712" w:type="dxa"/>
            <w:gridSpan w:val="2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C13A4" w14:textId="38147C3E" w:rsidR="46D5F2DE" w:rsidRDefault="46D5F2DE" w:rsidP="40CD52D3">
            <w:r>
              <w:t>AI-Powered Financial advice</w:t>
            </w:r>
          </w:p>
        </w:tc>
      </w:tr>
      <w:tr w:rsidR="40CD52D3" w14:paraId="48A4016A"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D3F38" w14:textId="1EEA9DE6" w:rsidR="40CD52D3" w:rsidRDefault="00C02632" w:rsidP="40CD52D3">
            <w:r>
              <w:t>Analysis</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CAB6A" w14:textId="12B04BAD" w:rsidR="40CD52D3" w:rsidRDefault="40CD52D3" w:rsidP="40CD52D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55FDB" w14:textId="4BF66768"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53FB3" w14:textId="01605E28" w:rsidR="40CD52D3" w:rsidRDefault="40CD52D3" w:rsidP="40CD52D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AA530" w14:textId="59772A80" w:rsidR="40CD52D3" w:rsidRDefault="40CD52D3" w:rsidP="40CD52D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C8408" w14:textId="6633357A" w:rsidR="40CD52D3" w:rsidRDefault="40CD52D3" w:rsidP="40CD52D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C3F75" w14:textId="0AE42CAE"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97DC" w14:textId="3D2DFBB4"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FF380" w14:textId="64C7CC33" w:rsidR="40CD52D3" w:rsidRDefault="40CD52D3" w:rsidP="40CD52D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8D82B" w14:textId="1FC6B4DE"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FE361" w14:textId="16406274"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82C4A" w14:textId="33712600"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8F70A" w14:textId="6B31D6BA" w:rsidR="40CD52D3" w:rsidRDefault="40CD52D3" w:rsidP="40CD52D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Pr>
          <w:p w14:paraId="047813FD" w14:textId="2FAED776"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42B46" w14:textId="0F5BA008"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CA2F8" w14:textId="4737AE73"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E4D9B" w14:textId="379A9F7A" w:rsidR="40CD52D3" w:rsidRDefault="40CD52D3" w:rsidP="40CD52D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4ED0A" w14:textId="0DE23A7E"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D0458" w14:textId="08B8875E"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97B0C" w14:textId="1636D532"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5834C" w14:textId="39CA5B14" w:rsidR="40CD52D3" w:rsidRDefault="40CD52D3" w:rsidP="40CD52D3"/>
        </w:tc>
      </w:tr>
      <w:tr w:rsidR="40CD52D3" w14:paraId="30BDC3F2"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EB71D" w14:textId="13FEA6C1" w:rsidR="40CD52D3" w:rsidRDefault="00072B09" w:rsidP="40CD52D3">
            <w:r>
              <w:t>Design</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5456D" w14:textId="569D9C9A" w:rsidR="40CD52D3" w:rsidRDefault="40CD52D3" w:rsidP="40CD52D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44DA9" w14:textId="3ECCF278"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5F2D5" w14:textId="1CDF7991" w:rsidR="40CD52D3" w:rsidRDefault="40CD52D3" w:rsidP="40CD52D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D927D" w14:textId="5BE374F2" w:rsidR="40CD52D3" w:rsidRDefault="40CD52D3" w:rsidP="40CD52D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78637" w14:textId="488AD210" w:rsidR="40CD52D3" w:rsidRDefault="40CD52D3" w:rsidP="40CD52D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10616" w14:textId="7CEC607E"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5F9EE" w14:textId="50EA63B6"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1AF05" w14:textId="42F16120" w:rsidR="40CD52D3" w:rsidRDefault="40CD52D3" w:rsidP="40CD52D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988D7" w14:textId="62B1AA97"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D0AA7" w14:textId="1FBD25B9"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43FC1" w14:textId="0D1640E5"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B236F" w14:textId="076D207A" w:rsidR="40CD52D3" w:rsidRDefault="40CD52D3" w:rsidP="40CD52D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Pr>
          <w:p w14:paraId="23F70DEB" w14:textId="115060C7"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30D25" w14:textId="11E45E26"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48CF2" w14:textId="1850E8E2"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8D868" w14:textId="291AE505" w:rsidR="40CD52D3" w:rsidRDefault="40CD52D3" w:rsidP="40CD52D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67C1F" w14:textId="76FA16A1"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C22BE" w14:textId="12795B78"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AC439" w14:textId="1B13622B"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30233" w14:textId="683822D4" w:rsidR="40CD52D3" w:rsidRDefault="40CD52D3" w:rsidP="40CD52D3"/>
        </w:tc>
      </w:tr>
      <w:tr w:rsidR="40CD52D3" w14:paraId="4EDB4859"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9A707" w14:textId="1D05613F" w:rsidR="40CD52D3" w:rsidRDefault="00072B09" w:rsidP="40CD52D3">
            <w:r>
              <w:t>Code</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7FD25" w14:textId="752FA0FC" w:rsidR="40CD52D3" w:rsidRDefault="40CD52D3" w:rsidP="40CD52D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B1A1F" w14:textId="6892370B"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4FA95" w14:textId="074EDB4C" w:rsidR="40CD52D3" w:rsidRDefault="40CD52D3" w:rsidP="40CD52D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FCBB2" w14:textId="4804522F" w:rsidR="40CD52D3" w:rsidRDefault="40CD52D3" w:rsidP="40CD52D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E1FA7" w14:textId="7EC156CA" w:rsidR="40CD52D3" w:rsidRDefault="40CD52D3" w:rsidP="40CD52D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94A36" w14:textId="599D877B"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C693C" w14:textId="7434F767"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A2981" w14:textId="77056887" w:rsidR="40CD52D3" w:rsidRDefault="40CD52D3" w:rsidP="40CD52D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B5BB1" w14:textId="0802A74F"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28764" w14:textId="20DDAE32"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A2245" w14:textId="54D3DFAD"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03DD" w14:textId="29645028" w:rsidR="40CD52D3" w:rsidRDefault="40CD52D3" w:rsidP="40CD52D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EB049" w14:textId="66E5B5D7"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tcPr>
          <w:p w14:paraId="3DE2CC2A" w14:textId="7434120F"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BB39F" w14:textId="613AAAB5"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EB6F7" w14:textId="420D5CB2" w:rsidR="40CD52D3" w:rsidRDefault="40CD52D3" w:rsidP="40CD52D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A139E" w14:textId="6DC8B5C2"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0C9AB" w14:textId="0F725770"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54A50" w14:textId="4FE9E3CE"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8592B" w14:textId="32448DD2" w:rsidR="40CD52D3" w:rsidRDefault="40CD52D3" w:rsidP="40CD52D3"/>
        </w:tc>
      </w:tr>
      <w:tr w:rsidR="40CD52D3" w14:paraId="64171170" w14:textId="77777777" w:rsidTr="3EFE90A3">
        <w:trPr>
          <w:trHeight w:val="734"/>
        </w:trPr>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D8C2B" w14:textId="4B93F640" w:rsidR="40CD52D3" w:rsidRDefault="00072B09" w:rsidP="40CD52D3">
            <w:r>
              <w:t>Test</w:t>
            </w:r>
          </w:p>
        </w:tc>
        <w:tc>
          <w:tcPr>
            <w:tcW w:w="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61F41" w14:textId="5D737A00" w:rsidR="40CD52D3" w:rsidRDefault="40CD52D3" w:rsidP="40CD52D3"/>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F3801" w14:textId="5142EA19"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45142" w14:textId="7A649614" w:rsidR="40CD52D3" w:rsidRDefault="40CD52D3" w:rsidP="40CD52D3"/>
        </w:tc>
        <w:tc>
          <w:tcPr>
            <w:tcW w:w="4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41508" w14:textId="3F731483" w:rsidR="40CD52D3" w:rsidRDefault="40CD52D3" w:rsidP="40CD52D3"/>
        </w:tc>
        <w:tc>
          <w:tcPr>
            <w:tcW w:w="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8B474" w14:textId="1F8C0336" w:rsidR="40CD52D3" w:rsidRDefault="40CD52D3" w:rsidP="40CD52D3"/>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129C0" w14:textId="75D2D26B"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97B74" w14:textId="72644F7B"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287BE" w14:textId="4723DAD7" w:rsidR="40CD52D3" w:rsidRDefault="40CD52D3" w:rsidP="40CD52D3"/>
        </w:tc>
        <w:tc>
          <w:tcPr>
            <w:tcW w:w="5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5CEA" w14:textId="756FBC8D"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5ED66" w14:textId="6AF5BD5A"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BC63F" w14:textId="5D2BBAC0"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BFCEB" w14:textId="189F5660" w:rsidR="40CD52D3" w:rsidRDefault="40CD52D3" w:rsidP="40CD52D3"/>
        </w:tc>
        <w:tc>
          <w:tcPr>
            <w:tcW w:w="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13A25" w14:textId="177FC33C"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78FDFA71" w14:textId="184EFD6F"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69BCC" w14:textId="1E68CEC8" w:rsidR="40CD52D3" w:rsidRDefault="40CD52D3" w:rsidP="40CD52D3"/>
        </w:tc>
        <w:tc>
          <w:tcPr>
            <w:tcW w:w="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8B2A1" w14:textId="5815692D" w:rsidR="40CD52D3" w:rsidRDefault="40CD52D3" w:rsidP="40CD52D3"/>
        </w:tc>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32EFF" w14:textId="0850BE5F"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5414D" w14:textId="6F446A83" w:rsidR="40CD52D3" w:rsidRDefault="40CD52D3" w:rsidP="40CD52D3"/>
        </w:tc>
        <w:tc>
          <w:tcPr>
            <w:tcW w:w="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CF725" w14:textId="084F33EB" w:rsidR="40CD52D3" w:rsidRDefault="40CD52D3" w:rsidP="40CD52D3"/>
        </w:tc>
        <w:tc>
          <w:tcPr>
            <w:tcW w:w="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D3609" w14:textId="23C2A860" w:rsidR="40CD52D3" w:rsidRDefault="40CD52D3" w:rsidP="40CD52D3"/>
        </w:tc>
      </w:tr>
    </w:tbl>
    <w:p w14:paraId="5E7B209A" w14:textId="77777777" w:rsidR="00F368BB" w:rsidRDefault="003406D1">
      <w:pPr>
        <w:spacing w:after="175"/>
      </w:pPr>
      <w:r>
        <w:rPr>
          <w:rFonts w:cs="Calibri"/>
        </w:rPr>
        <w:t xml:space="preserve"> </w:t>
      </w:r>
    </w:p>
    <w:p w14:paraId="349E8BB0" w14:textId="77777777" w:rsidR="00F368BB" w:rsidRDefault="003406D1">
      <w:pPr>
        <w:spacing w:after="0"/>
      </w:pPr>
      <w:r>
        <w:rPr>
          <w:rFonts w:cs="Calibri"/>
        </w:rPr>
        <w:t xml:space="preserve"> </w:t>
      </w:r>
      <w:r>
        <w:rPr>
          <w:rFonts w:cs="Calibri"/>
        </w:rPr>
        <w:tab/>
        <w:t xml:space="preserve"> </w:t>
      </w:r>
    </w:p>
    <w:p w14:paraId="4161AD50" w14:textId="77777777" w:rsidR="00F368BB" w:rsidRDefault="003406D1">
      <w:pPr>
        <w:spacing w:after="336"/>
      </w:pPr>
      <w:r>
        <w:rPr>
          <w:rFonts w:cs="Calibri"/>
        </w:rPr>
        <w:t xml:space="preserve"> </w:t>
      </w:r>
    </w:p>
    <w:p w14:paraId="5B42AFC0" w14:textId="77777777" w:rsidR="00F368BB" w:rsidRDefault="003406D1">
      <w:pPr>
        <w:pStyle w:val="Heading1"/>
        <w:ind w:left="-5"/>
      </w:pPr>
      <w:r>
        <w:t xml:space="preserve">Part 2 – Software Specification </w:t>
      </w:r>
    </w:p>
    <w:p w14:paraId="285D42DA" w14:textId="77777777" w:rsidR="00F368BB" w:rsidRDefault="003406D1">
      <w:pPr>
        <w:spacing w:after="141"/>
        <w:ind w:right="1455"/>
        <w:jc w:val="right"/>
      </w:pPr>
      <w:r>
        <w:rPr>
          <w:noProof/>
        </w:rPr>
        <w:drawing>
          <wp:inline distT="0" distB="0" distL="0" distR="0" wp14:anchorId="76071ABF" wp14:editId="099A1843">
            <wp:extent cx="4395597" cy="2362835"/>
            <wp:effectExtent l="0" t="0" r="0" b="0"/>
            <wp:docPr id="2258" name="Picture 2258" descr="A diagram of a system&#10;&#10;Description automatically generated"/>
            <wp:cNvGraphicFramePr/>
            <a:graphic xmlns:a="http://schemas.openxmlformats.org/drawingml/2006/main">
              <a:graphicData uri="http://schemas.openxmlformats.org/drawingml/2006/picture">
                <pic:pic xmlns:pic="http://schemas.openxmlformats.org/drawingml/2006/picture">
                  <pic:nvPicPr>
                    <pic:cNvPr id="2258" name="Picture 2258"/>
                    <pic:cNvPicPr/>
                  </pic:nvPicPr>
                  <pic:blipFill>
                    <a:blip r:embed="rId6"/>
                    <a:stretch>
                      <a:fillRect/>
                    </a:stretch>
                  </pic:blipFill>
                  <pic:spPr>
                    <a:xfrm>
                      <a:off x="0" y="0"/>
                      <a:ext cx="4395597" cy="2362835"/>
                    </a:xfrm>
                    <a:prstGeom prst="rect">
                      <a:avLst/>
                    </a:prstGeom>
                  </pic:spPr>
                </pic:pic>
              </a:graphicData>
            </a:graphic>
          </wp:inline>
        </w:drawing>
      </w:r>
      <w:r>
        <w:rPr>
          <w:rFonts w:cs="Calibri"/>
        </w:rPr>
        <w:t xml:space="preserve"> </w:t>
      </w:r>
    </w:p>
    <w:p w14:paraId="1CDA6077" w14:textId="77777777" w:rsidR="00F368BB" w:rsidRDefault="003406D1">
      <w:pPr>
        <w:spacing w:after="0"/>
      </w:pPr>
      <w:r>
        <w:rPr>
          <w:rFonts w:cs="Calibri"/>
          <w:color w:val="2F5496"/>
          <w:sz w:val="26"/>
        </w:rPr>
        <w:t xml:space="preserve">Task 1: Feasibility Study to produce a Feasibility Report (or Study) </w:t>
      </w:r>
    </w:p>
    <w:p w14:paraId="00B382B6" w14:textId="77777777" w:rsidR="00F368BB" w:rsidRDefault="003406D1">
      <w:pPr>
        <w:spacing w:after="115"/>
        <w:ind w:left="-5" w:hanging="10"/>
      </w:pPr>
      <w:r>
        <w:rPr>
          <w:rFonts w:cs="Calibri"/>
        </w:rPr>
        <w:t xml:space="preserve">Write a document containing 5 sections: Technical Feasibility, Schedule Feasibility, Economics Feasibility, Legal Feasibility, Operational Feasibility. </w:t>
      </w:r>
    </w:p>
    <w:p w14:paraId="01AA2C8E" w14:textId="77777777" w:rsidR="00F368BB" w:rsidRDefault="003406D1">
      <w:pPr>
        <w:spacing w:after="100"/>
        <w:ind w:right="4380"/>
        <w:jc w:val="center"/>
      </w:pPr>
      <w:r>
        <w:rPr>
          <w:noProof/>
        </w:rPr>
        <w:drawing>
          <wp:inline distT="0" distB="0" distL="0" distR="0" wp14:anchorId="77A17404" wp14:editId="07ECA7B5">
            <wp:extent cx="3505200" cy="2354580"/>
            <wp:effectExtent l="0" t="0" r="0" b="0"/>
            <wp:docPr id="2260" name="Picture 2260" descr="A diagram of a study&#10;&#10;Description automatically generated"/>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7"/>
                    <a:stretch>
                      <a:fillRect/>
                    </a:stretch>
                  </pic:blipFill>
                  <pic:spPr>
                    <a:xfrm>
                      <a:off x="0" y="0"/>
                      <a:ext cx="3505200" cy="2354580"/>
                    </a:xfrm>
                    <a:prstGeom prst="rect">
                      <a:avLst/>
                    </a:prstGeom>
                  </pic:spPr>
                </pic:pic>
              </a:graphicData>
            </a:graphic>
          </wp:inline>
        </w:drawing>
      </w:r>
      <w:r>
        <w:rPr>
          <w:rFonts w:cs="Calibri"/>
        </w:rPr>
        <w:t xml:space="preserve"> </w:t>
      </w:r>
    </w:p>
    <w:p w14:paraId="787BEC0C" w14:textId="77777777" w:rsidR="00F368BB" w:rsidRDefault="003406D1">
      <w:pPr>
        <w:pStyle w:val="Heading2"/>
        <w:ind w:left="-5"/>
      </w:pPr>
      <w:r>
        <w:t xml:space="preserve">Technical feasibility  </w:t>
      </w:r>
    </w:p>
    <w:p w14:paraId="451B70FF" w14:textId="77777777" w:rsidR="00F368BB" w:rsidRDefault="003406D1">
      <w:pPr>
        <w:spacing w:after="207"/>
        <w:ind w:left="-5" w:hanging="10"/>
      </w:pPr>
      <w:r>
        <w:rPr>
          <w:rFonts w:cs="Calibri"/>
        </w:rPr>
        <w:t xml:space="preserve">Technical Feasibility analyzes/evaluates current resources for hardware, software, and technology needed to develop the project. This technical feasibility study provides information on whether the appropriate resources and technology required for use in project development are in place. In addition, the feasibility study also analyzes the technical strength and capabilities of the technical team, whether existing technology can be used, and whether the selected technology is easy to maintain and upgrade. </w:t>
      </w:r>
    </w:p>
    <w:p w14:paraId="48CAAFB1" w14:textId="77777777" w:rsidR="00F368BB" w:rsidRDefault="003406D1">
      <w:pPr>
        <w:numPr>
          <w:ilvl w:val="0"/>
          <w:numId w:val="1"/>
        </w:numPr>
        <w:spacing w:after="19"/>
        <w:ind w:hanging="360"/>
      </w:pPr>
      <w:r>
        <w:rPr>
          <w:rFonts w:cs="Calibri"/>
        </w:rPr>
        <w:t xml:space="preserve">Analyze the technical skills and capabilities of software development team members. </w:t>
      </w:r>
    </w:p>
    <w:p w14:paraId="22C2F6F7" w14:textId="77777777" w:rsidR="00F368BB" w:rsidRDefault="003406D1">
      <w:pPr>
        <w:numPr>
          <w:ilvl w:val="0"/>
          <w:numId w:val="1"/>
        </w:numPr>
        <w:spacing w:after="19"/>
        <w:ind w:hanging="360"/>
      </w:pPr>
      <w:r>
        <w:rPr>
          <w:rFonts w:cs="Calibri"/>
        </w:rPr>
        <w:t xml:space="preserve">Determine if the relevant technology is stable and established. </w:t>
      </w:r>
    </w:p>
    <w:p w14:paraId="2C891728" w14:textId="77777777" w:rsidR="00F368BB" w:rsidRDefault="003406D1">
      <w:pPr>
        <w:numPr>
          <w:ilvl w:val="0"/>
          <w:numId w:val="1"/>
        </w:numPr>
        <w:spacing w:after="158"/>
        <w:ind w:hanging="360"/>
      </w:pPr>
      <w:r>
        <w:rPr>
          <w:rFonts w:cs="Calibri"/>
        </w:rPr>
        <w:t xml:space="preserve">Assess that the technologies chosen for software development will have many users so that they can be consulted if they encounter problems or need improvement. </w:t>
      </w:r>
    </w:p>
    <w:p w14:paraId="224A2091" w14:textId="77777777" w:rsidR="00F368BB" w:rsidRDefault="003406D1">
      <w:pPr>
        <w:spacing w:after="0"/>
      </w:pPr>
      <w:r>
        <w:rPr>
          <w:rFonts w:cs="Calibri"/>
        </w:rPr>
        <w:t xml:space="preserve"> </w:t>
      </w:r>
    </w:p>
    <w:p w14:paraId="10D015A6" w14:textId="77777777" w:rsidR="00F368BB" w:rsidRDefault="003406D1">
      <w:pPr>
        <w:pStyle w:val="Heading2"/>
        <w:ind w:left="-5"/>
      </w:pPr>
      <w:r>
        <w:t xml:space="preserve">Operational Feasibility  </w:t>
      </w:r>
    </w:p>
    <w:p w14:paraId="19DB32E9" w14:textId="77777777" w:rsidR="00F368BB" w:rsidRDefault="003406D1">
      <w:pPr>
        <w:spacing w:after="205"/>
        <w:ind w:left="-5" w:hanging="10"/>
      </w:pPr>
      <w:r>
        <w:rPr>
          <w:rFonts w:cs="Calibri"/>
        </w:rPr>
        <w:t xml:space="preserve">Operational feasibility analyzes the level of service delivery according to requirements and the ease of operating and maintaining the product after deployment. Along with these other operational areas, it determines the product’s usability, whether the software development team’s decisions for the proposed solution are acceptable, and so on.  </w:t>
      </w:r>
    </w:p>
    <w:p w14:paraId="093CD191" w14:textId="77777777" w:rsidR="00F368BB" w:rsidRDefault="003406D1">
      <w:pPr>
        <w:numPr>
          <w:ilvl w:val="0"/>
          <w:numId w:val="2"/>
        </w:numPr>
        <w:spacing w:after="19"/>
        <w:ind w:hanging="360"/>
      </w:pPr>
      <w:r>
        <w:rPr>
          <w:rFonts w:cs="Calibri"/>
        </w:rPr>
        <w:t xml:space="preserve">Determine if the expected issue in the user request is a high priority. </w:t>
      </w:r>
    </w:p>
    <w:p w14:paraId="7D404EA3" w14:textId="77777777" w:rsidR="00F368BB" w:rsidRDefault="003406D1">
      <w:pPr>
        <w:numPr>
          <w:ilvl w:val="0"/>
          <w:numId w:val="2"/>
        </w:numPr>
        <w:spacing w:after="44"/>
        <w:ind w:hanging="360"/>
      </w:pPr>
      <w:r>
        <w:rPr>
          <w:rFonts w:cs="Calibri"/>
        </w:rPr>
        <w:t xml:space="preserve">Determine if the organization is satisfied with alternative solutions proposed by the software development team. </w:t>
      </w:r>
    </w:p>
    <w:p w14:paraId="2715AE70" w14:textId="77777777" w:rsidR="00F368BB" w:rsidRDefault="003406D1">
      <w:pPr>
        <w:numPr>
          <w:ilvl w:val="0"/>
          <w:numId w:val="2"/>
        </w:numPr>
        <w:spacing w:after="19"/>
        <w:ind w:hanging="360"/>
      </w:pPr>
      <w:r>
        <w:rPr>
          <w:rFonts w:cs="Calibri"/>
        </w:rPr>
        <w:t xml:space="preserve">Determine if the solution proposed by the software development team is acceptable. </w:t>
      </w:r>
    </w:p>
    <w:p w14:paraId="05D1D5D5" w14:textId="77777777" w:rsidR="00F368BB" w:rsidRDefault="003406D1">
      <w:pPr>
        <w:numPr>
          <w:ilvl w:val="0"/>
          <w:numId w:val="2"/>
        </w:numPr>
        <w:spacing w:after="133"/>
        <w:ind w:hanging="360"/>
      </w:pPr>
      <w:r>
        <w:rPr>
          <w:rFonts w:cs="Calibri"/>
        </w:rPr>
        <w:t xml:space="preserve">Analyze whether users are comfortable with new software. </w:t>
      </w:r>
    </w:p>
    <w:p w14:paraId="5E05095E" w14:textId="77777777" w:rsidR="00F368BB" w:rsidRDefault="003406D1">
      <w:pPr>
        <w:pStyle w:val="Heading2"/>
        <w:ind w:left="-5"/>
      </w:pPr>
      <w:r>
        <w:t xml:space="preserve">Economic feasibility </w:t>
      </w:r>
    </w:p>
    <w:p w14:paraId="024555CF" w14:textId="77777777" w:rsidR="00F368BB" w:rsidRDefault="003406D1">
      <w:pPr>
        <w:spacing w:after="205"/>
        <w:ind w:left="-5" w:hanging="10"/>
      </w:pPr>
      <w:r>
        <w:rPr>
          <w:rFonts w:cs="Calibri"/>
        </w:rPr>
        <w:t xml:space="preserve">Project costs and benefits are analyzed in a profitability study. This means that as part of this feasibility study, a detailed analysis of the costs of the development project will be made. This includes all costs necessary for the final development, such as hardware and software resources required, design and development costs, operating costs, etc. It is then analyzed whether the project is financially beneficial to the organization. </w:t>
      </w:r>
    </w:p>
    <w:p w14:paraId="38F9A6F0" w14:textId="77777777" w:rsidR="00F368BB" w:rsidRDefault="003406D1">
      <w:pPr>
        <w:numPr>
          <w:ilvl w:val="0"/>
          <w:numId w:val="3"/>
        </w:numPr>
        <w:spacing w:after="19"/>
        <w:ind w:hanging="360"/>
      </w:pPr>
      <w:r>
        <w:rPr>
          <w:rFonts w:cs="Calibri"/>
        </w:rPr>
        <w:t xml:space="preserve">The costs incurred in software development generate long-term benefits for an organization. </w:t>
      </w:r>
    </w:p>
    <w:p w14:paraId="5C861CA1" w14:textId="77777777" w:rsidR="00F368BB" w:rsidRDefault="003406D1">
      <w:pPr>
        <w:numPr>
          <w:ilvl w:val="0"/>
          <w:numId w:val="3"/>
        </w:numPr>
        <w:spacing w:after="44"/>
        <w:ind w:hanging="360"/>
      </w:pPr>
      <w:r>
        <w:rPr>
          <w:rFonts w:cs="Calibri"/>
        </w:rPr>
        <w:t xml:space="preserve">Costs required to conduct a complete software study (e.g., requirements extraction and requirements analysis). </w:t>
      </w:r>
    </w:p>
    <w:p w14:paraId="20053C5C" w14:textId="77777777" w:rsidR="00F368BB" w:rsidRDefault="003406D1">
      <w:pPr>
        <w:numPr>
          <w:ilvl w:val="0"/>
          <w:numId w:val="3"/>
        </w:numPr>
        <w:spacing w:after="135"/>
        <w:ind w:hanging="360"/>
      </w:pPr>
      <w:r>
        <w:rPr>
          <w:rFonts w:cs="Calibri"/>
        </w:rPr>
        <w:t xml:space="preserve">Hardware, software, development team, and training costs. </w:t>
      </w:r>
    </w:p>
    <w:p w14:paraId="03E9502B" w14:textId="77777777" w:rsidR="00F368BB" w:rsidRDefault="003406D1">
      <w:pPr>
        <w:pStyle w:val="Heading2"/>
        <w:ind w:left="-5"/>
      </w:pPr>
      <w:r>
        <w:t xml:space="preserve">Legal Feasibility  </w:t>
      </w:r>
    </w:p>
    <w:p w14:paraId="28B544AF" w14:textId="77777777" w:rsidR="00F368BB" w:rsidRDefault="003406D1">
      <w:pPr>
        <w:spacing w:after="161"/>
        <w:ind w:left="-5" w:hanging="10"/>
      </w:pPr>
      <w:r>
        <w:rPr>
          <w:rFonts w:cs="Calibri"/>
        </w:rPr>
        <w:t xml:space="preserve">In a legal feasibility study, the project is analyzed from the view of legality. This includes analysis of obstacles in the legal implementation of the project, data protection or social media laws, project certificates, licenses, copyrights, etc. Overall, a legal feasibility study is a study to determine whether a proposed project meets legal and ethical requirements. </w:t>
      </w:r>
    </w:p>
    <w:p w14:paraId="4D18B6DB" w14:textId="77777777" w:rsidR="00F368BB" w:rsidRDefault="003406D1">
      <w:pPr>
        <w:pStyle w:val="Heading2"/>
        <w:ind w:left="-5"/>
      </w:pPr>
      <w:r>
        <w:t xml:space="preserve">Schedule Feasibility  </w:t>
      </w:r>
    </w:p>
    <w:p w14:paraId="482BBBC3" w14:textId="77777777" w:rsidR="00F368BB" w:rsidRDefault="003406D1">
      <w:pPr>
        <w:spacing w:after="173"/>
        <w:ind w:left="-5" w:hanging="10"/>
      </w:pPr>
      <w:r>
        <w:rPr>
          <w:rFonts w:cs="Calibri"/>
        </w:rPr>
        <w:t xml:space="preserve">A schedule feasibility study mainly analyzes the proposed project deadlines/deadlines, including the time it will take the team to complete the final project. This has a significant impact on the organization as the project’s purpose may fail if it is not completed on time. </w:t>
      </w:r>
    </w:p>
    <w:p w14:paraId="50CEF743" w14:textId="77777777" w:rsidR="00F368BB" w:rsidRDefault="003406D1">
      <w:pPr>
        <w:spacing w:after="0"/>
      </w:pPr>
      <w:r>
        <w:rPr>
          <w:rFonts w:cs="Calibri"/>
        </w:rPr>
        <w:t xml:space="preserve"> </w:t>
      </w:r>
      <w:r>
        <w:rPr>
          <w:rFonts w:cs="Calibri"/>
        </w:rPr>
        <w:tab/>
        <w:t xml:space="preserve"> </w:t>
      </w:r>
    </w:p>
    <w:p w14:paraId="2EF0B3DC" w14:textId="77777777" w:rsidR="00F368BB" w:rsidRDefault="003406D1">
      <w:pPr>
        <w:pStyle w:val="Heading1"/>
        <w:ind w:left="-5"/>
      </w:pPr>
      <w:r>
        <w:t xml:space="preserve">Step 2: Requirements Specification to produce a User and System Requirements </w:t>
      </w:r>
    </w:p>
    <w:p w14:paraId="6330D5B0" w14:textId="77777777" w:rsidR="00F368BB" w:rsidRDefault="003406D1">
      <w:r>
        <w:rPr>
          <w:rFonts w:cs="Calibri"/>
        </w:rPr>
        <w:t xml:space="preserve"> </w:t>
      </w:r>
    </w:p>
    <w:p w14:paraId="6382A7D0" w14:textId="77777777" w:rsidR="00F368BB" w:rsidRDefault="003406D1">
      <w:pPr>
        <w:spacing w:after="550"/>
        <w:ind w:left="-5" w:hanging="10"/>
      </w:pPr>
      <w:r>
        <w:rPr>
          <w:rFonts w:cs="Calibri"/>
        </w:rPr>
        <w:t xml:space="preserve">Fill in the Software requirement specification (SRS) document template provided on Blackboard. Here are more details of what to write in each section of the document: </w:t>
      </w:r>
    </w:p>
    <w:p w14:paraId="266CBF77" w14:textId="77777777" w:rsidR="00F368BB" w:rsidRDefault="003406D1">
      <w:pPr>
        <w:pStyle w:val="Heading2"/>
        <w:spacing w:after="0"/>
        <w:ind w:left="-5"/>
      </w:pPr>
      <w:r>
        <w:rPr>
          <w:color w:val="0D0E10"/>
        </w:rPr>
        <w:t>1. Introduction</w:t>
      </w:r>
      <w:r>
        <w:rPr>
          <w:b w:val="0"/>
          <w:color w:val="0D0E10"/>
        </w:rPr>
        <w:t xml:space="preserve"> </w:t>
      </w:r>
    </w:p>
    <w:p w14:paraId="34F9F719" w14:textId="77777777" w:rsidR="00F368BB" w:rsidRDefault="003406D1">
      <w:pPr>
        <w:spacing w:after="325"/>
        <w:ind w:left="-5" w:hanging="10"/>
      </w:pPr>
      <w:r>
        <w:rPr>
          <w:rFonts w:cs="Calibri"/>
        </w:rPr>
        <w:t xml:space="preserve">An SRS introduction is exactly what you expect—it’s a 10,000-foot view of the overall project. When writing your introduction, describe the purpose of the product, the intended audience, and how the audience will use it. In your introduction, make sure to include: </w:t>
      </w:r>
    </w:p>
    <w:p w14:paraId="74893CC4" w14:textId="77777777" w:rsidR="00F368BB" w:rsidRDefault="003406D1">
      <w:pPr>
        <w:numPr>
          <w:ilvl w:val="0"/>
          <w:numId w:val="4"/>
        </w:numPr>
        <w:spacing w:after="15" w:line="374" w:lineRule="auto"/>
        <w:ind w:hanging="360"/>
      </w:pPr>
      <w:r>
        <w:rPr>
          <w:rFonts w:cs="Calibri"/>
          <w:color w:val="0D0E10"/>
        </w:rPr>
        <w:t>Product scope: The</w:t>
      </w:r>
      <w:hyperlink r:id="rId8">
        <w:r>
          <w:rPr>
            <w:rFonts w:cs="Calibri"/>
            <w:color w:val="0D0E10"/>
          </w:rPr>
          <w:t xml:space="preserve"> </w:t>
        </w:r>
      </w:hyperlink>
      <w:hyperlink r:id="rId9">
        <w:r>
          <w:rPr>
            <w:rFonts w:cs="Calibri"/>
            <w:color w:val="0D0E10"/>
            <w:u w:val="single" w:color="0D0E10"/>
          </w:rPr>
          <w:t>scope</w:t>
        </w:r>
      </w:hyperlink>
      <w:hyperlink r:id="rId10">
        <w:r>
          <w:rPr>
            <w:rFonts w:cs="Calibri"/>
            <w:color w:val="0D0E10"/>
          </w:rPr>
          <w:t xml:space="preserve"> </w:t>
        </w:r>
      </w:hyperlink>
      <w:r>
        <w:rPr>
          <w:rFonts w:cs="Calibri"/>
          <w:color w:val="0D0E10"/>
        </w:rPr>
        <w:t xml:space="preserve">should relate to the overall business goals of the product, which is especially important if multiple teams or contractors will have access to the document. List the benefits, objectives, and goals intended for the product.  </w:t>
      </w:r>
    </w:p>
    <w:p w14:paraId="4FED1E5E" w14:textId="77777777" w:rsidR="00F368BB" w:rsidRDefault="003406D1">
      <w:pPr>
        <w:numPr>
          <w:ilvl w:val="0"/>
          <w:numId w:val="4"/>
        </w:numPr>
        <w:spacing w:after="15" w:line="374" w:lineRule="auto"/>
        <w:ind w:hanging="360"/>
      </w:pPr>
      <w:r>
        <w:rPr>
          <w:rFonts w:cs="Calibri"/>
          <w:color w:val="0D0E10"/>
        </w:rPr>
        <w:t xml:space="preserve">Product value: Why is your product important? How will it help your intended audience? What function will it serve, or what problem will it solve? Ask yourself how your audience will find value in the product.  </w:t>
      </w:r>
    </w:p>
    <w:p w14:paraId="56B2DD08" w14:textId="77777777" w:rsidR="00F368BB" w:rsidRDefault="003406D1">
      <w:pPr>
        <w:numPr>
          <w:ilvl w:val="0"/>
          <w:numId w:val="4"/>
        </w:numPr>
        <w:spacing w:after="15" w:line="374" w:lineRule="auto"/>
        <w:ind w:hanging="360"/>
      </w:pPr>
      <w:r>
        <w:rPr>
          <w:rFonts w:cs="Calibri"/>
          <w:color w:val="0D0E10"/>
        </w:rPr>
        <w:t xml:space="preserve">Intended audience: Describe your ideal audience. They will dictate the look and feel of your product and how you market it.  </w:t>
      </w:r>
    </w:p>
    <w:p w14:paraId="26D6506D" w14:textId="77777777" w:rsidR="00F368BB" w:rsidRDefault="003406D1">
      <w:pPr>
        <w:numPr>
          <w:ilvl w:val="0"/>
          <w:numId w:val="4"/>
        </w:numPr>
        <w:spacing w:after="15" w:line="374" w:lineRule="auto"/>
        <w:ind w:hanging="360"/>
      </w:pPr>
      <w:r>
        <w:rPr>
          <w:rFonts w:cs="Calibri"/>
          <w:color w:val="0D0E10"/>
        </w:rPr>
        <w:t xml:space="preserve">Intended use: Imagine how your audience will use your product. List the functions you provide and all the possible ways your audience can use your product depending on their role. It’s also good practice to include use cases to illustrate your vision. </w:t>
      </w:r>
    </w:p>
    <w:p w14:paraId="06D83B3F" w14:textId="77777777" w:rsidR="00F368BB" w:rsidRDefault="003406D1">
      <w:pPr>
        <w:numPr>
          <w:ilvl w:val="0"/>
          <w:numId w:val="4"/>
        </w:numPr>
        <w:spacing w:after="15" w:line="374" w:lineRule="auto"/>
        <w:ind w:hanging="360"/>
      </w:pPr>
      <w:r>
        <w:rPr>
          <w:rFonts w:cs="Calibri"/>
          <w:color w:val="0D0E10"/>
        </w:rPr>
        <w:t xml:space="preserve">Definitions and acronyms: Every industry or business has its own unique acronyms or jargon. Lay out the definitions of the terms you are using in your SRS to ensure all parties understand what you’re trying to say. </w:t>
      </w:r>
    </w:p>
    <w:p w14:paraId="3065849A" w14:textId="77777777" w:rsidR="00F368BB" w:rsidRDefault="003406D1">
      <w:pPr>
        <w:numPr>
          <w:ilvl w:val="0"/>
          <w:numId w:val="4"/>
        </w:numPr>
        <w:spacing w:after="15" w:line="374" w:lineRule="auto"/>
        <w:ind w:hanging="360"/>
      </w:pPr>
      <w:r>
        <w:rPr>
          <w:rFonts w:cs="Calibri"/>
          <w:color w:val="0D0E10"/>
        </w:rPr>
        <w:t xml:space="preserve">Table of contents: A thorough SRS document will likely be very long. Include a table of contents to help all participants find exactly what they’re looking for.  </w:t>
      </w:r>
    </w:p>
    <w:p w14:paraId="419CE1EF" w14:textId="77777777" w:rsidR="00F368BB" w:rsidRDefault="003406D1">
      <w:pPr>
        <w:spacing w:after="240" w:line="374" w:lineRule="auto"/>
        <w:ind w:left="-5" w:hanging="10"/>
      </w:pPr>
      <w:r>
        <w:rPr>
          <w:rFonts w:cs="Calibri"/>
          <w:color w:val="2A2B2C"/>
        </w:rPr>
        <w:t xml:space="preserve">Make sure your introduction is clear and concise. Remember that your introduction will be your guide to the rest of the SRS outline, and you want it to be interpreted the same by everyone using the doc. </w:t>
      </w:r>
    </w:p>
    <w:p w14:paraId="3A946D6F" w14:textId="77777777" w:rsidR="00F368BB" w:rsidRDefault="003406D1">
      <w:pPr>
        <w:pStyle w:val="Heading2"/>
        <w:spacing w:after="129"/>
        <w:ind w:left="-5"/>
      </w:pPr>
      <w:r>
        <w:rPr>
          <w:color w:val="0D0E10"/>
        </w:rPr>
        <w:t>2. System requirements and functional requirements</w:t>
      </w:r>
      <w:r>
        <w:rPr>
          <w:b w:val="0"/>
          <w:color w:val="0D0E10"/>
        </w:rPr>
        <w:t xml:space="preserve"> </w:t>
      </w:r>
    </w:p>
    <w:p w14:paraId="6B370C78" w14:textId="77777777" w:rsidR="00F368BB" w:rsidRDefault="003406D1">
      <w:pPr>
        <w:spacing w:after="3" w:line="374" w:lineRule="auto"/>
        <w:ind w:left="-5" w:hanging="10"/>
      </w:pPr>
      <w:r>
        <w:rPr>
          <w:rFonts w:cs="Calibri"/>
          <w:color w:val="2A2B2C"/>
        </w:rPr>
        <w:t xml:space="preserve">Once you have your introduction, it’s time to get more specific. Functional requirements break down system features and functions that allow your system to perform as intended.  </w:t>
      </w:r>
    </w:p>
    <w:p w14:paraId="39E64CEF" w14:textId="77777777" w:rsidR="00F368BB" w:rsidRDefault="003406D1">
      <w:pPr>
        <w:spacing w:after="3" w:line="374" w:lineRule="auto"/>
        <w:ind w:left="-5" w:hanging="10"/>
      </w:pPr>
      <w:r>
        <w:rPr>
          <w:rFonts w:cs="Calibri"/>
          <w:color w:val="2A2B2C"/>
        </w:rPr>
        <w:t xml:space="preserve">Use your overview as a reference to check that your requirements meet the user’s basic needs as you fill in the details. There are thousands of functional requirements to include depending on your product. Some of the most common are: </w:t>
      </w:r>
    </w:p>
    <w:p w14:paraId="53223188" w14:textId="77777777" w:rsidR="00F368BB" w:rsidRDefault="003406D1">
      <w:pPr>
        <w:numPr>
          <w:ilvl w:val="0"/>
          <w:numId w:val="5"/>
        </w:numPr>
        <w:spacing w:after="146"/>
        <w:ind w:hanging="360"/>
      </w:pPr>
      <w:r>
        <w:rPr>
          <w:rFonts w:cs="Calibri"/>
          <w:color w:val="0D0E10"/>
        </w:rPr>
        <w:t xml:space="preserve">If/then behaviors </w:t>
      </w:r>
    </w:p>
    <w:p w14:paraId="61D31DE6" w14:textId="77777777" w:rsidR="00F368BB" w:rsidRDefault="003406D1">
      <w:pPr>
        <w:numPr>
          <w:ilvl w:val="0"/>
          <w:numId w:val="5"/>
        </w:numPr>
        <w:spacing w:after="146"/>
        <w:ind w:hanging="360"/>
      </w:pPr>
      <w:r>
        <w:rPr>
          <w:rFonts w:cs="Calibri"/>
          <w:color w:val="0D0E10"/>
        </w:rPr>
        <w:t xml:space="preserve">Data handling logic </w:t>
      </w:r>
    </w:p>
    <w:p w14:paraId="7B2EE52E" w14:textId="77777777" w:rsidR="00F368BB" w:rsidRDefault="003406D1">
      <w:pPr>
        <w:numPr>
          <w:ilvl w:val="0"/>
          <w:numId w:val="5"/>
        </w:numPr>
        <w:spacing w:after="146"/>
        <w:ind w:hanging="360"/>
      </w:pPr>
      <w:r>
        <w:rPr>
          <w:rFonts w:cs="Calibri"/>
          <w:color w:val="0D0E10"/>
        </w:rPr>
        <w:t xml:space="preserve">System workflows </w:t>
      </w:r>
    </w:p>
    <w:p w14:paraId="511B13BD" w14:textId="77777777" w:rsidR="00F368BB" w:rsidRDefault="003406D1">
      <w:pPr>
        <w:numPr>
          <w:ilvl w:val="0"/>
          <w:numId w:val="5"/>
        </w:numPr>
        <w:spacing w:after="145"/>
        <w:ind w:hanging="360"/>
      </w:pPr>
      <w:r>
        <w:rPr>
          <w:rFonts w:cs="Calibri"/>
          <w:color w:val="0D0E10"/>
        </w:rPr>
        <w:t xml:space="preserve">Transaction handling </w:t>
      </w:r>
    </w:p>
    <w:p w14:paraId="16D1276F" w14:textId="77777777" w:rsidR="00F368BB" w:rsidRDefault="003406D1">
      <w:pPr>
        <w:numPr>
          <w:ilvl w:val="0"/>
          <w:numId w:val="5"/>
        </w:numPr>
        <w:spacing w:after="145"/>
        <w:ind w:hanging="360"/>
      </w:pPr>
      <w:r>
        <w:rPr>
          <w:rFonts w:cs="Calibri"/>
          <w:color w:val="0D0E10"/>
        </w:rPr>
        <w:t xml:space="preserve">Administrative functions </w:t>
      </w:r>
    </w:p>
    <w:p w14:paraId="70E284C5" w14:textId="77777777" w:rsidR="00F368BB" w:rsidRDefault="003406D1">
      <w:pPr>
        <w:numPr>
          <w:ilvl w:val="0"/>
          <w:numId w:val="5"/>
        </w:numPr>
        <w:spacing w:after="146"/>
        <w:ind w:hanging="360"/>
      </w:pPr>
      <w:r>
        <w:rPr>
          <w:rFonts w:cs="Calibri"/>
          <w:color w:val="0D0E10"/>
        </w:rPr>
        <w:t xml:space="preserve">Regulatory and compliance needs </w:t>
      </w:r>
    </w:p>
    <w:p w14:paraId="3D0C634A" w14:textId="77777777" w:rsidR="00F368BB" w:rsidRDefault="003406D1">
      <w:pPr>
        <w:numPr>
          <w:ilvl w:val="0"/>
          <w:numId w:val="5"/>
        </w:numPr>
        <w:spacing w:after="145"/>
        <w:ind w:hanging="360"/>
      </w:pPr>
      <w:r>
        <w:rPr>
          <w:rFonts w:cs="Calibri"/>
          <w:color w:val="0D0E10"/>
        </w:rPr>
        <w:t xml:space="preserve">Performance requirements </w:t>
      </w:r>
    </w:p>
    <w:p w14:paraId="1F49F31D" w14:textId="77777777" w:rsidR="00F368BB" w:rsidRDefault="003406D1">
      <w:pPr>
        <w:numPr>
          <w:ilvl w:val="0"/>
          <w:numId w:val="5"/>
        </w:numPr>
        <w:spacing w:after="129"/>
        <w:ind w:hanging="360"/>
      </w:pPr>
      <w:r>
        <w:rPr>
          <w:rFonts w:cs="Calibri"/>
          <w:color w:val="0D0E10"/>
        </w:rPr>
        <w:t xml:space="preserve">Details of operations conducted for every screen </w:t>
      </w:r>
    </w:p>
    <w:p w14:paraId="73006238" w14:textId="77777777" w:rsidR="00F368BB" w:rsidRDefault="003406D1">
      <w:pPr>
        <w:spacing w:after="240" w:line="374" w:lineRule="auto"/>
        <w:ind w:left="-5" w:hanging="10"/>
      </w:pPr>
      <w:r>
        <w:rPr>
          <w:rFonts w:cs="Calibri"/>
          <w:color w:val="2A2B2C"/>
        </w:rPr>
        <w:t xml:space="preserve">If this feels like a lot, try taking it one requirement at a time. The more detail you can include in your SRS document, the less troubleshooting you’ll need to do later on.  </w:t>
      </w:r>
    </w:p>
    <w:p w14:paraId="70C4F182" w14:textId="77777777" w:rsidR="00F368BB" w:rsidRDefault="003406D1">
      <w:pPr>
        <w:pStyle w:val="Heading2"/>
        <w:spacing w:after="129"/>
        <w:ind w:left="-5"/>
      </w:pPr>
      <w:r>
        <w:rPr>
          <w:color w:val="0D0E10"/>
        </w:rPr>
        <w:t>3. External interface requirements</w:t>
      </w:r>
      <w:r>
        <w:rPr>
          <w:b w:val="0"/>
          <w:color w:val="0D0E10"/>
        </w:rPr>
        <w:t xml:space="preserve"> </w:t>
      </w:r>
    </w:p>
    <w:p w14:paraId="4E71E91C" w14:textId="77777777" w:rsidR="00F368BB" w:rsidRDefault="003406D1">
      <w:pPr>
        <w:spacing w:after="3" w:line="374" w:lineRule="auto"/>
        <w:ind w:left="-5" w:hanging="10"/>
      </w:pPr>
      <w:r>
        <w:rPr>
          <w:rFonts w:cs="Calibri"/>
          <w:color w:val="2A2B2C"/>
        </w:rPr>
        <w:t xml:space="preserve">External interface requirements are types of functional requirements that ensure the system will communicate properly with external components, such as: </w:t>
      </w:r>
    </w:p>
    <w:p w14:paraId="0308ABC5" w14:textId="77777777" w:rsidR="00F368BB" w:rsidRDefault="003406D1">
      <w:pPr>
        <w:numPr>
          <w:ilvl w:val="0"/>
          <w:numId w:val="6"/>
        </w:numPr>
        <w:spacing w:after="15" w:line="374" w:lineRule="auto"/>
        <w:ind w:hanging="360"/>
      </w:pPr>
      <w:r>
        <w:rPr>
          <w:rFonts w:cs="Calibri"/>
          <w:color w:val="0D0E10"/>
        </w:rPr>
        <w:t xml:space="preserve">User interfaces: The key to application usability that includes content presentation, application navigation, and user assistance, among other components. </w:t>
      </w:r>
    </w:p>
    <w:p w14:paraId="7EB25AD0" w14:textId="77777777" w:rsidR="00F368BB" w:rsidRDefault="003406D1">
      <w:pPr>
        <w:numPr>
          <w:ilvl w:val="0"/>
          <w:numId w:val="6"/>
        </w:numPr>
        <w:spacing w:after="15" w:line="374" w:lineRule="auto"/>
        <w:ind w:hanging="360"/>
      </w:pPr>
      <w:r>
        <w:rPr>
          <w:rFonts w:cs="Calibri"/>
          <w:color w:val="0D0E10"/>
        </w:rPr>
        <w:t xml:space="preserve">Hardware interfaces: The characteristics of each interface between the software and hardware components of the system, such as supported device types and communication protocols.   </w:t>
      </w:r>
    </w:p>
    <w:p w14:paraId="1B52CAE3" w14:textId="77777777" w:rsidR="00F368BB" w:rsidRDefault="003406D1">
      <w:pPr>
        <w:numPr>
          <w:ilvl w:val="0"/>
          <w:numId w:val="6"/>
        </w:numPr>
        <w:spacing w:after="15" w:line="374" w:lineRule="auto"/>
        <w:ind w:hanging="360"/>
      </w:pPr>
      <w:r>
        <w:rPr>
          <w:rFonts w:cs="Calibri"/>
          <w:color w:val="0D0E10"/>
        </w:rPr>
        <w:t xml:space="preserve">Software interfaces: The connections between your product and other software components, including databases, libraries, and operating systems.  </w:t>
      </w:r>
    </w:p>
    <w:p w14:paraId="523E3178" w14:textId="77777777" w:rsidR="00F368BB" w:rsidRDefault="003406D1">
      <w:pPr>
        <w:numPr>
          <w:ilvl w:val="0"/>
          <w:numId w:val="6"/>
        </w:numPr>
        <w:spacing w:after="15" w:line="374" w:lineRule="auto"/>
        <w:ind w:hanging="360"/>
      </w:pPr>
      <w:r>
        <w:rPr>
          <w:rFonts w:cs="Calibri"/>
          <w:color w:val="0D0E10"/>
        </w:rPr>
        <w:t xml:space="preserve">Communication interfaces: The requirements for the communication functions your product will use, like emails or embedded forms.  </w:t>
      </w:r>
    </w:p>
    <w:p w14:paraId="36FC9B9D" w14:textId="77777777" w:rsidR="00F368BB" w:rsidRDefault="003406D1">
      <w:pPr>
        <w:spacing w:after="240" w:line="374" w:lineRule="auto"/>
        <w:ind w:left="-5" w:hanging="10"/>
      </w:pPr>
      <w:r>
        <w:rPr>
          <w:rFonts w:cs="Calibri"/>
          <w:color w:val="2A2B2C"/>
        </w:rPr>
        <w:t xml:space="preserve">Embedded systems rely on external interface requirements. You should include things like screen layouts, button functions, and a description of how your product depends on other systems.  </w:t>
      </w:r>
    </w:p>
    <w:p w14:paraId="13EAB9C5" w14:textId="77777777" w:rsidR="00F368BB" w:rsidRDefault="003406D1">
      <w:pPr>
        <w:pStyle w:val="Heading2"/>
        <w:spacing w:after="129"/>
        <w:ind w:left="-5"/>
      </w:pPr>
      <w:r>
        <w:rPr>
          <w:color w:val="0D0E10"/>
        </w:rPr>
        <w:t>4. Non-functional requirements (NRFs)</w:t>
      </w:r>
      <w:r>
        <w:rPr>
          <w:b w:val="0"/>
          <w:color w:val="0D0E10"/>
        </w:rPr>
        <w:t xml:space="preserve"> </w:t>
      </w:r>
    </w:p>
    <w:p w14:paraId="2EE564FA" w14:textId="77777777" w:rsidR="00F368BB" w:rsidRDefault="003406D1">
      <w:pPr>
        <w:spacing w:after="3" w:line="374" w:lineRule="auto"/>
        <w:ind w:left="-5" w:hanging="10"/>
      </w:pPr>
      <w:r>
        <w:rPr>
          <w:rFonts w:cs="Calibri"/>
          <w:color w:val="2A2B2C"/>
        </w:rPr>
        <w:t xml:space="preserve">The final section of your SRS details non-functional requirements. While functional requirements tell a system what to do, non-functional requirements (NFRs) determine how your system will implement these features. </w:t>
      </w:r>
    </w:p>
    <w:p w14:paraId="315F9D51" w14:textId="77777777" w:rsidR="00F368BB" w:rsidRDefault="003406D1">
      <w:pPr>
        <w:spacing w:after="3" w:line="374" w:lineRule="auto"/>
        <w:ind w:left="-5" w:hanging="10"/>
      </w:pPr>
      <w:r>
        <w:rPr>
          <w:rFonts w:cs="Calibri"/>
          <w:color w:val="2A2B2C"/>
        </w:rPr>
        <w:t xml:space="preserve">For example, a functional requirement might tell your system to print a packing slip when a customer orders your product. An NFR will ensure that the packing slip prints on 4”x6” white paper, the standard size for packing slips.  </w:t>
      </w:r>
    </w:p>
    <w:p w14:paraId="3C2305BE" w14:textId="77777777" w:rsidR="00F368BB" w:rsidRDefault="003406D1">
      <w:pPr>
        <w:spacing w:after="3" w:line="374" w:lineRule="auto"/>
        <w:ind w:left="-5" w:hanging="10"/>
      </w:pPr>
      <w:r>
        <w:rPr>
          <w:rFonts w:cs="Calibri"/>
          <w:color w:val="2A2B2C"/>
        </w:rPr>
        <w:t xml:space="preserve">While a system can still work if you don’t meet NFRs, you may be putting user or stakeholder expectations at risk. These requirements keep functional requirements in check, so it still includes attributes like product affordability and ease of use.  </w:t>
      </w:r>
    </w:p>
    <w:p w14:paraId="26A01148" w14:textId="77777777" w:rsidR="00F368BB" w:rsidRDefault="003406D1">
      <w:pPr>
        <w:spacing w:after="144"/>
      </w:pPr>
      <w:r>
        <w:rPr>
          <w:rFonts w:cs="Calibri"/>
          <w:color w:val="2A2B2C"/>
        </w:rPr>
        <w:t xml:space="preserve">The most common types of NFRs are called the ‘Itys’. They are: </w:t>
      </w:r>
    </w:p>
    <w:p w14:paraId="65C3C707" w14:textId="77777777" w:rsidR="00F368BB" w:rsidRDefault="003406D1">
      <w:pPr>
        <w:numPr>
          <w:ilvl w:val="0"/>
          <w:numId w:val="7"/>
        </w:numPr>
        <w:spacing w:after="14" w:line="374" w:lineRule="auto"/>
        <w:ind w:hanging="360"/>
      </w:pPr>
      <w:r>
        <w:rPr>
          <w:rFonts w:cs="Calibri"/>
          <w:color w:val="0D0E10"/>
        </w:rPr>
        <w:t xml:space="preserve">Security: What’s needed to ensure any sensitive information your software collects from users is protected.  </w:t>
      </w:r>
    </w:p>
    <w:p w14:paraId="22B74983" w14:textId="77777777" w:rsidR="00F368BB" w:rsidRDefault="003406D1">
      <w:pPr>
        <w:numPr>
          <w:ilvl w:val="0"/>
          <w:numId w:val="7"/>
        </w:numPr>
        <w:spacing w:after="14" w:line="374" w:lineRule="auto"/>
        <w:ind w:hanging="360"/>
      </w:pPr>
      <w:r>
        <w:rPr>
          <w:rFonts w:cs="Calibri"/>
          <w:color w:val="0D0E10"/>
        </w:rPr>
        <w:t xml:space="preserve">Capacity: Your product’s current and future storage needs, including a plan for how your system will scale up for increasing volume demands. </w:t>
      </w:r>
    </w:p>
    <w:p w14:paraId="6C8BE4A1" w14:textId="77777777" w:rsidR="00F368BB" w:rsidRDefault="003406D1">
      <w:pPr>
        <w:numPr>
          <w:ilvl w:val="0"/>
          <w:numId w:val="7"/>
        </w:numPr>
        <w:spacing w:after="15" w:line="374" w:lineRule="auto"/>
        <w:ind w:hanging="360"/>
      </w:pPr>
      <w:r>
        <w:rPr>
          <w:rFonts w:cs="Calibri"/>
          <w:color w:val="0D0E10"/>
        </w:rPr>
        <w:t xml:space="preserve">Compatibility: The minimum hardware requirements for your software, such as support for operating systems and their versions.  </w:t>
      </w:r>
    </w:p>
    <w:p w14:paraId="4DCEDD9D" w14:textId="77777777" w:rsidR="00F368BB" w:rsidRDefault="003406D1">
      <w:pPr>
        <w:numPr>
          <w:ilvl w:val="0"/>
          <w:numId w:val="7"/>
        </w:numPr>
        <w:spacing w:after="15" w:line="374" w:lineRule="auto"/>
        <w:ind w:hanging="360"/>
      </w:pPr>
      <w:r>
        <w:rPr>
          <w:rFonts w:cs="Calibri"/>
          <w:color w:val="0D0E10"/>
        </w:rPr>
        <w:t xml:space="preserve">Reliability and availability: How often you expect users to be using your software and what the critical failure time is under normal usage.  </w:t>
      </w:r>
    </w:p>
    <w:p w14:paraId="1418A3E2" w14:textId="77777777" w:rsidR="00F368BB" w:rsidRDefault="003406D1">
      <w:pPr>
        <w:numPr>
          <w:ilvl w:val="0"/>
          <w:numId w:val="7"/>
        </w:numPr>
        <w:spacing w:after="144"/>
        <w:ind w:hanging="360"/>
      </w:pPr>
      <w:r>
        <w:rPr>
          <w:rFonts w:cs="Calibri"/>
          <w:color w:val="0D0E10"/>
        </w:rPr>
        <w:t xml:space="preserve">Scalability: The highest workloads under which your system will still perform as expected.  </w:t>
      </w:r>
    </w:p>
    <w:p w14:paraId="1053D265" w14:textId="77777777" w:rsidR="00F368BB" w:rsidRDefault="003406D1">
      <w:pPr>
        <w:numPr>
          <w:ilvl w:val="0"/>
          <w:numId w:val="7"/>
        </w:numPr>
        <w:spacing w:after="15" w:line="374" w:lineRule="auto"/>
        <w:ind w:hanging="360"/>
      </w:pPr>
      <w:r>
        <w:rPr>
          <w:rFonts w:cs="Calibri"/>
          <w:color w:val="0D0E10"/>
        </w:rPr>
        <w:t xml:space="preserve">Maintainability: How your application should use continuous integration so you can quickly deploy features and bug fixes.  </w:t>
      </w:r>
    </w:p>
    <w:p w14:paraId="7ABB367E" w14:textId="77777777" w:rsidR="00F368BB" w:rsidRDefault="003406D1">
      <w:pPr>
        <w:numPr>
          <w:ilvl w:val="0"/>
          <w:numId w:val="7"/>
        </w:numPr>
        <w:spacing w:after="129"/>
        <w:ind w:hanging="360"/>
      </w:pPr>
      <w:r>
        <w:rPr>
          <w:rFonts w:cs="Calibri"/>
          <w:color w:val="0D0E10"/>
        </w:rPr>
        <w:t xml:space="preserve">Usability: How easy it is to use the product.  </w:t>
      </w:r>
    </w:p>
    <w:p w14:paraId="7B267CC0" w14:textId="77777777" w:rsidR="00F368BB" w:rsidRDefault="003406D1">
      <w:pPr>
        <w:spacing w:after="3" w:line="374" w:lineRule="auto"/>
        <w:ind w:left="-5" w:hanging="10"/>
      </w:pPr>
      <w:r>
        <w:rPr>
          <w:rFonts w:cs="Calibri"/>
          <w:color w:val="2A2B2C"/>
        </w:rPr>
        <w:t xml:space="preserve">Other common types of non-functional requirements include performance, regulatory, and environmental requirements.  </w:t>
      </w:r>
    </w:p>
    <w:p w14:paraId="0E8CD10E" w14:textId="77777777" w:rsidR="00F368BB" w:rsidRDefault="003406D1">
      <w:pPr>
        <w:spacing w:after="0"/>
      </w:pPr>
      <w:r>
        <w:rPr>
          <w:rFonts w:cs="Calibri"/>
          <w:color w:val="646F79"/>
        </w:rPr>
        <w:t xml:space="preserve"> </w:t>
      </w:r>
    </w:p>
    <w:p w14:paraId="4B3CD0F0" w14:textId="77777777" w:rsidR="00F368BB" w:rsidRDefault="003406D1">
      <w:pPr>
        <w:spacing w:after="0"/>
        <w:ind w:left="1172"/>
        <w:jc w:val="both"/>
      </w:pPr>
      <w:r>
        <w:rPr>
          <w:noProof/>
        </w:rPr>
        <w:drawing>
          <wp:inline distT="0" distB="0" distL="0" distR="0" wp14:anchorId="1CEA6D99" wp14:editId="687B4BD0">
            <wp:extent cx="4831080" cy="7260971"/>
            <wp:effectExtent l="0" t="0" r="0" b="0"/>
            <wp:docPr id="2617" name="Picture 2617"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2617" name="Picture 2617"/>
                    <pic:cNvPicPr/>
                  </pic:nvPicPr>
                  <pic:blipFill>
                    <a:blip r:embed="rId11"/>
                    <a:stretch>
                      <a:fillRect/>
                    </a:stretch>
                  </pic:blipFill>
                  <pic:spPr>
                    <a:xfrm>
                      <a:off x="0" y="0"/>
                      <a:ext cx="4831080" cy="7260971"/>
                    </a:xfrm>
                    <a:prstGeom prst="rect">
                      <a:avLst/>
                    </a:prstGeom>
                  </pic:spPr>
                </pic:pic>
              </a:graphicData>
            </a:graphic>
          </wp:inline>
        </w:drawing>
      </w:r>
      <w:r>
        <w:rPr>
          <w:rFonts w:cs="Calibri"/>
          <w:color w:val="646F79"/>
        </w:rPr>
        <w:t xml:space="preserve"> </w:t>
      </w:r>
    </w:p>
    <w:sectPr w:rsidR="00F368BB">
      <w:pgSz w:w="12240" w:h="15840"/>
      <w:pgMar w:top="1138" w:right="1150" w:bottom="1182"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63E30"/>
    <w:multiLevelType w:val="hybridMultilevel"/>
    <w:tmpl w:val="D5A6C760"/>
    <w:lvl w:ilvl="0" w:tplc="5622B35A">
      <w:start w:val="1"/>
      <w:numFmt w:val="bullet"/>
      <w:lvlText w:val="•"/>
      <w:lvlJc w:val="left"/>
      <w:pPr>
        <w:ind w:left="705"/>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1" w:tplc="F2E26F32">
      <w:start w:val="1"/>
      <w:numFmt w:val="bullet"/>
      <w:lvlText w:val="o"/>
      <w:lvlJc w:val="left"/>
      <w:pPr>
        <w:ind w:left="144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2" w:tplc="651A1D9C">
      <w:start w:val="1"/>
      <w:numFmt w:val="bullet"/>
      <w:lvlText w:val="▪"/>
      <w:lvlJc w:val="left"/>
      <w:pPr>
        <w:ind w:left="21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3" w:tplc="4E883AE2">
      <w:start w:val="1"/>
      <w:numFmt w:val="bullet"/>
      <w:lvlText w:val="•"/>
      <w:lvlJc w:val="left"/>
      <w:pPr>
        <w:ind w:left="288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4" w:tplc="3C7848D2">
      <w:start w:val="1"/>
      <w:numFmt w:val="bullet"/>
      <w:lvlText w:val="o"/>
      <w:lvlJc w:val="left"/>
      <w:pPr>
        <w:ind w:left="360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5" w:tplc="29B8CFE0">
      <w:start w:val="1"/>
      <w:numFmt w:val="bullet"/>
      <w:lvlText w:val="▪"/>
      <w:lvlJc w:val="left"/>
      <w:pPr>
        <w:ind w:left="432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6" w:tplc="649C2C30">
      <w:start w:val="1"/>
      <w:numFmt w:val="bullet"/>
      <w:lvlText w:val="•"/>
      <w:lvlJc w:val="left"/>
      <w:pPr>
        <w:ind w:left="504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7" w:tplc="7654E878">
      <w:start w:val="1"/>
      <w:numFmt w:val="bullet"/>
      <w:lvlText w:val="o"/>
      <w:lvlJc w:val="left"/>
      <w:pPr>
        <w:ind w:left="57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8" w:tplc="FC501322">
      <w:start w:val="1"/>
      <w:numFmt w:val="bullet"/>
      <w:lvlText w:val="▪"/>
      <w:lvlJc w:val="left"/>
      <w:pPr>
        <w:ind w:left="648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abstractNum>
  <w:abstractNum w:abstractNumId="1" w15:restartNumberingAfterBreak="0">
    <w:nsid w:val="1B9D7DCA"/>
    <w:multiLevelType w:val="hybridMultilevel"/>
    <w:tmpl w:val="E66E86BC"/>
    <w:lvl w:ilvl="0" w:tplc="5F362F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006B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08A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3A40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FE85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7EA8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463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D41B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46D5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757423"/>
    <w:multiLevelType w:val="hybridMultilevel"/>
    <w:tmpl w:val="6018E3BE"/>
    <w:lvl w:ilvl="0" w:tplc="7F2E8802">
      <w:start w:val="1"/>
      <w:numFmt w:val="bullet"/>
      <w:lvlText w:val="•"/>
      <w:lvlJc w:val="left"/>
      <w:pPr>
        <w:ind w:left="705"/>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1" w:tplc="46BE5804">
      <w:start w:val="1"/>
      <w:numFmt w:val="bullet"/>
      <w:lvlText w:val="o"/>
      <w:lvlJc w:val="left"/>
      <w:pPr>
        <w:ind w:left="144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2" w:tplc="F3E67FB4">
      <w:start w:val="1"/>
      <w:numFmt w:val="bullet"/>
      <w:lvlText w:val="▪"/>
      <w:lvlJc w:val="left"/>
      <w:pPr>
        <w:ind w:left="21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3" w:tplc="A7AE3BD2">
      <w:start w:val="1"/>
      <w:numFmt w:val="bullet"/>
      <w:lvlText w:val="•"/>
      <w:lvlJc w:val="left"/>
      <w:pPr>
        <w:ind w:left="288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4" w:tplc="5706FCCC">
      <w:start w:val="1"/>
      <w:numFmt w:val="bullet"/>
      <w:lvlText w:val="o"/>
      <w:lvlJc w:val="left"/>
      <w:pPr>
        <w:ind w:left="360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5" w:tplc="AB044526">
      <w:start w:val="1"/>
      <w:numFmt w:val="bullet"/>
      <w:lvlText w:val="▪"/>
      <w:lvlJc w:val="left"/>
      <w:pPr>
        <w:ind w:left="432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6" w:tplc="2954DEFC">
      <w:start w:val="1"/>
      <w:numFmt w:val="bullet"/>
      <w:lvlText w:val="•"/>
      <w:lvlJc w:val="left"/>
      <w:pPr>
        <w:ind w:left="504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7" w:tplc="1296815C">
      <w:start w:val="1"/>
      <w:numFmt w:val="bullet"/>
      <w:lvlText w:val="o"/>
      <w:lvlJc w:val="left"/>
      <w:pPr>
        <w:ind w:left="57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8" w:tplc="06F0626E">
      <w:start w:val="1"/>
      <w:numFmt w:val="bullet"/>
      <w:lvlText w:val="▪"/>
      <w:lvlJc w:val="left"/>
      <w:pPr>
        <w:ind w:left="648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abstractNum>
  <w:abstractNum w:abstractNumId="3" w15:restartNumberingAfterBreak="0">
    <w:nsid w:val="22E44C55"/>
    <w:multiLevelType w:val="hybridMultilevel"/>
    <w:tmpl w:val="42703BCC"/>
    <w:lvl w:ilvl="0" w:tplc="90A448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6867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9071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8CA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87D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0035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7288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7CC2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8CD7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2F04B7"/>
    <w:multiLevelType w:val="hybridMultilevel"/>
    <w:tmpl w:val="1958A3E0"/>
    <w:lvl w:ilvl="0" w:tplc="43B4E1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DAD0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0894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606B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1ECB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0C3E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F0B3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528E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4283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86008A"/>
    <w:multiLevelType w:val="hybridMultilevel"/>
    <w:tmpl w:val="C570E3D6"/>
    <w:lvl w:ilvl="0" w:tplc="464E6F80">
      <w:start w:val="1"/>
      <w:numFmt w:val="bullet"/>
      <w:lvlText w:val="•"/>
      <w:lvlJc w:val="left"/>
      <w:pPr>
        <w:ind w:left="705"/>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1" w:tplc="DBC6BA02">
      <w:start w:val="1"/>
      <w:numFmt w:val="bullet"/>
      <w:lvlText w:val="o"/>
      <w:lvlJc w:val="left"/>
      <w:pPr>
        <w:ind w:left="144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2" w:tplc="73CA788A">
      <w:start w:val="1"/>
      <w:numFmt w:val="bullet"/>
      <w:lvlText w:val="▪"/>
      <w:lvlJc w:val="left"/>
      <w:pPr>
        <w:ind w:left="21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3" w:tplc="D646D550">
      <w:start w:val="1"/>
      <w:numFmt w:val="bullet"/>
      <w:lvlText w:val="•"/>
      <w:lvlJc w:val="left"/>
      <w:pPr>
        <w:ind w:left="288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4" w:tplc="F5C079EC">
      <w:start w:val="1"/>
      <w:numFmt w:val="bullet"/>
      <w:lvlText w:val="o"/>
      <w:lvlJc w:val="left"/>
      <w:pPr>
        <w:ind w:left="360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5" w:tplc="E06C3CE6">
      <w:start w:val="1"/>
      <w:numFmt w:val="bullet"/>
      <w:lvlText w:val="▪"/>
      <w:lvlJc w:val="left"/>
      <w:pPr>
        <w:ind w:left="432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6" w:tplc="8FE235A8">
      <w:start w:val="1"/>
      <w:numFmt w:val="bullet"/>
      <w:lvlText w:val="•"/>
      <w:lvlJc w:val="left"/>
      <w:pPr>
        <w:ind w:left="504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7" w:tplc="BFD6FEF4">
      <w:start w:val="1"/>
      <w:numFmt w:val="bullet"/>
      <w:lvlText w:val="o"/>
      <w:lvlJc w:val="left"/>
      <w:pPr>
        <w:ind w:left="57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8" w:tplc="73A4D274">
      <w:start w:val="1"/>
      <w:numFmt w:val="bullet"/>
      <w:lvlText w:val="▪"/>
      <w:lvlJc w:val="left"/>
      <w:pPr>
        <w:ind w:left="648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abstractNum>
  <w:abstractNum w:abstractNumId="6" w15:restartNumberingAfterBreak="0">
    <w:nsid w:val="68ED2453"/>
    <w:multiLevelType w:val="hybridMultilevel"/>
    <w:tmpl w:val="98D25AB6"/>
    <w:lvl w:ilvl="0" w:tplc="4F003834">
      <w:start w:val="1"/>
      <w:numFmt w:val="bullet"/>
      <w:lvlText w:val="•"/>
      <w:lvlJc w:val="left"/>
      <w:pPr>
        <w:ind w:left="705"/>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1" w:tplc="8D50B798">
      <w:start w:val="1"/>
      <w:numFmt w:val="bullet"/>
      <w:lvlText w:val="o"/>
      <w:lvlJc w:val="left"/>
      <w:pPr>
        <w:ind w:left="144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2" w:tplc="B5B8C33C">
      <w:start w:val="1"/>
      <w:numFmt w:val="bullet"/>
      <w:lvlText w:val="▪"/>
      <w:lvlJc w:val="left"/>
      <w:pPr>
        <w:ind w:left="21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3" w:tplc="729A1842">
      <w:start w:val="1"/>
      <w:numFmt w:val="bullet"/>
      <w:lvlText w:val="•"/>
      <w:lvlJc w:val="left"/>
      <w:pPr>
        <w:ind w:left="288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4" w:tplc="14F41F30">
      <w:start w:val="1"/>
      <w:numFmt w:val="bullet"/>
      <w:lvlText w:val="o"/>
      <w:lvlJc w:val="left"/>
      <w:pPr>
        <w:ind w:left="360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5" w:tplc="E4AE99FC">
      <w:start w:val="1"/>
      <w:numFmt w:val="bullet"/>
      <w:lvlText w:val="▪"/>
      <w:lvlJc w:val="left"/>
      <w:pPr>
        <w:ind w:left="432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6" w:tplc="CE042C24">
      <w:start w:val="1"/>
      <w:numFmt w:val="bullet"/>
      <w:lvlText w:val="•"/>
      <w:lvlJc w:val="left"/>
      <w:pPr>
        <w:ind w:left="5040"/>
      </w:pPr>
      <w:rPr>
        <w:rFonts w:ascii="Arial" w:eastAsia="Arial" w:hAnsi="Arial" w:cs="Arial"/>
        <w:b w:val="0"/>
        <w:i w:val="0"/>
        <w:strike w:val="0"/>
        <w:dstrike w:val="0"/>
        <w:color w:val="0D0E10"/>
        <w:sz w:val="20"/>
        <w:szCs w:val="20"/>
        <w:u w:val="none" w:color="000000"/>
        <w:bdr w:val="none" w:sz="0" w:space="0" w:color="auto"/>
        <w:shd w:val="clear" w:color="auto" w:fill="auto"/>
        <w:vertAlign w:val="baseline"/>
      </w:rPr>
    </w:lvl>
    <w:lvl w:ilvl="7" w:tplc="C0644602">
      <w:start w:val="1"/>
      <w:numFmt w:val="bullet"/>
      <w:lvlText w:val="o"/>
      <w:lvlJc w:val="left"/>
      <w:pPr>
        <w:ind w:left="576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lvl w:ilvl="8" w:tplc="0C4036A0">
      <w:start w:val="1"/>
      <w:numFmt w:val="bullet"/>
      <w:lvlText w:val="▪"/>
      <w:lvlJc w:val="left"/>
      <w:pPr>
        <w:ind w:left="6480"/>
      </w:pPr>
      <w:rPr>
        <w:rFonts w:ascii="Segoe UI Symbol" w:eastAsia="Segoe UI Symbol" w:hAnsi="Segoe UI Symbol" w:cs="Segoe UI Symbol"/>
        <w:b w:val="0"/>
        <w:i w:val="0"/>
        <w:strike w:val="0"/>
        <w:dstrike w:val="0"/>
        <w:color w:val="0D0E10"/>
        <w:sz w:val="20"/>
        <w:szCs w:val="20"/>
        <w:u w:val="none" w:color="000000"/>
        <w:bdr w:val="none" w:sz="0" w:space="0" w:color="auto"/>
        <w:shd w:val="clear" w:color="auto" w:fill="auto"/>
        <w:vertAlign w:val="baseline"/>
      </w:rPr>
    </w:lvl>
  </w:abstractNum>
  <w:num w:numId="1" w16cid:durableId="253974150">
    <w:abstractNumId w:val="1"/>
  </w:num>
  <w:num w:numId="2" w16cid:durableId="1918395460">
    <w:abstractNumId w:val="4"/>
  </w:num>
  <w:num w:numId="3" w16cid:durableId="1595280586">
    <w:abstractNumId w:val="3"/>
  </w:num>
  <w:num w:numId="4" w16cid:durableId="754397987">
    <w:abstractNumId w:val="5"/>
  </w:num>
  <w:num w:numId="5" w16cid:durableId="538130975">
    <w:abstractNumId w:val="6"/>
  </w:num>
  <w:num w:numId="6" w16cid:durableId="1314331490">
    <w:abstractNumId w:val="0"/>
  </w:num>
  <w:num w:numId="7" w16cid:durableId="1273707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8BB"/>
    <w:rsid w:val="000014DD"/>
    <w:rsid w:val="00004A3C"/>
    <w:rsid w:val="00067EE0"/>
    <w:rsid w:val="00072B09"/>
    <w:rsid w:val="000843E4"/>
    <w:rsid w:val="00087611"/>
    <w:rsid w:val="000D1160"/>
    <w:rsid w:val="000E2890"/>
    <w:rsid w:val="000E4EB1"/>
    <w:rsid w:val="00100A8C"/>
    <w:rsid w:val="00106BA6"/>
    <w:rsid w:val="00107A4C"/>
    <w:rsid w:val="00111345"/>
    <w:rsid w:val="00131D64"/>
    <w:rsid w:val="00142CDE"/>
    <w:rsid w:val="00170430"/>
    <w:rsid w:val="001965CE"/>
    <w:rsid w:val="001C4E6F"/>
    <w:rsid w:val="001D3FF3"/>
    <w:rsid w:val="001D41D3"/>
    <w:rsid w:val="001D561D"/>
    <w:rsid w:val="001D7489"/>
    <w:rsid w:val="001E06E9"/>
    <w:rsid w:val="001F0245"/>
    <w:rsid w:val="00223094"/>
    <w:rsid w:val="0023796D"/>
    <w:rsid w:val="00273233"/>
    <w:rsid w:val="002B3F9D"/>
    <w:rsid w:val="002B5AFB"/>
    <w:rsid w:val="002B7663"/>
    <w:rsid w:val="002D1839"/>
    <w:rsid w:val="002E5602"/>
    <w:rsid w:val="00313639"/>
    <w:rsid w:val="00326FDE"/>
    <w:rsid w:val="003406D1"/>
    <w:rsid w:val="00346338"/>
    <w:rsid w:val="003477AB"/>
    <w:rsid w:val="003544E7"/>
    <w:rsid w:val="00355095"/>
    <w:rsid w:val="003551A8"/>
    <w:rsid w:val="00355319"/>
    <w:rsid w:val="00370BB5"/>
    <w:rsid w:val="00392225"/>
    <w:rsid w:val="00397E30"/>
    <w:rsid w:val="003B2C0A"/>
    <w:rsid w:val="003B30F0"/>
    <w:rsid w:val="003E15F4"/>
    <w:rsid w:val="003E3EF4"/>
    <w:rsid w:val="003F62FB"/>
    <w:rsid w:val="00404455"/>
    <w:rsid w:val="004078AB"/>
    <w:rsid w:val="00417615"/>
    <w:rsid w:val="0044472C"/>
    <w:rsid w:val="004459EE"/>
    <w:rsid w:val="00446BD4"/>
    <w:rsid w:val="004616F9"/>
    <w:rsid w:val="0048672C"/>
    <w:rsid w:val="004A260E"/>
    <w:rsid w:val="004C7F71"/>
    <w:rsid w:val="004E3EF8"/>
    <w:rsid w:val="00520A2B"/>
    <w:rsid w:val="0052795D"/>
    <w:rsid w:val="005600D1"/>
    <w:rsid w:val="005765FC"/>
    <w:rsid w:val="005770E7"/>
    <w:rsid w:val="0058039E"/>
    <w:rsid w:val="0058552F"/>
    <w:rsid w:val="00593AB7"/>
    <w:rsid w:val="005E3056"/>
    <w:rsid w:val="006058A2"/>
    <w:rsid w:val="00627449"/>
    <w:rsid w:val="006515A2"/>
    <w:rsid w:val="006547A2"/>
    <w:rsid w:val="00666B17"/>
    <w:rsid w:val="006732A1"/>
    <w:rsid w:val="00684333"/>
    <w:rsid w:val="006950C9"/>
    <w:rsid w:val="006A70AB"/>
    <w:rsid w:val="006A7351"/>
    <w:rsid w:val="006B3A0F"/>
    <w:rsid w:val="006C49D3"/>
    <w:rsid w:val="006D6F55"/>
    <w:rsid w:val="006E4696"/>
    <w:rsid w:val="006E655F"/>
    <w:rsid w:val="006F730E"/>
    <w:rsid w:val="00700864"/>
    <w:rsid w:val="007142B2"/>
    <w:rsid w:val="00736D67"/>
    <w:rsid w:val="00745CC5"/>
    <w:rsid w:val="0075106C"/>
    <w:rsid w:val="00774750"/>
    <w:rsid w:val="007820B3"/>
    <w:rsid w:val="00786E8B"/>
    <w:rsid w:val="007B252D"/>
    <w:rsid w:val="007B4FAF"/>
    <w:rsid w:val="007C3AD2"/>
    <w:rsid w:val="007F0BF8"/>
    <w:rsid w:val="0084443F"/>
    <w:rsid w:val="0085597D"/>
    <w:rsid w:val="0088127B"/>
    <w:rsid w:val="008826D5"/>
    <w:rsid w:val="0089346F"/>
    <w:rsid w:val="008A1437"/>
    <w:rsid w:val="008A4E88"/>
    <w:rsid w:val="008C4B22"/>
    <w:rsid w:val="008E0A2E"/>
    <w:rsid w:val="008E16DA"/>
    <w:rsid w:val="0091543A"/>
    <w:rsid w:val="00926B02"/>
    <w:rsid w:val="00941397"/>
    <w:rsid w:val="0098661E"/>
    <w:rsid w:val="009C0B82"/>
    <w:rsid w:val="009D40BE"/>
    <w:rsid w:val="009E77ED"/>
    <w:rsid w:val="00A27314"/>
    <w:rsid w:val="00A4079F"/>
    <w:rsid w:val="00A473F5"/>
    <w:rsid w:val="00A71F90"/>
    <w:rsid w:val="00A7542B"/>
    <w:rsid w:val="00AE71BF"/>
    <w:rsid w:val="00B01C5F"/>
    <w:rsid w:val="00B248FE"/>
    <w:rsid w:val="00B30E72"/>
    <w:rsid w:val="00B5117C"/>
    <w:rsid w:val="00B55587"/>
    <w:rsid w:val="00B61D92"/>
    <w:rsid w:val="00B7158F"/>
    <w:rsid w:val="00B97F43"/>
    <w:rsid w:val="00BA1D91"/>
    <w:rsid w:val="00BB1B20"/>
    <w:rsid w:val="00BB37E7"/>
    <w:rsid w:val="00BE39A2"/>
    <w:rsid w:val="00BF7BD4"/>
    <w:rsid w:val="00C02632"/>
    <w:rsid w:val="00C16755"/>
    <w:rsid w:val="00C30BB8"/>
    <w:rsid w:val="00C47E46"/>
    <w:rsid w:val="00C510D4"/>
    <w:rsid w:val="00C8036D"/>
    <w:rsid w:val="00C86393"/>
    <w:rsid w:val="00CC239D"/>
    <w:rsid w:val="00D03287"/>
    <w:rsid w:val="00D1325A"/>
    <w:rsid w:val="00D325F3"/>
    <w:rsid w:val="00D36BF4"/>
    <w:rsid w:val="00D50C61"/>
    <w:rsid w:val="00D61929"/>
    <w:rsid w:val="00D86633"/>
    <w:rsid w:val="00D9017C"/>
    <w:rsid w:val="00D90D5F"/>
    <w:rsid w:val="00DA41F5"/>
    <w:rsid w:val="00DB145D"/>
    <w:rsid w:val="00DB2C5F"/>
    <w:rsid w:val="00DD13DA"/>
    <w:rsid w:val="00DD4C24"/>
    <w:rsid w:val="00DE0428"/>
    <w:rsid w:val="00DE5582"/>
    <w:rsid w:val="00E009CB"/>
    <w:rsid w:val="00E36779"/>
    <w:rsid w:val="00E5115F"/>
    <w:rsid w:val="00E724C7"/>
    <w:rsid w:val="00E809C7"/>
    <w:rsid w:val="00E81414"/>
    <w:rsid w:val="00E86161"/>
    <w:rsid w:val="00EC7190"/>
    <w:rsid w:val="00EF6ED3"/>
    <w:rsid w:val="00F13442"/>
    <w:rsid w:val="00F15FDA"/>
    <w:rsid w:val="00F26A36"/>
    <w:rsid w:val="00F368BB"/>
    <w:rsid w:val="00F37D14"/>
    <w:rsid w:val="00F767A2"/>
    <w:rsid w:val="00F83493"/>
    <w:rsid w:val="00F86A41"/>
    <w:rsid w:val="00FA6193"/>
    <w:rsid w:val="00FA6CA1"/>
    <w:rsid w:val="00FE6FDA"/>
    <w:rsid w:val="0303BF87"/>
    <w:rsid w:val="0478494A"/>
    <w:rsid w:val="04880BB9"/>
    <w:rsid w:val="04D5DBB6"/>
    <w:rsid w:val="08536C08"/>
    <w:rsid w:val="09E6BBE4"/>
    <w:rsid w:val="0A1EFFF0"/>
    <w:rsid w:val="0BE6076B"/>
    <w:rsid w:val="0C308E00"/>
    <w:rsid w:val="0D8435AC"/>
    <w:rsid w:val="0DDD6667"/>
    <w:rsid w:val="0E72CDA0"/>
    <w:rsid w:val="11527634"/>
    <w:rsid w:val="11EC2A60"/>
    <w:rsid w:val="128B94BD"/>
    <w:rsid w:val="15D47056"/>
    <w:rsid w:val="170B31FA"/>
    <w:rsid w:val="179E6D29"/>
    <w:rsid w:val="19F81956"/>
    <w:rsid w:val="1AFE1ED2"/>
    <w:rsid w:val="1B50F699"/>
    <w:rsid w:val="1C464D23"/>
    <w:rsid w:val="1C79A399"/>
    <w:rsid w:val="1CC3B9F4"/>
    <w:rsid w:val="1D09485B"/>
    <w:rsid w:val="1D74FA85"/>
    <w:rsid w:val="1DAB076D"/>
    <w:rsid w:val="1E082A9A"/>
    <w:rsid w:val="1E5B99D9"/>
    <w:rsid w:val="1ED8D4D4"/>
    <w:rsid w:val="1FFA2CC1"/>
    <w:rsid w:val="20A95D6C"/>
    <w:rsid w:val="20C0EAF2"/>
    <w:rsid w:val="20DCCB72"/>
    <w:rsid w:val="22CCF09C"/>
    <w:rsid w:val="22F7903E"/>
    <w:rsid w:val="240148CD"/>
    <w:rsid w:val="25FBDA8A"/>
    <w:rsid w:val="26583273"/>
    <w:rsid w:val="282D1BC1"/>
    <w:rsid w:val="28F76D07"/>
    <w:rsid w:val="297CFA2F"/>
    <w:rsid w:val="2C310702"/>
    <w:rsid w:val="2F09F100"/>
    <w:rsid w:val="32EA9C4A"/>
    <w:rsid w:val="330DE6D9"/>
    <w:rsid w:val="34883218"/>
    <w:rsid w:val="34E9B5FB"/>
    <w:rsid w:val="35FF0CF0"/>
    <w:rsid w:val="360DC3C3"/>
    <w:rsid w:val="36F4B846"/>
    <w:rsid w:val="378CC66A"/>
    <w:rsid w:val="38E388A7"/>
    <w:rsid w:val="39C092A8"/>
    <w:rsid w:val="3A6BDE92"/>
    <w:rsid w:val="3BFD4647"/>
    <w:rsid w:val="3CE32767"/>
    <w:rsid w:val="3D1DD3EB"/>
    <w:rsid w:val="3D581130"/>
    <w:rsid w:val="3D78CFFB"/>
    <w:rsid w:val="3E952ACD"/>
    <w:rsid w:val="3EF91757"/>
    <w:rsid w:val="3EFE90A3"/>
    <w:rsid w:val="3F406064"/>
    <w:rsid w:val="3F98632A"/>
    <w:rsid w:val="3FE969F1"/>
    <w:rsid w:val="40766536"/>
    <w:rsid w:val="40CD52D3"/>
    <w:rsid w:val="42818BE0"/>
    <w:rsid w:val="44F3644B"/>
    <w:rsid w:val="46D5F2DE"/>
    <w:rsid w:val="47C00108"/>
    <w:rsid w:val="4DAE23C7"/>
    <w:rsid w:val="51C43851"/>
    <w:rsid w:val="5432B6BD"/>
    <w:rsid w:val="54C5F1EC"/>
    <w:rsid w:val="55EE9FE7"/>
    <w:rsid w:val="5900FCE1"/>
    <w:rsid w:val="5A335DCF"/>
    <w:rsid w:val="5F282048"/>
    <w:rsid w:val="5FA6585D"/>
    <w:rsid w:val="5FF0CF64"/>
    <w:rsid w:val="61E225E6"/>
    <w:rsid w:val="634D2B09"/>
    <w:rsid w:val="63CAFD7C"/>
    <w:rsid w:val="64393347"/>
    <w:rsid w:val="66BFDF0C"/>
    <w:rsid w:val="69409258"/>
    <w:rsid w:val="69C87847"/>
    <w:rsid w:val="6A721E65"/>
    <w:rsid w:val="6B9904FD"/>
    <w:rsid w:val="6E078369"/>
    <w:rsid w:val="706756B4"/>
    <w:rsid w:val="736B0988"/>
    <w:rsid w:val="73C441F3"/>
    <w:rsid w:val="75164E58"/>
    <w:rsid w:val="78729B6A"/>
    <w:rsid w:val="7BD7D126"/>
    <w:rsid w:val="7C18348E"/>
    <w:rsid w:val="7E9DAF4D"/>
    <w:rsid w:val="7F50F360"/>
    <w:rsid w:val="7FC459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1F455F3"/>
  <w15:docId w15:val="{15BC98E4-3F34-434C-90C9-9F6FA485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line="260" w:lineRule="auto"/>
      <w:ind w:left="22"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59" w:line="259" w:lineRule="auto"/>
      <w:ind w:left="1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F5496"/>
      <w:sz w:val="32"/>
    </w:rPr>
  </w:style>
  <w:style w:type="table" w:customStyle="1" w:styleId="TableGrid1">
    <w:name w:val="Table Grid1"/>
    <w:rsid w:val="005600D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sana.com/resources/scope-management-pl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hyperlink" Target="https://asana.com/resources/scope-management-plan" TargetMode="External"/><Relationship Id="rId4" Type="http://schemas.openxmlformats.org/officeDocument/2006/relationships/webSettings" Target="webSettings.xml"/><Relationship Id="rId9" Type="http://schemas.openxmlformats.org/officeDocument/2006/relationships/hyperlink" Target="https://asana.com/resources/scope-managemen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1688</Words>
  <Characters>9627</Characters>
  <Application>Microsoft Office Word</Application>
  <DocSecurity>4</DocSecurity>
  <Lines>80</Lines>
  <Paragraphs>22</Paragraphs>
  <ScaleCrop>false</ScaleCrop>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Araujo</dc:creator>
  <cp:keywords/>
  <cp:lastModifiedBy>David Suge (28229045)</cp:lastModifiedBy>
  <cp:revision>86</cp:revision>
  <dcterms:created xsi:type="dcterms:W3CDTF">2024-02-08T00:08:00Z</dcterms:created>
  <dcterms:modified xsi:type="dcterms:W3CDTF">2024-02-07T16:58:00Z</dcterms:modified>
</cp:coreProperties>
</file>