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lang w:val="es-DO"/>
        </w:rPr>
      </w:pPr>
      <w:r>
        <w:rPr>
          <w:lang w:val="es-DO"/>
        </w:rPr>
        <w:t>1.3 RESUMEN DE ACTIVIDADES Y RESPONSABLE</w:t>
      </w:r>
    </w:p>
    <w:tbl>
      <w:tblPr>
        <w:tblW w:w="4999" w:type="pct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40"/>
        <w:gridCol w:w="40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TAREA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206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RESPONSABLE</w:t>
            </w:r>
            <w:bookmarkStart w:id="0" w:name="_GoBack"/>
            <w:bookmarkEnd w:id="0"/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PLANIFICACION DEL PROYECTO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ambito del software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las ventajas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Seleccionar Modelo y Tipo de Equipo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Identificar las tareas a realizar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Distribuir responsabilidades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Elaborar presupuesto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Analizar diagrama de Gantt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ANALISIS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descripcion del sistema  y objetivos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Luisa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elementos estrategicos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Diseñar diagrama de soporte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Diseñar modelo Entidad relacion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Diseñar diagrama de contexto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procesos en EP y LDP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Diseñar diagrama nivel 2 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particion Funcional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Dinnibel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especificacion de control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Basilio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Verificar todo el analisis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DISEÑO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restricciones del sistema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Enyor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criterios de rendimiento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Enlistar modulos y programas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Diseño arquitectonico de los procesos estrategicos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normas de diseño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Diseño de interfaz hombre-maquina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Enlistar y definir modelo de tablas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Verificar todo el Modelo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DESARROLLO Y PRUEBA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Cargar datos de configuraciones a la base de datos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Programar el sitio web en Pycharm con Html y Python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Desarrollar algoritmos de las partes inteligentes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Comprobar funcionamiento de los modulos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Presentar Proyecto final</w:t>
            </w:r>
          </w:p>
        </w:tc>
        <w:tc>
          <w:tcPr>
            <w:tcW w:w="21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</w:tbl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250AB5"/>
    <w:rsid w:val="004A54A8"/>
    <w:rsid w:val="007D0CD1"/>
    <w:rsid w:val="00861812"/>
    <w:rsid w:val="009C2ACB"/>
    <w:rsid w:val="00BC0290"/>
    <w:rsid w:val="00C77803"/>
    <w:rsid w:val="00D90D62"/>
    <w:rsid w:val="364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1597</Characters>
  <Lines>13</Lines>
  <Paragraphs>3</Paragraphs>
  <TotalTime>28</TotalTime>
  <ScaleCrop>false</ScaleCrop>
  <LinksUpToDate>false</LinksUpToDate>
  <CharactersWithSpaces>1874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2020-08-07T22:05:25Z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