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DDFC" w14:textId="77777777" w:rsidR="0074118B" w:rsidRDefault="00532BDF">
      <w:pPr>
        <w:pStyle w:val="Heading2"/>
        <w:numPr>
          <w:ilvl w:val="0"/>
          <w:numId w:val="0"/>
        </w:numPr>
        <w:rPr>
          <w:lang w:val="es-DO"/>
        </w:rPr>
      </w:pPr>
      <w:r>
        <w:rPr>
          <w:lang w:val="es-US"/>
        </w:rPr>
        <w:t>2</w:t>
      </w:r>
      <w:r>
        <w:rPr>
          <w:lang w:val="es-DO"/>
        </w:rPr>
        <w:t>.4 ELEMENTOS ESTRATÉGICOS E INTELIGENTES A INCLUIR</w:t>
      </w:r>
    </w:p>
    <w:p w14:paraId="5504C69E" w14:textId="77777777" w:rsidR="0074118B" w:rsidRDefault="00532BDF">
      <w:pPr>
        <w:rPr>
          <w:b/>
          <w:bCs/>
          <w:lang w:val="es-DO"/>
        </w:rPr>
      </w:pPr>
      <w:r>
        <w:rPr>
          <w:b/>
          <w:bCs/>
          <w:lang w:val="es-US"/>
        </w:rPr>
        <w:t>Sugerencia de Productos por Receta</w:t>
      </w:r>
      <w:r>
        <w:rPr>
          <w:b/>
          <w:bCs/>
          <w:lang w:val="es-DO"/>
        </w:rPr>
        <w:t>:</w:t>
      </w:r>
    </w:p>
    <w:p w14:paraId="33446C79" w14:textId="77777777" w:rsidR="0074118B" w:rsidRPr="00532BDF" w:rsidRDefault="00532BDF">
      <w:pPr>
        <w:rPr>
          <w:lang w:val="es-US"/>
        </w:rPr>
      </w:pPr>
      <w:r>
        <w:rPr>
          <w:lang w:val="es-US"/>
        </w:rPr>
        <w:t>El usuario seleccionara la receta y las porciones que desea hacer y el sistema generara el listado de productos necesarios para realizarlo y sus cantidades</w:t>
      </w:r>
      <w:r w:rsidRPr="00532BDF">
        <w:rPr>
          <w:lang w:val="es-US"/>
        </w:rPr>
        <w:t xml:space="preserve"> basándose en una cantidad de porción pre defina para la receta. El usuario tendrá la opción de cambiar a gusto la cantidad de porción y el sistema realizara el </w:t>
      </w:r>
      <w:proofErr w:type="spellStart"/>
      <w:r w:rsidRPr="00532BDF">
        <w:rPr>
          <w:lang w:val="es-US"/>
        </w:rPr>
        <w:t>calculo</w:t>
      </w:r>
      <w:proofErr w:type="spellEnd"/>
      <w:r w:rsidRPr="00532BDF">
        <w:rPr>
          <w:lang w:val="es-US"/>
        </w:rPr>
        <w:t xml:space="preserve"> correspondiente basado en la formula base de la receta y la cantidad indicada. Del mism</w:t>
      </w:r>
      <w:r w:rsidRPr="00532BDF">
        <w:rPr>
          <w:lang w:val="es-US"/>
        </w:rPr>
        <w:t>o modo podrá cambiar a gusto los artículos sugeridos.</w:t>
      </w:r>
    </w:p>
    <w:p w14:paraId="630225F6" w14:textId="77777777" w:rsidR="0074118B" w:rsidRDefault="00532BDF">
      <w:pPr>
        <w:rPr>
          <w:b/>
          <w:bCs/>
          <w:lang w:val="es-US"/>
        </w:rPr>
      </w:pPr>
      <w:r>
        <w:rPr>
          <w:b/>
          <w:bCs/>
          <w:lang w:val="es-US"/>
        </w:rPr>
        <w:t>Comparación de precios:</w:t>
      </w:r>
    </w:p>
    <w:p w14:paraId="64773D8F" w14:textId="77777777" w:rsidR="0074118B" w:rsidRDefault="00532BDF">
      <w:pPr>
        <w:rPr>
          <w:lang w:val="es-US"/>
        </w:rPr>
      </w:pPr>
      <w:r>
        <w:rPr>
          <w:lang w:val="es-US"/>
        </w:rPr>
        <w:t>Luego de que el usuario agregue los productos al carrito de compras podrá solicitar una comparación de precios con diferentes supermercados, esto para que el usuario elija el que</w:t>
      </w:r>
      <w:r>
        <w:rPr>
          <w:lang w:val="es-US"/>
        </w:rPr>
        <w:t xml:space="preserve"> mejor le convenga basado en el cálculo total a pagar en cada uno. El sistema consultara los precios de cada artículo en varios supermercados, realizara el cálculo de cantidades y un importe total para presentar al usuario.</w:t>
      </w:r>
    </w:p>
    <w:p w14:paraId="4D818611" w14:textId="77777777" w:rsidR="0074118B" w:rsidRDefault="00532BDF">
      <w:pPr>
        <w:rPr>
          <w:b/>
          <w:bCs/>
          <w:lang w:val="es-DO"/>
        </w:rPr>
      </w:pPr>
      <w:r>
        <w:rPr>
          <w:b/>
          <w:bCs/>
          <w:lang w:val="es-US"/>
        </w:rPr>
        <w:t>Compras</w:t>
      </w:r>
      <w:r>
        <w:rPr>
          <w:b/>
          <w:bCs/>
          <w:lang w:val="es-DO"/>
        </w:rPr>
        <w:t>:</w:t>
      </w:r>
    </w:p>
    <w:p w14:paraId="7D012253" w14:textId="4F3AB27F" w:rsidR="0074118B" w:rsidRDefault="00532BDF">
      <w:pPr>
        <w:rPr>
          <w:lang w:val="es-ES"/>
        </w:rPr>
      </w:pPr>
      <w:r>
        <w:rPr>
          <w:lang w:val="es-DO"/>
        </w:rPr>
        <w:t>El usuario seleccionara</w:t>
      </w:r>
      <w:r>
        <w:rPr>
          <w:lang w:val="es-DO"/>
        </w:rPr>
        <w:t xml:space="preserve"> el establecimiento donde desea realizar la compra si ya está</w:t>
      </w:r>
      <w:r>
        <w:rPr>
          <w:lang w:val="es-DO"/>
        </w:rPr>
        <w:t xml:space="preserve"> decido por uno en caso contrario seleccionar luego, escogerá los productos y las cantidades que desea adquirir </w:t>
      </w:r>
      <w:r>
        <w:rPr>
          <w:lang w:val="es-ES"/>
        </w:rPr>
        <w:t>añadirá al carro de compras y ejecutara la solicitud de compra, del mismo modo podr</w:t>
      </w:r>
      <w:r>
        <w:rPr>
          <w:lang w:val="es-ES"/>
        </w:rPr>
        <w:t>á realizar una comparación de precios entre los establecimientos para determinar cual le conviene más antes de ejecutar al ejecutar la solicitud de compra especificara la forma de entrega (si es por deliverys o ventanilla) y la fecha, el usuario recibirá u</w:t>
      </w:r>
      <w:r>
        <w:rPr>
          <w:lang w:val="es-ES"/>
        </w:rPr>
        <w:t>n código de aprobación.</w:t>
      </w:r>
    </w:p>
    <w:p w14:paraId="2F8EB66D" w14:textId="77777777" w:rsidR="0074118B" w:rsidRDefault="00532BDF">
      <w:pPr>
        <w:rPr>
          <w:b/>
          <w:bCs/>
          <w:lang w:val="es-DO"/>
        </w:rPr>
      </w:pPr>
      <w:r>
        <w:rPr>
          <w:b/>
          <w:bCs/>
          <w:lang w:val="es-US"/>
        </w:rPr>
        <w:t>Reordenar compra</w:t>
      </w:r>
      <w:r>
        <w:rPr>
          <w:b/>
          <w:bCs/>
          <w:lang w:val="es-DO"/>
        </w:rPr>
        <w:t>:</w:t>
      </w:r>
    </w:p>
    <w:p w14:paraId="10F93936" w14:textId="77777777" w:rsidR="0074118B" w:rsidRDefault="00532BDF">
      <w:pPr>
        <w:rPr>
          <w:lang w:val="es-DO"/>
        </w:rPr>
      </w:pPr>
      <w:r>
        <w:rPr>
          <w:lang w:val="es-DO"/>
        </w:rPr>
        <w:lastRenderedPageBreak/>
        <w:t>Si el usuario ya ha realizado compras anteriormente podrá seleccionar una de estas y agregar o quitar productos, podrá seleccionar si desea generar su compra en el mismo establecimiento que lo realizo anteriormente</w:t>
      </w:r>
      <w:r>
        <w:rPr>
          <w:lang w:val="es-DO"/>
        </w:rPr>
        <w:t xml:space="preserve"> o en otro basándose en la comparación de precios, al final ejecutara la solicitud de su reorden y especificara la forma de entrega (si es por deliverys o por ventanilla) y la fecha, el usuario recibirá un código de aprobación.</w:t>
      </w:r>
    </w:p>
    <w:p w14:paraId="44147647" w14:textId="77777777" w:rsidR="0074118B" w:rsidRDefault="0074118B">
      <w:pPr>
        <w:rPr>
          <w:lang w:val="es-DO"/>
        </w:rPr>
      </w:pPr>
    </w:p>
    <w:p w14:paraId="600A5B55" w14:textId="77777777" w:rsidR="0074118B" w:rsidRDefault="00532BDF">
      <w:pPr>
        <w:rPr>
          <w:b/>
          <w:bCs/>
          <w:lang w:val="es-DO"/>
        </w:rPr>
      </w:pPr>
      <w:r>
        <w:rPr>
          <w:b/>
          <w:bCs/>
          <w:lang w:val="es-US"/>
        </w:rPr>
        <w:t>Sugerencias basadas en el c</w:t>
      </w:r>
      <w:r>
        <w:rPr>
          <w:b/>
          <w:bCs/>
          <w:lang w:val="es-US"/>
        </w:rPr>
        <w:t>omportamiento del cliente/usuario</w:t>
      </w:r>
      <w:r>
        <w:rPr>
          <w:b/>
          <w:bCs/>
          <w:lang w:val="es-DO"/>
        </w:rPr>
        <w:t>:</w:t>
      </w:r>
    </w:p>
    <w:p w14:paraId="085EA80B" w14:textId="77777777" w:rsidR="0074118B" w:rsidRDefault="00532BDF">
      <w:pPr>
        <w:rPr>
          <w:lang w:val="es-DO"/>
        </w:rPr>
      </w:pPr>
      <w:r>
        <w:rPr>
          <w:lang w:val="es-DO"/>
        </w:rPr>
        <w:t>El usuario en esta etapa podrá buscar y ver los supermercados cercanos para realizar su compra de acuerdo a su necesidad, tomando en cuenta no solo la distancia sino también los especiales que estos ofrezcan de forma gene</w:t>
      </w:r>
      <w:r>
        <w:rPr>
          <w:lang w:val="es-DO"/>
        </w:rPr>
        <w:t xml:space="preserve">ral como departamental. </w:t>
      </w:r>
    </w:p>
    <w:p w14:paraId="32617182" w14:textId="77777777" w:rsidR="0074118B" w:rsidRDefault="00532BDF">
      <w:pPr>
        <w:rPr>
          <w:lang w:val="es-DO"/>
        </w:rPr>
      </w:pPr>
      <w:r>
        <w:rPr>
          <w:lang w:val="es-DO"/>
        </w:rPr>
        <w:t xml:space="preserve">En otro ámbito permitirá al cliente realizar comparaciones de productos en otros establecimientos de su elección y seleccionar productos similares en caso de que los mismos no sean encontrados. </w:t>
      </w:r>
    </w:p>
    <w:p w14:paraId="5F4C54F4" w14:textId="77777777" w:rsidR="0074118B" w:rsidRDefault="00532BDF">
      <w:pPr>
        <w:rPr>
          <w:lang w:val="es-DO"/>
        </w:rPr>
      </w:pPr>
      <w:r>
        <w:rPr>
          <w:lang w:val="es-DO"/>
        </w:rPr>
        <w:t>Al final de la compra el cliente o u</w:t>
      </w:r>
      <w:r>
        <w:rPr>
          <w:lang w:val="es-DO"/>
        </w:rPr>
        <w:t>suario podrá completar un formulario de atención y servicio que permitirá realizar mejoras del mismo en el futuro.</w:t>
      </w:r>
    </w:p>
    <w:p w14:paraId="0E63EE7C" w14:textId="77777777" w:rsidR="0074118B" w:rsidRDefault="0074118B">
      <w:pPr>
        <w:rPr>
          <w:lang w:val="es-DO"/>
        </w:rPr>
      </w:pPr>
    </w:p>
    <w:p w14:paraId="2AC0B65B" w14:textId="77777777" w:rsidR="0074118B" w:rsidRDefault="0074118B">
      <w:pPr>
        <w:rPr>
          <w:lang w:val="es-DO"/>
        </w:rPr>
      </w:pPr>
    </w:p>
    <w:sectPr w:rsidR="0074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483771"/>
    <w:rsid w:val="004A54A8"/>
    <w:rsid w:val="00532BDF"/>
    <w:rsid w:val="00652E76"/>
    <w:rsid w:val="00680684"/>
    <w:rsid w:val="0069521E"/>
    <w:rsid w:val="006F0D7F"/>
    <w:rsid w:val="0074118B"/>
    <w:rsid w:val="00861812"/>
    <w:rsid w:val="00A00264"/>
    <w:rsid w:val="00B44672"/>
    <w:rsid w:val="00BE2286"/>
    <w:rsid w:val="00C77803"/>
    <w:rsid w:val="00D12026"/>
    <w:rsid w:val="00D276CF"/>
    <w:rsid w:val="00D90D62"/>
    <w:rsid w:val="00DB6E28"/>
    <w:rsid w:val="00E668D2"/>
    <w:rsid w:val="00EF32B5"/>
    <w:rsid w:val="00FB7007"/>
    <w:rsid w:val="58861E22"/>
    <w:rsid w:val="5B1F29D4"/>
    <w:rsid w:val="60F500F3"/>
    <w:rsid w:val="67501873"/>
    <w:rsid w:val="7C63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FC02"/>
  <w15:docId w15:val="{2CE2E653-5A85-4146-8F3F-E733EA2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ascii="Times New Roman" w:hAnsi="Times New Roman" w:cs="Times New Roman"/>
      <w:sz w:val="28"/>
      <w:szCs w:val="28"/>
      <w:lang w:val="en-US" w:eastAsia="en-US"/>
    </w:rPr>
  </w:style>
  <w:style w:type="paragraph" w:styleId="Heading1">
    <w:name w:val="heading 1"/>
    <w:basedOn w:val="ListParagraph"/>
    <w:next w:val="Normal"/>
    <w:link w:val="Heading1Char"/>
    <w:uiPriority w:val="9"/>
    <w:qFormat/>
    <w:pPr>
      <w:numPr>
        <w:ilvl w:val="1"/>
        <w:numId w:val="1"/>
      </w:numPr>
      <w:outlineLvl w:val="0"/>
    </w:pPr>
    <w:rPr>
      <w:b/>
      <w:sz w:val="32"/>
    </w:rPr>
  </w:style>
  <w:style w:type="paragraph" w:styleId="Heading2">
    <w:name w:val="heading 2"/>
    <w:basedOn w:val="ListParagraph"/>
    <w:next w:val="Normal"/>
    <w:link w:val="Heading2Char"/>
    <w:uiPriority w:val="9"/>
    <w:unhideWhenUsed/>
    <w:qFormat/>
    <w:pPr>
      <w:numPr>
        <w:ilvl w:val="2"/>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pPr>
      <w:tabs>
        <w:tab w:val="center" w:pos="4419"/>
        <w:tab w:val="right" w:pos="8838"/>
      </w:tabs>
      <w:spacing w:after="0" w:line="240" w:lineRule="auto"/>
    </w:pPr>
  </w:style>
  <w:style w:type="paragraph" w:styleId="Header">
    <w:name w:val="header"/>
    <w:basedOn w:val="Normal"/>
    <w:link w:val="HeaderChar"/>
    <w:uiPriority w:val="99"/>
    <w:unhideWhenUsed/>
    <w:qFormat/>
    <w:pPr>
      <w:tabs>
        <w:tab w:val="center" w:pos="4419"/>
        <w:tab w:val="right" w:pos="8838"/>
      </w:tabs>
      <w:spacing w:after="0" w:line="240" w:lineRule="auto"/>
    </w:pPr>
  </w:style>
  <w:style w:type="character" w:customStyle="1" w:styleId="Heading1Char">
    <w:name w:val="Heading 1 Char"/>
    <w:basedOn w:val="DefaultParagraphFont"/>
    <w:link w:val="Heading1"/>
    <w:uiPriority w:val="9"/>
    <w:rPr>
      <w:rFonts w:ascii="Times New Roman" w:hAnsi="Times New Roman" w:cs="Times New Roman"/>
      <w:b/>
      <w:sz w:val="32"/>
      <w:szCs w:val="28"/>
    </w:rPr>
  </w:style>
  <w:style w:type="character" w:customStyle="1" w:styleId="Heading2Char">
    <w:name w:val="Heading 2 Char"/>
    <w:basedOn w:val="DefaultParagraphFont"/>
    <w:link w:val="Heading2"/>
    <w:uiPriority w:val="9"/>
    <w:qFormat/>
    <w:rPr>
      <w:rFonts w:ascii="Times New Roman" w:hAnsi="Times New Roman" w:cs="Times New Roman"/>
      <w:b/>
      <w:sz w:val="28"/>
      <w:szCs w:val="28"/>
    </w:rPr>
  </w:style>
  <w:style w:type="character" w:customStyle="1" w:styleId="HeaderChar">
    <w:name w:val="Header Char"/>
    <w:basedOn w:val="DefaultParagraphFont"/>
    <w:link w:val="Header"/>
    <w:uiPriority w:val="99"/>
    <w:rPr>
      <w:rFonts w:ascii="Times New Roman" w:hAnsi="Times New Roman" w:cs="Times New Roman"/>
      <w:sz w:val="28"/>
      <w:szCs w:val="28"/>
      <w:lang w:val="en-US" w:eastAsia="en-US"/>
    </w:rPr>
  </w:style>
  <w:style w:type="character" w:customStyle="1" w:styleId="FooterChar">
    <w:name w:val="Footer Char"/>
    <w:basedOn w:val="DefaultParagraphFont"/>
    <w:link w:val="Footer"/>
    <w:uiPriority w:val="99"/>
    <w:rPr>
      <w:rFonts w:ascii="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2255</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LUISA DIAZ</cp:lastModifiedBy>
  <cp:revision>11</cp:revision>
  <dcterms:created xsi:type="dcterms:W3CDTF">2020-04-10T15:41:00Z</dcterms:created>
  <dcterms:modified xsi:type="dcterms:W3CDTF">2020-08-17T16:08:00Z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