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sz w:val="28"/>
          <w:szCs w:val="28"/>
          <w:highlight w:val="none"/>
        </w:rPr>
        <w:t>Documentar los gastos de materiales y uso de equipos industriales en una empresa de producción textil, incluyendo presupuestos y motivos de excedentes.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BCC171"/>
    <w:multiLevelType w:val="multilevel"/>
    <w:tmpl w:val="95BCC171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7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756A1"/>
    <w:rsid w:val="06074381"/>
    <w:rsid w:val="27D90CAE"/>
    <w:rsid w:val="29F84FAB"/>
    <w:rsid w:val="37621069"/>
    <w:rsid w:val="3F4425AC"/>
    <w:rsid w:val="44333F2B"/>
    <w:rsid w:val="466A5642"/>
    <w:rsid w:val="49BA0C02"/>
    <w:rsid w:val="4E57163C"/>
    <w:rsid w:val="500C0B89"/>
    <w:rsid w:val="629517CD"/>
    <w:rsid w:val="648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2020-11-28T13:17:00Z</dcterms:created>
  <dc:creator>google1566485863</dc:creator>
  <cp:lastModifiedBy>google1566485863</cp:lastModifiedBy>
  <dcterms:modified xsi:type="dcterms:W3CDTF">2020-11-28T14:42:43Z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