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3310D" w14:textId="77777777" w:rsidR="00892ACD" w:rsidRDefault="00892ACD" w:rsidP="001C3D89">
      <w:pPr>
        <w:pStyle w:val="Heading1"/>
      </w:pPr>
    </w:p>
    <w:p w14:paraId="080F972C" w14:textId="649A2FA3" w:rsidR="00B26241" w:rsidRPr="00A710E4" w:rsidRDefault="00295B15" w:rsidP="00A710E4">
      <w:pPr>
        <w:pStyle w:val="Heading2"/>
        <w:rPr>
          <w:sz w:val="22"/>
          <w:szCs w:val="22"/>
        </w:rPr>
      </w:pPr>
      <w:r w:rsidRPr="00295B15">
        <w:rPr>
          <w:sz w:val="44"/>
          <w:szCs w:val="44"/>
        </w:rPr>
        <w:t xml:space="preserve">Using Cambridge </w:t>
      </w:r>
      <w:r w:rsidR="009F79A7">
        <w:rPr>
          <w:sz w:val="44"/>
          <w:szCs w:val="44"/>
        </w:rPr>
        <w:t>S</w:t>
      </w:r>
      <w:r w:rsidRPr="00295B15">
        <w:rPr>
          <w:sz w:val="44"/>
          <w:szCs w:val="44"/>
        </w:rPr>
        <w:t xml:space="preserve">chool </w:t>
      </w:r>
      <w:r w:rsidR="009F79A7">
        <w:rPr>
          <w:sz w:val="44"/>
          <w:szCs w:val="44"/>
        </w:rPr>
        <w:t>S</w:t>
      </w:r>
      <w:r w:rsidRPr="00295B15">
        <w:rPr>
          <w:sz w:val="44"/>
          <w:szCs w:val="44"/>
        </w:rPr>
        <w:t xml:space="preserve">upport </w:t>
      </w:r>
      <w:r w:rsidR="009F79A7">
        <w:rPr>
          <w:sz w:val="44"/>
          <w:szCs w:val="44"/>
        </w:rPr>
        <w:t>H</w:t>
      </w:r>
      <w:r w:rsidRPr="00295B15">
        <w:rPr>
          <w:sz w:val="44"/>
          <w:szCs w:val="44"/>
        </w:rPr>
        <w:t xml:space="preserve">ub materials to enhance the teaching of Cambridge </w:t>
      </w:r>
      <w:r>
        <w:rPr>
          <w:sz w:val="44"/>
          <w:szCs w:val="44"/>
        </w:rPr>
        <w:t>Lower Secondary Science</w:t>
      </w:r>
    </w:p>
    <w:p w14:paraId="16806A77" w14:textId="77777777" w:rsidR="00D83EEE" w:rsidRDefault="00D83EEE" w:rsidP="00B26241"/>
    <w:p w14:paraId="592718F9" w14:textId="0026F461" w:rsidR="00B26241" w:rsidRDefault="00B26241" w:rsidP="00B26241">
      <w:r>
        <w:t xml:space="preserve">Finding up-to-date, well researched teaching and learning material is a time consuming and challenging job for all teachers. As part of the Cambridge programme fee, you will find a huge variety of materials available that you can use to plan, teach and assess your learners. These documents are on </w:t>
      </w:r>
      <w:r w:rsidR="005D57F3">
        <w:t>the School Sup</w:t>
      </w:r>
      <w:r w:rsidR="009F79A7">
        <w:t>port Hub for Lower Secondary Science</w:t>
      </w:r>
      <w:r w:rsidR="002805FC">
        <w:t>:</w:t>
      </w:r>
    </w:p>
    <w:p w14:paraId="4BF5E5D1" w14:textId="77777777" w:rsidR="00B26241" w:rsidRDefault="00B26241" w:rsidP="00B26241">
      <w:pPr>
        <w:pStyle w:val="ListParagraph"/>
        <w:numPr>
          <w:ilvl w:val="0"/>
          <w:numId w:val="1"/>
        </w:numPr>
      </w:pPr>
      <w:r>
        <w:t>Checkpoint end of series examiner report</w:t>
      </w:r>
    </w:p>
    <w:p w14:paraId="337E6934" w14:textId="77777777" w:rsidR="00B26241" w:rsidRDefault="00B26241" w:rsidP="00B26241">
      <w:pPr>
        <w:pStyle w:val="ListParagraph"/>
        <w:numPr>
          <w:ilvl w:val="0"/>
          <w:numId w:val="1"/>
        </w:numPr>
      </w:pPr>
      <w:r>
        <w:t>Progression grids</w:t>
      </w:r>
    </w:p>
    <w:p w14:paraId="1396C769" w14:textId="77777777" w:rsidR="00B26241" w:rsidRDefault="00B26241" w:rsidP="00B26241">
      <w:pPr>
        <w:pStyle w:val="ListParagraph"/>
        <w:numPr>
          <w:ilvl w:val="0"/>
          <w:numId w:val="1"/>
        </w:numPr>
      </w:pPr>
      <w:r>
        <w:t>Sample Progression and Checkpoint tests</w:t>
      </w:r>
    </w:p>
    <w:p w14:paraId="1A6CC09E" w14:textId="77777777" w:rsidR="00B26241" w:rsidRDefault="00B26241" w:rsidP="00B26241">
      <w:pPr>
        <w:pStyle w:val="ListParagraph"/>
        <w:numPr>
          <w:ilvl w:val="0"/>
          <w:numId w:val="1"/>
        </w:numPr>
      </w:pPr>
      <w:r>
        <w:t>Schemes of work</w:t>
      </w:r>
    </w:p>
    <w:p w14:paraId="59262D16" w14:textId="77777777" w:rsidR="00B26241" w:rsidRDefault="00B26241" w:rsidP="00B26241">
      <w:pPr>
        <w:pStyle w:val="ListParagraph"/>
        <w:numPr>
          <w:ilvl w:val="0"/>
          <w:numId w:val="1"/>
        </w:numPr>
      </w:pPr>
      <w:r>
        <w:t>Teacher guides</w:t>
      </w:r>
    </w:p>
    <w:p w14:paraId="289C8DF8" w14:textId="77777777" w:rsidR="00B26241" w:rsidRDefault="00B26241" w:rsidP="00B26241">
      <w:pPr>
        <w:pStyle w:val="ListParagraph"/>
        <w:numPr>
          <w:ilvl w:val="0"/>
          <w:numId w:val="1"/>
        </w:numPr>
      </w:pPr>
      <w:r>
        <w:t>Past papers – Progression Tests and Checkpoint.</w:t>
      </w:r>
    </w:p>
    <w:p w14:paraId="18FF28EE" w14:textId="77777777" w:rsidR="00B26241" w:rsidRDefault="00B26241" w:rsidP="00B26241">
      <w:pPr>
        <w:tabs>
          <w:tab w:val="left" w:pos="-284"/>
        </w:tabs>
      </w:pPr>
    </w:p>
    <w:p w14:paraId="0FD1F108" w14:textId="77777777" w:rsidR="00B26241" w:rsidRDefault="00B26241" w:rsidP="00A710E4">
      <w:r>
        <w:t xml:space="preserve">To illustrate this, we will use a Stage 9 learning objective from the </w:t>
      </w:r>
      <w:r w:rsidRPr="00575828">
        <w:rPr>
          <w:i/>
          <w:iCs/>
        </w:rPr>
        <w:t xml:space="preserve">Cambridge </w:t>
      </w:r>
      <w:r>
        <w:rPr>
          <w:i/>
          <w:iCs/>
        </w:rPr>
        <w:t>Lower Secondary</w:t>
      </w:r>
      <w:r w:rsidRPr="00575828">
        <w:rPr>
          <w:i/>
          <w:iCs/>
        </w:rPr>
        <w:t xml:space="preserve"> </w:t>
      </w:r>
      <w:r>
        <w:rPr>
          <w:i/>
          <w:iCs/>
        </w:rPr>
        <w:t>Science</w:t>
      </w:r>
      <w:r w:rsidRPr="00575828">
        <w:rPr>
          <w:i/>
          <w:iCs/>
        </w:rPr>
        <w:t xml:space="preserve"> Curriculum Framework</w:t>
      </w:r>
      <w:r>
        <w:t xml:space="preserve"> and show you the support that is available to teach it.</w:t>
      </w:r>
    </w:p>
    <w:p w14:paraId="041866B9" w14:textId="77777777" w:rsidR="00B26241" w:rsidRPr="00557057" w:rsidRDefault="00B26241" w:rsidP="00A710E4">
      <w:pPr>
        <w:tabs>
          <w:tab w:val="left" w:pos="-284"/>
        </w:tabs>
      </w:pPr>
    </w:p>
    <w:p w14:paraId="37297E21" w14:textId="77777777" w:rsidR="00B26241" w:rsidRDefault="00B26241" w:rsidP="00A710E4">
      <w:pPr>
        <w:tabs>
          <w:tab w:val="left" w:pos="-284"/>
        </w:tabs>
        <w:ind w:left="436"/>
        <w:jc w:val="center"/>
        <w:rPr>
          <w:rFonts w:asciiTheme="minorHAnsi" w:hAnsiTheme="minorHAnsi" w:cstheme="minorHAnsi"/>
          <w:b/>
          <w:sz w:val="28"/>
          <w:szCs w:val="32"/>
        </w:rPr>
      </w:pPr>
      <w:r w:rsidRPr="00361922">
        <w:rPr>
          <w:rFonts w:asciiTheme="minorHAnsi" w:hAnsiTheme="minorHAnsi" w:cstheme="minorHAnsi"/>
          <w:b/>
          <w:sz w:val="28"/>
          <w:szCs w:val="32"/>
        </w:rPr>
        <w:t xml:space="preserve">9TWSc.03 </w:t>
      </w:r>
      <w:r w:rsidRPr="00361922">
        <w:rPr>
          <w:rFonts w:asciiTheme="minorHAnsi" w:hAnsiTheme="minorHAnsi" w:cstheme="minorHAnsi"/>
          <w:sz w:val="28"/>
          <w:szCs w:val="32"/>
        </w:rPr>
        <w:t>Decide when to increase the range of observations and measurements, and increase the extent of repetition, to give sufficiently reliable data.</w:t>
      </w:r>
    </w:p>
    <w:p w14:paraId="4DD8974C" w14:textId="77777777" w:rsidR="00B26241" w:rsidRPr="00557057" w:rsidRDefault="00B26241" w:rsidP="00B26241"/>
    <w:p w14:paraId="09311A40" w14:textId="77777777" w:rsidR="00B26241" w:rsidRPr="00557057" w:rsidRDefault="00B26241" w:rsidP="00B26241">
      <w:r>
        <w:t>We</w:t>
      </w:r>
      <w:r w:rsidRPr="00557057">
        <w:t xml:space="preserve"> have chosen th</w:t>
      </w:r>
      <w:r>
        <w:t>is</w:t>
      </w:r>
      <w:r w:rsidRPr="00557057">
        <w:t xml:space="preserve"> example because </w:t>
      </w:r>
      <w:r>
        <w:t>it is</w:t>
      </w:r>
      <w:r w:rsidRPr="00557057">
        <w:t xml:space="preserve"> often difficult for learners.</w:t>
      </w:r>
    </w:p>
    <w:p w14:paraId="3BC8C259" w14:textId="77777777" w:rsidR="00B26241" w:rsidRPr="00557057" w:rsidRDefault="00B26241" w:rsidP="00B26241"/>
    <w:p w14:paraId="1FD4938C" w14:textId="77777777" w:rsidR="00B26241" w:rsidRPr="00557057" w:rsidRDefault="00B26241" w:rsidP="00B26241">
      <w:r w:rsidRPr="00557057">
        <w:t xml:space="preserve">You can use the end of series examiner reports to find out which learning objectives assessed in Cambridge </w:t>
      </w:r>
      <w:r>
        <w:t>Lower Secondary</w:t>
      </w:r>
      <w:r w:rsidRPr="00557057">
        <w:t xml:space="preserve"> Checkpoint were difficult for many learners. But don’t worry if your learners find something else difficult. There are support materials for every learning objective on the </w:t>
      </w:r>
      <w:r>
        <w:t>Cambridge Lower Secondary</w:t>
      </w:r>
      <w:r w:rsidRPr="00557057">
        <w:t xml:space="preserve"> support site.</w:t>
      </w:r>
    </w:p>
    <w:p w14:paraId="392D12B7" w14:textId="77777777" w:rsidR="00B26241" w:rsidRDefault="00B26241" w:rsidP="00B26241">
      <w:pPr>
        <w:ind w:left="-426"/>
      </w:pPr>
    </w:p>
    <w:p w14:paraId="1133BA72" w14:textId="77777777" w:rsidR="00B26241" w:rsidRPr="008F33DA" w:rsidRDefault="00B26241" w:rsidP="008C64B2">
      <w:pPr>
        <w:pStyle w:val="Heading2"/>
      </w:pPr>
      <w:r w:rsidRPr="008F33DA">
        <w:t xml:space="preserve">End of series </w:t>
      </w:r>
      <w:r w:rsidRPr="00A7244C">
        <w:t>examiner repor</w:t>
      </w:r>
      <w:r w:rsidRPr="008F33DA">
        <w:t>t</w:t>
      </w:r>
    </w:p>
    <w:p w14:paraId="0884513A" w14:textId="77777777" w:rsidR="00B26241" w:rsidRDefault="00B26241" w:rsidP="00A7244C">
      <w:r>
        <w:t>T</w:t>
      </w:r>
      <w:r w:rsidRPr="00283B4E">
        <w:t xml:space="preserve">he </w:t>
      </w:r>
      <w:r w:rsidRPr="00A7244C">
        <w:rPr>
          <w:b/>
          <w:bCs/>
          <w:color w:val="088A08"/>
        </w:rPr>
        <w:t>Cambridge Lower Secondary Checkpoint End of Series Report from May 2019</w:t>
      </w:r>
      <w:r w:rsidRPr="00A7244C">
        <w:rPr>
          <w:color w:val="088A08"/>
        </w:rPr>
        <w:t xml:space="preserve"> </w:t>
      </w:r>
      <w:r w:rsidRPr="00283B4E">
        <w:t>(</w:t>
      </w:r>
      <w:r>
        <w:t>pages 106 and 109</w:t>
      </w:r>
      <w:r w:rsidRPr="00283B4E">
        <w:t xml:space="preserve">) </w:t>
      </w:r>
      <w:r>
        <w:t xml:space="preserve">states that </w:t>
      </w:r>
      <w:r w:rsidRPr="00283B4E">
        <w:t xml:space="preserve">candidates </w:t>
      </w:r>
      <w:r>
        <w:t>did not realise the importance of sample size in scientific enquiry.</w:t>
      </w:r>
    </w:p>
    <w:p w14:paraId="572CDF2F" w14:textId="77777777" w:rsidR="00B26241" w:rsidRDefault="00B26241" w:rsidP="00B26241">
      <w:pPr>
        <w:ind w:left="-426"/>
      </w:pPr>
      <w:r>
        <w:rPr>
          <w:noProof/>
        </w:rPr>
        <w:drawing>
          <wp:anchor distT="0" distB="0" distL="114300" distR="114300" simplePos="0" relativeHeight="251661312" behindDoc="0" locked="0" layoutInCell="1" allowOverlap="1" wp14:anchorId="6D18E0FC" wp14:editId="6E7C04F3">
            <wp:simplePos x="0" y="0"/>
            <wp:positionH relativeFrom="column">
              <wp:posOffset>-166094</wp:posOffset>
            </wp:positionH>
            <wp:positionV relativeFrom="paragraph">
              <wp:posOffset>191423</wp:posOffset>
            </wp:positionV>
            <wp:extent cx="3032585" cy="1825145"/>
            <wp:effectExtent l="38100" t="38100" r="34925" b="41910"/>
            <wp:wrapNone/>
            <wp:docPr id="4" name="Picture 4" descr="Cover page of Cambridge Lower Secondary Checkpoint End of Series Report for May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over page of Cambridge Lower Secondary Checkpoint End of Series Report for May 2019"/>
                    <pic:cNvPicPr/>
                  </pic:nvPicPr>
                  <pic:blipFill>
                    <a:blip r:embed="rId10"/>
                    <a:stretch>
                      <a:fillRect/>
                    </a:stretch>
                  </pic:blipFill>
                  <pic:spPr>
                    <a:xfrm>
                      <a:off x="0" y="0"/>
                      <a:ext cx="3036678" cy="1827608"/>
                    </a:xfrm>
                    <a:prstGeom prst="rect">
                      <a:avLst/>
                    </a:prstGeom>
                    <a:ln w="28575">
                      <a:solidFill>
                        <a:srgbClr val="56831D"/>
                      </a:solidFill>
                    </a:ln>
                  </pic:spPr>
                </pic:pic>
              </a:graphicData>
            </a:graphic>
            <wp14:sizeRelH relativeFrom="margin">
              <wp14:pctWidth>0</wp14:pctWidth>
            </wp14:sizeRelH>
            <wp14:sizeRelV relativeFrom="margin">
              <wp14:pctHeight>0</wp14:pctHeight>
            </wp14:sizeRelV>
          </wp:anchor>
        </w:drawing>
      </w:r>
      <w:r w:rsidRPr="00122789">
        <w:rPr>
          <w:bCs/>
          <w:noProof/>
          <w:szCs w:val="22"/>
          <w:highlight w:val="cyan"/>
        </w:rPr>
        <mc:AlternateContent>
          <mc:Choice Requires="wps">
            <w:drawing>
              <wp:anchor distT="45720" distB="45720" distL="114300" distR="114300" simplePos="0" relativeHeight="251659264" behindDoc="0" locked="0" layoutInCell="1" allowOverlap="1" wp14:anchorId="26D6E394" wp14:editId="1CE55DA3">
                <wp:simplePos x="0" y="0"/>
                <wp:positionH relativeFrom="column">
                  <wp:posOffset>2920365</wp:posOffset>
                </wp:positionH>
                <wp:positionV relativeFrom="paragraph">
                  <wp:posOffset>136070</wp:posOffset>
                </wp:positionV>
                <wp:extent cx="3586792" cy="1404620"/>
                <wp:effectExtent l="19050" t="19050" r="13970" b="1651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792" cy="1404620"/>
                        </a:xfrm>
                        <a:prstGeom prst="rect">
                          <a:avLst/>
                        </a:prstGeom>
                        <a:solidFill>
                          <a:srgbClr val="FFFFFF"/>
                        </a:solidFill>
                        <a:ln w="28575">
                          <a:solidFill>
                            <a:srgbClr val="56831D"/>
                          </a:solidFill>
                          <a:miter lim="800000"/>
                          <a:headEnd/>
                          <a:tailEnd/>
                        </a:ln>
                      </wps:spPr>
                      <wps:txbx>
                        <w:txbxContent>
                          <w:p w14:paraId="0019A895" w14:textId="77777777" w:rsidR="00B26241" w:rsidRDefault="00B26241" w:rsidP="00B26241">
                            <w:r>
                              <w:rPr>
                                <w:sz w:val="20"/>
                                <w:szCs w:val="20"/>
                              </w:rPr>
                              <w:t>In terms of Science Enquiry questions, many learners confused the terms accuracy and reliability in their answers.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D6E394" id="_x0000_t202" coordsize="21600,21600" o:spt="202" path="m,l,21600r21600,l21600,xe">
                <v:stroke joinstyle="miter"/>
                <v:path gradientshapeok="t" o:connecttype="rect"/>
              </v:shapetype>
              <v:shape id="_x0000_s1026" type="#_x0000_t202" style="position:absolute;left:0;text-align:left;margin-left:229.95pt;margin-top:10.7pt;width:282.4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" strokecolor="#56831d" strokeweight="2.25pt">
                <v:textbox style="mso-fit-shape-to-text:t">
                  <w:txbxContent>
                    <w:p w14:paraId="0019A895" w14:textId="77777777" w:rsidR="00B26241" w:rsidRDefault="00B26241" w:rsidP="00B26241">
                      <w:r>
                        <w:rPr>
                          <w:sz w:val="20"/>
                          <w:szCs w:val="20"/>
                        </w:rPr>
                        <w:t>In terms of Science Enquiry questions, many learners confused the terms accuracy and reliability in their answers.</w:t>
                      </w:r>
                    </w:p>
                  </w:txbxContent>
                </v:textbox>
              </v:shape>
            </w:pict>
          </mc:Fallback>
        </mc:AlternateContent>
      </w:r>
    </w:p>
    <w:p w14:paraId="6F7AE1FE" w14:textId="77777777" w:rsidR="00B26241" w:rsidRDefault="00B26241" w:rsidP="00B26241">
      <w:pPr>
        <w:ind w:left="-426"/>
      </w:pPr>
    </w:p>
    <w:p w14:paraId="583CB7E5" w14:textId="77777777" w:rsidR="00B26241" w:rsidRDefault="00B26241" w:rsidP="00B26241">
      <w:pPr>
        <w:ind w:left="-426"/>
      </w:pPr>
    </w:p>
    <w:p w14:paraId="2C67B850" w14:textId="77777777" w:rsidR="00B26241" w:rsidRDefault="00B26241" w:rsidP="00B26241">
      <w:pPr>
        <w:ind w:left="-426"/>
      </w:pPr>
      <w:r w:rsidRPr="00A211D2">
        <w:rPr>
          <w:bCs/>
          <w:noProof/>
          <w:szCs w:val="22"/>
          <w:highlight w:val="cyan"/>
        </w:rPr>
        <mc:AlternateContent>
          <mc:Choice Requires="wps">
            <w:drawing>
              <wp:anchor distT="0" distB="0" distL="114300" distR="114300" simplePos="0" relativeHeight="251660288" behindDoc="0" locked="0" layoutInCell="1" allowOverlap="1" wp14:anchorId="26460AE3" wp14:editId="681C63AE">
                <wp:simplePos x="0" y="0"/>
                <wp:positionH relativeFrom="column">
                  <wp:posOffset>2920365</wp:posOffset>
                </wp:positionH>
                <wp:positionV relativeFrom="paragraph">
                  <wp:posOffset>73468</wp:posOffset>
                </wp:positionV>
                <wp:extent cx="3586480" cy="1412935"/>
                <wp:effectExtent l="19050" t="19050" r="13970" b="15875"/>
                <wp:wrapNone/>
                <wp:docPr id="7" name="Text Box 2" descr="Extract from the Cambridge Lower Secondary Checkpoint End of Series Report, October 2020 (pages 67 and 73).&#10;&#10;Most learners worked well on the first half of the paper. However, from Question 13, the quality of the responses decreased. &#10;&#10;Questions which learners seemed to find problematic were: 13, 16,18, 20, 24 and 25. &#10;&#10;Questions which many learners seemed to find easier were: 1, 5, 6(a), 7, 10, 11 and 12.&#1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6480" cy="1412935"/>
                        </a:xfrm>
                        <a:prstGeom prst="rect">
                          <a:avLst/>
                        </a:prstGeom>
                        <a:solidFill>
                          <a:srgbClr val="FFFFFF"/>
                        </a:solidFill>
                        <a:ln w="28575">
                          <a:solidFill>
                            <a:srgbClr val="56831D"/>
                          </a:solidFill>
                          <a:miter lim="800000"/>
                          <a:headEnd/>
                          <a:tailEnd/>
                        </a:ln>
                      </wps:spPr>
                      <wps:txbx>
                        <w:txbxContent>
                          <w:p w14:paraId="062309D9" w14:textId="77777777" w:rsidR="00B26241" w:rsidRDefault="00B26241" w:rsidP="00B26241">
                            <w:pPr>
                              <w:pStyle w:val="Default"/>
                              <w:rPr>
                                <w:sz w:val="20"/>
                                <w:szCs w:val="20"/>
                              </w:rPr>
                            </w:pPr>
                            <w:r>
                              <w:rPr>
                                <w:sz w:val="20"/>
                                <w:szCs w:val="20"/>
                              </w:rPr>
                              <w:t>Question 8</w:t>
                            </w:r>
                          </w:p>
                          <w:p w14:paraId="093D8B8C" w14:textId="77777777" w:rsidR="00B26241" w:rsidRPr="00F971D6" w:rsidRDefault="00B26241" w:rsidP="00B26241">
                            <w:pPr>
                              <w:pStyle w:val="Default"/>
                              <w:rPr>
                                <w:sz w:val="14"/>
                                <w:szCs w:val="14"/>
                              </w:rPr>
                            </w:pPr>
                          </w:p>
                          <w:p w14:paraId="191F38CD" w14:textId="77777777" w:rsidR="00B26241" w:rsidRDefault="00B26241" w:rsidP="00B26241">
                            <w:pPr>
                              <w:pStyle w:val="Default"/>
                              <w:rPr>
                                <w:sz w:val="20"/>
                                <w:szCs w:val="20"/>
                              </w:rPr>
                            </w:pPr>
                            <w:r>
                              <w:rPr>
                                <w:sz w:val="20"/>
                                <w:szCs w:val="20"/>
                              </w:rPr>
                              <w:t xml:space="preserve">This question about the population of birds assessed aspects of Science Enquiry. </w:t>
                            </w:r>
                          </w:p>
                          <w:p w14:paraId="5DD2DA20" w14:textId="77777777" w:rsidR="00B26241" w:rsidRPr="009B0935" w:rsidRDefault="00B26241" w:rsidP="00B26241">
                            <w:pPr>
                              <w:rPr>
                                <w:sz w:val="20"/>
                                <w:szCs w:val="22"/>
                              </w:rPr>
                            </w:pPr>
                            <w:r>
                              <w:rPr>
                                <w:b/>
                                <w:bCs/>
                                <w:sz w:val="20"/>
                                <w:szCs w:val="20"/>
                              </w:rPr>
                              <w:t xml:space="preserve">(a) </w:t>
                            </w:r>
                            <w:r>
                              <w:rPr>
                                <w:sz w:val="20"/>
                                <w:szCs w:val="20"/>
                              </w:rPr>
                              <w:t>Learners could often not give an adequate explanation for why a large sample size was important. Learners mentioned factors such as a fair test or accuracy but rarely mentioned reliability in their answer.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60AE3" id="_x0000_s1027" type="#_x0000_t202" alt="Extract from the Cambridge Lower Secondary Checkpoint End of Series Report, October 2020 (pages 67 and 73).&#10;&#10;Most learners worked well on the first half of the paper. However, from Question 13, the quality of the responses decreased. &#10;&#10;Questions which learners seemed to find problematic were: 13, 16,18, 20, 24 and 25. &#10;&#10;Questions which many learners seemed to find easier were: 1, 5, 6(a), 7, 10, 11 and 12.&#10;&#10;" style="position:absolute;left:0;text-align:left;margin-left:229.95pt;margin-top:5.8pt;width:282.4pt;height:11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" strokecolor="#56831d" strokeweight="2.25pt">
                <v:textbox>
                  <w:txbxContent>
                    <w:p w14:paraId="062309D9" w14:textId="77777777" w:rsidR="00B26241" w:rsidRDefault="00B26241" w:rsidP="00B26241">
                      <w:pPr>
                        <w:pStyle w:val="Default"/>
                        <w:rPr>
                          <w:sz w:val="20"/>
                          <w:szCs w:val="20"/>
                        </w:rPr>
                      </w:pPr>
                      <w:r>
                        <w:rPr>
                          <w:sz w:val="20"/>
                          <w:szCs w:val="20"/>
                        </w:rPr>
                        <w:t>Question 8</w:t>
                      </w:r>
                    </w:p>
                    <w:p w14:paraId="093D8B8C" w14:textId="77777777" w:rsidR="00B26241" w:rsidRPr="00F971D6" w:rsidRDefault="00B26241" w:rsidP="00B26241">
                      <w:pPr>
                        <w:pStyle w:val="Default"/>
                        <w:rPr>
                          <w:sz w:val="14"/>
                          <w:szCs w:val="14"/>
                        </w:rPr>
                      </w:pPr>
                    </w:p>
                    <w:p w14:paraId="191F38CD" w14:textId="77777777" w:rsidR="00B26241" w:rsidRDefault="00B26241" w:rsidP="00B26241">
                      <w:pPr>
                        <w:pStyle w:val="Default"/>
                        <w:rPr>
                          <w:sz w:val="20"/>
                          <w:szCs w:val="20"/>
                        </w:rPr>
                      </w:pPr>
                      <w:r>
                        <w:rPr>
                          <w:sz w:val="20"/>
                          <w:szCs w:val="20"/>
                        </w:rPr>
                        <w:t xml:space="preserve">This question about the population of birds assessed aspects of Science Enquiry. </w:t>
                      </w:r>
                    </w:p>
                    <w:p w14:paraId="5DD2DA20" w14:textId="77777777" w:rsidR="00B26241" w:rsidRPr="009B0935" w:rsidRDefault="00B26241" w:rsidP="00B26241">
                      <w:pPr>
                        <w:rPr>
                          <w:sz w:val="20"/>
                          <w:szCs w:val="22"/>
                        </w:rPr>
                      </w:pPr>
                      <w:r>
                        <w:rPr>
                          <w:b/>
                          <w:bCs/>
                          <w:sz w:val="20"/>
                          <w:szCs w:val="20"/>
                        </w:rPr>
                        <w:t xml:space="preserve">(a) </w:t>
                      </w:r>
                      <w:r>
                        <w:rPr>
                          <w:sz w:val="20"/>
                          <w:szCs w:val="20"/>
                        </w:rPr>
                        <w:t>Learners could often not give an adequate explanation for why a large sample size was important. Learners mentioned factors such as a fair test or accuracy but rarely mentioned reliability in their answer.</w:t>
                      </w:r>
                    </w:p>
                  </w:txbxContent>
                </v:textbox>
              </v:shape>
            </w:pict>
          </mc:Fallback>
        </mc:AlternateContent>
      </w:r>
    </w:p>
    <w:p w14:paraId="2216B306" w14:textId="77777777" w:rsidR="00B26241" w:rsidRDefault="00B26241" w:rsidP="00B26241">
      <w:pPr>
        <w:ind w:left="-426"/>
      </w:pPr>
    </w:p>
    <w:p w14:paraId="5BDEBE7A" w14:textId="77777777" w:rsidR="00B26241" w:rsidRDefault="00B26241" w:rsidP="00B26241">
      <w:pPr>
        <w:ind w:left="-426"/>
      </w:pPr>
    </w:p>
    <w:p w14:paraId="0B3E2B3C" w14:textId="77777777" w:rsidR="00B26241" w:rsidRDefault="00B26241" w:rsidP="00B26241">
      <w:pPr>
        <w:ind w:left="-426"/>
      </w:pPr>
    </w:p>
    <w:p w14:paraId="6B0D5943" w14:textId="77777777" w:rsidR="00B26241" w:rsidRDefault="00B26241" w:rsidP="00B26241">
      <w:pPr>
        <w:ind w:left="-426"/>
      </w:pPr>
    </w:p>
    <w:p w14:paraId="7A264F94" w14:textId="77777777" w:rsidR="00B26241" w:rsidRDefault="00B26241" w:rsidP="00B26241">
      <w:pPr>
        <w:ind w:left="-426"/>
      </w:pPr>
    </w:p>
    <w:p w14:paraId="2AC7E4DE" w14:textId="77777777" w:rsidR="00B26241" w:rsidRDefault="00B26241" w:rsidP="00B26241">
      <w:pPr>
        <w:ind w:left="-426"/>
      </w:pPr>
    </w:p>
    <w:p w14:paraId="51A3D51D" w14:textId="77777777" w:rsidR="00B26241" w:rsidRDefault="00B26241" w:rsidP="00B26241">
      <w:pPr>
        <w:ind w:left="-426"/>
      </w:pPr>
    </w:p>
    <w:p w14:paraId="1533A9C8" w14:textId="77777777" w:rsidR="00B26241" w:rsidRDefault="00B26241" w:rsidP="00B26241">
      <w:pPr>
        <w:ind w:left="-426"/>
      </w:pPr>
    </w:p>
    <w:p w14:paraId="7A0514E0" w14:textId="77777777" w:rsidR="00B26241" w:rsidRDefault="00B26241" w:rsidP="00B26241">
      <w:pPr>
        <w:ind w:left="-426"/>
        <w:jc w:val="center"/>
        <w:rPr>
          <w:bCs/>
          <w:sz w:val="20"/>
          <w:szCs w:val="22"/>
        </w:rPr>
      </w:pPr>
      <w:r w:rsidRPr="00283B4E">
        <w:rPr>
          <w:bCs/>
          <w:sz w:val="20"/>
          <w:szCs w:val="22"/>
        </w:rPr>
        <w:t>Figure 1: Extracts from the Cambridge Lower Secondary Checkpoint End of Series Report,</w:t>
      </w:r>
      <w:r>
        <w:rPr>
          <w:bCs/>
          <w:sz w:val="20"/>
          <w:szCs w:val="22"/>
        </w:rPr>
        <w:br/>
        <w:t>May 2019</w:t>
      </w:r>
      <w:r w:rsidRPr="00283B4E">
        <w:rPr>
          <w:bCs/>
          <w:sz w:val="20"/>
          <w:szCs w:val="22"/>
        </w:rPr>
        <w:t xml:space="preserve"> (</w:t>
      </w:r>
      <w:r>
        <w:rPr>
          <w:bCs/>
          <w:sz w:val="20"/>
          <w:szCs w:val="22"/>
        </w:rPr>
        <w:t>pages 106 and 109</w:t>
      </w:r>
      <w:r w:rsidRPr="00283B4E">
        <w:rPr>
          <w:bCs/>
          <w:sz w:val="20"/>
          <w:szCs w:val="22"/>
        </w:rPr>
        <w:t>)</w:t>
      </w:r>
      <w:r>
        <w:rPr>
          <w:bCs/>
          <w:sz w:val="20"/>
          <w:szCs w:val="22"/>
        </w:rPr>
        <w:t xml:space="preserve"> </w:t>
      </w:r>
      <w:r>
        <w:rPr>
          <w:bCs/>
          <w:sz w:val="20"/>
          <w:szCs w:val="22"/>
        </w:rPr>
        <w:br w:type="page"/>
      </w:r>
    </w:p>
    <w:p w14:paraId="2FFED08F" w14:textId="77777777" w:rsidR="00B26241" w:rsidRPr="00AC4D62" w:rsidRDefault="00B26241" w:rsidP="00A7244C">
      <w:pPr>
        <w:pStyle w:val="Heading2"/>
      </w:pPr>
      <w:r>
        <w:lastRenderedPageBreak/>
        <w:t>P</w:t>
      </w:r>
      <w:r w:rsidRPr="00AC4D62">
        <w:t>rogression grids</w:t>
      </w:r>
    </w:p>
    <w:p w14:paraId="5D93C91A" w14:textId="77777777" w:rsidR="00B26241" w:rsidRPr="00EA2C13" w:rsidRDefault="00B26241" w:rsidP="000B7663">
      <w:pPr>
        <w:pStyle w:val="Body"/>
        <w:rPr>
          <w:sz w:val="22"/>
          <w:szCs w:val="22"/>
        </w:rPr>
      </w:pPr>
      <w:r w:rsidRPr="00EA2C13">
        <w:rPr>
          <w:sz w:val="22"/>
          <w:szCs w:val="22"/>
        </w:rPr>
        <w:t>Before you start teaching your Stage 9 learners about reliability and repetition, you can see learners’ prior learning in our progression grid (the progression grid for science can be found on the Cambridge Lower Secondary support site below the Curriculum Framework).</w:t>
      </w:r>
    </w:p>
    <w:p w14:paraId="0996CB68" w14:textId="77777777" w:rsidR="00B26241" w:rsidRPr="00EA2C13" w:rsidRDefault="00B26241" w:rsidP="000B7663">
      <w:pPr>
        <w:pStyle w:val="Body"/>
        <w:rPr>
          <w:sz w:val="22"/>
          <w:szCs w:val="22"/>
        </w:rPr>
      </w:pPr>
    </w:p>
    <w:p w14:paraId="790609E7" w14:textId="77777777" w:rsidR="00B26241" w:rsidRPr="00EA2C13" w:rsidRDefault="00B26241" w:rsidP="000B7663">
      <w:pPr>
        <w:pStyle w:val="Body"/>
        <w:rPr>
          <w:sz w:val="22"/>
          <w:szCs w:val="22"/>
        </w:rPr>
      </w:pPr>
      <w:r w:rsidRPr="00EA2C13">
        <w:rPr>
          <w:sz w:val="22"/>
          <w:szCs w:val="22"/>
        </w:rPr>
        <w:t>From the progression grid extract below, you can see that in Stage 8 learners have already begun to evaluate repeated observations and measurements to decide if they are reliable. This should have developed some awareness in learners that ‘reliability’ is a description of how close repeated measurements are to each other. In Stage 9 they apply this understanding to their own investigations, being able to make informed decisions about how many repeated observations and measurements are required for each specific investigation.</w:t>
      </w:r>
    </w:p>
    <w:p w14:paraId="77B6DACD" w14:textId="77777777" w:rsidR="00B26241" w:rsidRPr="00D77378" w:rsidRDefault="00B26241" w:rsidP="00B26241"/>
    <w:tbl>
      <w:tblPr>
        <w:tblStyle w:val="TableGrid"/>
        <w:tblW w:w="9923" w:type="dxa"/>
        <w:tblInd w:w="-5" w:type="dxa"/>
        <w:tblLayout w:type="fixed"/>
        <w:tblCellMar>
          <w:top w:w="28" w:type="dxa"/>
          <w:bottom w:w="28" w:type="dxa"/>
        </w:tblCellMar>
        <w:tblLook w:val="04A0" w:firstRow="1" w:lastRow="0" w:firstColumn="1" w:lastColumn="0" w:noHBand="0" w:noVBand="1"/>
        <w:tblCaption w:val="Figure 2: Extract of learning objectives 8Gp.06 and 9Gp.06 from the Cambridge Lower Secondary Mathematics progression grid"/>
      </w:tblPr>
      <w:tblGrid>
        <w:gridCol w:w="4961"/>
        <w:gridCol w:w="4962"/>
      </w:tblGrid>
      <w:tr w:rsidR="00EA2C13" w:rsidRPr="00EA2C13" w14:paraId="46A8FC92" w14:textId="77777777" w:rsidTr="00482E15">
        <w:trPr>
          <w:trHeight w:val="537"/>
        </w:trPr>
        <w:tc>
          <w:tcPr>
            <w:tcW w:w="4961" w:type="dxa"/>
            <w:tcBorders>
              <w:top w:val="single" w:sz="4" w:space="0" w:color="auto"/>
              <w:left w:val="single" w:sz="4" w:space="0" w:color="auto"/>
              <w:bottom w:val="single" w:sz="4" w:space="0" w:color="auto"/>
              <w:right w:val="single" w:sz="4" w:space="0" w:color="auto"/>
            </w:tcBorders>
            <w:shd w:val="clear" w:color="auto" w:fill="088A08"/>
          </w:tcPr>
          <w:p w14:paraId="3CF4DC4A" w14:textId="77777777" w:rsidR="00B26241" w:rsidRPr="00EA2C13" w:rsidRDefault="00B26241" w:rsidP="00360A25">
            <w:pPr>
              <w:pStyle w:val="Learningobjectives"/>
              <w:rPr>
                <w:b/>
                <w:bCs/>
                <w:color w:val="FFFFFF" w:themeColor="background1"/>
                <w:sz w:val="24"/>
                <w:szCs w:val="22"/>
              </w:rPr>
            </w:pPr>
            <w:r w:rsidRPr="00EA2C13">
              <w:rPr>
                <w:b/>
                <w:bCs/>
                <w:color w:val="FFFFFF" w:themeColor="background1"/>
                <w:sz w:val="24"/>
                <w:szCs w:val="22"/>
              </w:rPr>
              <w:t>Stage 8</w:t>
            </w:r>
          </w:p>
        </w:tc>
        <w:tc>
          <w:tcPr>
            <w:tcW w:w="4962" w:type="dxa"/>
            <w:tcBorders>
              <w:top w:val="single" w:sz="4" w:space="0" w:color="auto"/>
              <w:left w:val="single" w:sz="4" w:space="0" w:color="auto"/>
              <w:bottom w:val="single" w:sz="4" w:space="0" w:color="auto"/>
              <w:right w:val="single" w:sz="4" w:space="0" w:color="auto"/>
            </w:tcBorders>
            <w:shd w:val="clear" w:color="auto" w:fill="088A08"/>
          </w:tcPr>
          <w:p w14:paraId="18B3D96D" w14:textId="77777777" w:rsidR="00B26241" w:rsidRPr="00EA2C13" w:rsidRDefault="00B26241" w:rsidP="00360A25">
            <w:pPr>
              <w:pStyle w:val="Learningobjectives"/>
              <w:rPr>
                <w:b/>
                <w:bCs/>
                <w:color w:val="FFFFFF" w:themeColor="background1"/>
                <w:sz w:val="24"/>
                <w:szCs w:val="22"/>
              </w:rPr>
            </w:pPr>
            <w:r w:rsidRPr="00EA2C13">
              <w:rPr>
                <w:b/>
                <w:bCs/>
                <w:color w:val="FFFFFF" w:themeColor="background1"/>
                <w:sz w:val="24"/>
                <w:szCs w:val="22"/>
              </w:rPr>
              <w:t>Stage 9</w:t>
            </w:r>
          </w:p>
        </w:tc>
      </w:tr>
      <w:tr w:rsidR="00B26241" w:rsidRPr="001C6A83" w14:paraId="50F4EC7F" w14:textId="77777777" w:rsidTr="00482E15">
        <w:trPr>
          <w:trHeight w:val="537"/>
        </w:trPr>
        <w:tc>
          <w:tcPr>
            <w:tcW w:w="4961" w:type="dxa"/>
            <w:tcBorders>
              <w:top w:val="single" w:sz="4" w:space="0" w:color="auto"/>
              <w:left w:val="single" w:sz="4" w:space="0" w:color="auto"/>
              <w:bottom w:val="single" w:sz="4" w:space="0" w:color="auto"/>
              <w:right w:val="single" w:sz="4" w:space="0" w:color="auto"/>
            </w:tcBorders>
          </w:tcPr>
          <w:p w14:paraId="5BEE3BF0" w14:textId="77777777" w:rsidR="00B26241" w:rsidRPr="00D650E2" w:rsidRDefault="00B26241" w:rsidP="00360A25">
            <w:pPr>
              <w:pStyle w:val="Notesandexamples"/>
              <w:rPr>
                <w:sz w:val="22"/>
                <w:szCs w:val="22"/>
              </w:rPr>
            </w:pPr>
            <w:r w:rsidRPr="00361922">
              <w:rPr>
                <w:b/>
                <w:sz w:val="22"/>
                <w:szCs w:val="22"/>
              </w:rPr>
              <w:t>8TWSc.03</w:t>
            </w:r>
            <w:r w:rsidRPr="00D650E2">
              <w:rPr>
                <w:sz w:val="22"/>
                <w:szCs w:val="22"/>
              </w:rPr>
              <w:t xml:space="preserve"> Evaluate whether measurements and observations have been repeated sufficiently to be reliable.</w:t>
            </w:r>
          </w:p>
        </w:tc>
        <w:tc>
          <w:tcPr>
            <w:tcW w:w="4962" w:type="dxa"/>
            <w:tcBorders>
              <w:top w:val="single" w:sz="4" w:space="0" w:color="auto"/>
              <w:left w:val="single" w:sz="4" w:space="0" w:color="auto"/>
              <w:bottom w:val="single" w:sz="4" w:space="0" w:color="auto"/>
              <w:right w:val="single" w:sz="4" w:space="0" w:color="auto"/>
            </w:tcBorders>
          </w:tcPr>
          <w:p w14:paraId="5D7E4A4A" w14:textId="77777777" w:rsidR="00B26241" w:rsidRPr="00D650E2" w:rsidRDefault="00B26241" w:rsidP="00360A25">
            <w:pPr>
              <w:pStyle w:val="Notesandexamples"/>
              <w:rPr>
                <w:sz w:val="22"/>
                <w:szCs w:val="22"/>
              </w:rPr>
            </w:pPr>
            <w:r w:rsidRPr="00D650E2">
              <w:rPr>
                <w:b/>
                <w:bCs/>
                <w:sz w:val="22"/>
                <w:szCs w:val="22"/>
              </w:rPr>
              <w:t>9TWSc.03</w:t>
            </w:r>
            <w:r w:rsidRPr="00D650E2">
              <w:rPr>
                <w:sz w:val="22"/>
                <w:szCs w:val="22"/>
              </w:rPr>
              <w:t xml:space="preserve"> Decide when to increase the range of observations and measurements, and increase the extent of repetition, to give sufficiently reliable data.</w:t>
            </w:r>
          </w:p>
        </w:tc>
      </w:tr>
    </w:tbl>
    <w:p w14:paraId="5F21A864" w14:textId="77777777" w:rsidR="00B26241" w:rsidRDefault="00B26241" w:rsidP="00B26241">
      <w:pPr>
        <w:jc w:val="center"/>
        <w:rPr>
          <w:sz w:val="20"/>
          <w:szCs w:val="22"/>
        </w:rPr>
      </w:pPr>
      <w:r w:rsidRPr="00226E75">
        <w:rPr>
          <w:sz w:val="20"/>
          <w:szCs w:val="22"/>
        </w:rPr>
        <w:t xml:space="preserve">Figure 2: Extract of learning objectives </w:t>
      </w:r>
      <w:r>
        <w:rPr>
          <w:sz w:val="20"/>
          <w:szCs w:val="22"/>
        </w:rPr>
        <w:t>8TWSc.03 and 9TWSc.03</w:t>
      </w:r>
      <w:r w:rsidRPr="00226E75">
        <w:rPr>
          <w:sz w:val="20"/>
          <w:szCs w:val="22"/>
        </w:rPr>
        <w:t xml:space="preserve"> from the Cambridge Lower Secondary </w:t>
      </w:r>
      <w:r>
        <w:rPr>
          <w:sz w:val="20"/>
          <w:szCs w:val="22"/>
        </w:rPr>
        <w:t xml:space="preserve">Science </w:t>
      </w:r>
      <w:r w:rsidRPr="00226E75">
        <w:rPr>
          <w:sz w:val="20"/>
          <w:szCs w:val="22"/>
        </w:rPr>
        <w:t>progression grid</w:t>
      </w:r>
    </w:p>
    <w:p w14:paraId="2945DF84" w14:textId="77777777" w:rsidR="00B26241" w:rsidRDefault="00B26241" w:rsidP="00B26241">
      <w:pPr>
        <w:rPr>
          <w:sz w:val="20"/>
          <w:szCs w:val="22"/>
        </w:rPr>
      </w:pPr>
    </w:p>
    <w:p w14:paraId="789CA6F6" w14:textId="77777777" w:rsidR="00B26241" w:rsidRPr="00CB0E20" w:rsidRDefault="00B26241" w:rsidP="00482E15">
      <w:pPr>
        <w:rPr>
          <w:sz w:val="20"/>
          <w:szCs w:val="22"/>
        </w:rPr>
      </w:pPr>
      <w:r w:rsidRPr="00557057">
        <w:rPr>
          <w:bCs/>
        </w:rPr>
        <w:t xml:space="preserve">There are progression grids for each Cambridge </w:t>
      </w:r>
      <w:r>
        <w:rPr>
          <w:bCs/>
        </w:rPr>
        <w:t xml:space="preserve">Lower Secondary </w:t>
      </w:r>
      <w:r w:rsidRPr="00557057">
        <w:rPr>
          <w:bCs/>
        </w:rPr>
        <w:t xml:space="preserve">subject. These </w:t>
      </w:r>
      <w:bookmarkStart w:id="0" w:name="_Hlk71874558"/>
      <w:r w:rsidRPr="00557057">
        <w:t xml:space="preserve">provide you with reassurance that concepts have been systematically developed and that you are progressing your learners in sustainable, well researched steps. They also make it easy to identify what your learners should know, understand and be able to do from different </w:t>
      </w:r>
      <w:r>
        <w:t xml:space="preserve">strands in science and in different </w:t>
      </w:r>
      <w:r w:rsidRPr="00557057">
        <w:t>subjects.</w:t>
      </w:r>
      <w:bookmarkEnd w:id="0"/>
    </w:p>
    <w:p w14:paraId="2CBE2DAB" w14:textId="77777777" w:rsidR="00B26241" w:rsidRPr="00D77378" w:rsidRDefault="00B26241" w:rsidP="00B26241">
      <w:pPr>
        <w:rPr>
          <w:color w:val="FFFFFF" w:themeColor="background1"/>
        </w:rPr>
      </w:pPr>
    </w:p>
    <w:p w14:paraId="16EACE2B" w14:textId="77777777" w:rsidR="00B26241" w:rsidRPr="00EA6CD8" w:rsidRDefault="00B26241" w:rsidP="00482E15">
      <w:pPr>
        <w:pStyle w:val="Heading2"/>
      </w:pPr>
      <w:r w:rsidRPr="00EA6CD8">
        <w:t xml:space="preserve">Progression </w:t>
      </w:r>
      <w:r>
        <w:t>T</w:t>
      </w:r>
      <w:r w:rsidRPr="00EA6CD8">
        <w:t>ests – Stage 8 sample paper</w:t>
      </w:r>
    </w:p>
    <w:p w14:paraId="48F40151" w14:textId="1BD5FE3B" w:rsidR="00B26241" w:rsidRDefault="00B26241" w:rsidP="00482E15">
      <w:r>
        <w:t>You can also check your learners’ prior learning by using questions from the previous stage Progression Tests. In this case, Question 11b from a Stage 8 Progression Test asks learners to suggest ways that Aiko can improve her investigation.</w:t>
      </w:r>
      <w:r w:rsidR="00D83EEE" w:rsidRPr="00D83EEE">
        <w:rPr>
          <w:noProof/>
        </w:rPr>
        <w:t xml:space="preserve"> </w:t>
      </w:r>
      <w:r w:rsidR="00D83EEE">
        <w:rPr>
          <w:noProof/>
        </w:rPr>
        <w:drawing>
          <wp:inline distT="0" distB="0" distL="0" distR="0" wp14:anchorId="67FAD6EA" wp14:editId="54B571DF">
            <wp:extent cx="5019489" cy="3116275"/>
            <wp:effectExtent l="0" t="0" r="0" b="8255"/>
            <wp:docPr id="372817221" name="Picture 372817221" descr="Introduction to Question 11 from Stage 8 Progression Test 2022 pap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C8A168.tmp"/>
                    <pic:cNvPicPr/>
                  </pic:nvPicPr>
                  <pic:blipFill rotWithShape="1">
                    <a:blip r:embed="rId11"/>
                    <a:srcRect l="1273" t="1783" r="2343" b="35429"/>
                    <a:stretch>
                      <a:fillRect/>
                    </a:stretch>
                  </pic:blipFill>
                  <pic:spPr bwMode="auto">
                    <a:xfrm>
                      <a:off x="0" y="0"/>
                      <a:ext cx="5120701" cy="3179111"/>
                    </a:xfrm>
                    <a:prstGeom prst="rect">
                      <a:avLst/>
                    </a:prstGeom>
                    <a:ln>
                      <a:noFill/>
                    </a:ln>
                    <a:extLst>
                      <a:ext uri="{53640926-AAD7-44D8-BBD7-CCE9431645EC}">
                        <a14:shadowObscured xmlns:a14="http://schemas.microsoft.com/office/drawing/2010/main"/>
                      </a:ext>
                    </a:extLst>
                  </pic:spPr>
                </pic:pic>
              </a:graphicData>
            </a:graphic>
          </wp:inline>
        </w:drawing>
      </w:r>
    </w:p>
    <w:p w14:paraId="53E35505" w14:textId="77777777" w:rsidR="00B26241" w:rsidRDefault="00B26241" w:rsidP="00B26241">
      <w:pPr>
        <w:ind w:left="-426"/>
        <w:jc w:val="center"/>
        <w:rPr>
          <w:b/>
        </w:rPr>
      </w:pPr>
      <w:r>
        <w:rPr>
          <w:noProof/>
        </w:rPr>
        <w:lastRenderedPageBreak/>
        <w:drawing>
          <wp:inline distT="0" distB="0" distL="0" distR="0" wp14:anchorId="2428F36A" wp14:editId="25AD6D3A">
            <wp:extent cx="4906476" cy="1719072"/>
            <wp:effectExtent l="0" t="0" r="8890" b="0"/>
            <wp:docPr id="5" name="Picture 5" descr="Introduction to Question 11 from Stage 8 Progression Test 2022 pap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C8A168.tmp"/>
                    <pic:cNvPicPr/>
                  </pic:nvPicPr>
                  <pic:blipFill rotWithShape="1">
                    <a:blip r:embed="rId11"/>
                    <a:srcRect l="1273" t="64565" r="2343"/>
                    <a:stretch>
                      <a:fillRect/>
                    </a:stretch>
                  </pic:blipFill>
                  <pic:spPr bwMode="auto">
                    <a:xfrm>
                      <a:off x="0" y="0"/>
                      <a:ext cx="5001931" cy="1752516"/>
                    </a:xfrm>
                    <a:prstGeom prst="rect">
                      <a:avLst/>
                    </a:prstGeom>
                    <a:ln>
                      <a:noFill/>
                    </a:ln>
                    <a:extLst>
                      <a:ext uri="{53640926-AAD7-44D8-BBD7-CCE9431645EC}">
                        <a14:shadowObscured xmlns:a14="http://schemas.microsoft.com/office/drawing/2010/main"/>
                      </a:ext>
                    </a:extLst>
                  </pic:spPr>
                </pic:pic>
              </a:graphicData>
            </a:graphic>
          </wp:inline>
        </w:drawing>
      </w:r>
    </w:p>
    <w:p w14:paraId="0FA97AB8" w14:textId="77777777" w:rsidR="00D83EEE" w:rsidRPr="0092771C" w:rsidRDefault="00D83EEE" w:rsidP="00B26241">
      <w:pPr>
        <w:ind w:left="-426"/>
        <w:jc w:val="center"/>
        <w:rPr>
          <w:b/>
        </w:rPr>
      </w:pPr>
    </w:p>
    <w:p w14:paraId="53417D6D" w14:textId="77777777" w:rsidR="00B26241" w:rsidRDefault="00B26241" w:rsidP="00B26241">
      <w:pPr>
        <w:ind w:left="-426"/>
        <w:jc w:val="center"/>
        <w:rPr>
          <w:sz w:val="20"/>
          <w:szCs w:val="22"/>
        </w:rPr>
      </w:pPr>
      <w:r>
        <w:rPr>
          <w:noProof/>
        </w:rPr>
        <w:drawing>
          <wp:inline distT="0" distB="0" distL="0" distR="0" wp14:anchorId="1F62FFAB" wp14:editId="2F842AD3">
            <wp:extent cx="5107109" cy="1580084"/>
            <wp:effectExtent l="0" t="0" r="0" b="1270"/>
            <wp:docPr id="13" name="Picture 13" descr="Question 11b from Stage 8 Progression Test 2022 pap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C8E901.tmp"/>
                    <pic:cNvPicPr/>
                  </pic:nvPicPr>
                  <pic:blipFill>
                    <a:blip r:embed="rId12"/>
                    <a:stretch>
                      <a:fillRect/>
                    </a:stretch>
                  </pic:blipFill>
                  <pic:spPr>
                    <a:xfrm>
                      <a:off x="0" y="0"/>
                      <a:ext cx="5134964" cy="1588702"/>
                    </a:xfrm>
                    <a:prstGeom prst="rect">
                      <a:avLst/>
                    </a:prstGeom>
                  </pic:spPr>
                </pic:pic>
              </a:graphicData>
            </a:graphic>
          </wp:inline>
        </w:drawing>
      </w:r>
    </w:p>
    <w:p w14:paraId="1275ABEC" w14:textId="77777777" w:rsidR="00B26241" w:rsidRDefault="00B26241" w:rsidP="00B26241">
      <w:pPr>
        <w:ind w:left="-426"/>
        <w:jc w:val="center"/>
        <w:rPr>
          <w:sz w:val="20"/>
          <w:szCs w:val="22"/>
        </w:rPr>
      </w:pPr>
      <w:r w:rsidRPr="000872BA">
        <w:rPr>
          <w:sz w:val="20"/>
          <w:szCs w:val="22"/>
        </w:rPr>
        <w:t xml:space="preserve">Figure 3: Question </w:t>
      </w:r>
      <w:r>
        <w:rPr>
          <w:sz w:val="20"/>
          <w:szCs w:val="22"/>
        </w:rPr>
        <w:t xml:space="preserve">11b </w:t>
      </w:r>
      <w:r w:rsidRPr="000872BA">
        <w:rPr>
          <w:sz w:val="20"/>
          <w:szCs w:val="22"/>
        </w:rPr>
        <w:t xml:space="preserve">from Stage </w:t>
      </w:r>
      <w:r>
        <w:rPr>
          <w:sz w:val="20"/>
          <w:szCs w:val="22"/>
        </w:rPr>
        <w:t>8</w:t>
      </w:r>
      <w:r w:rsidRPr="000872BA">
        <w:rPr>
          <w:sz w:val="20"/>
          <w:szCs w:val="22"/>
        </w:rPr>
        <w:t xml:space="preserve"> Progression </w:t>
      </w:r>
      <w:r>
        <w:rPr>
          <w:sz w:val="20"/>
          <w:szCs w:val="22"/>
        </w:rPr>
        <w:t>T</w:t>
      </w:r>
      <w:r w:rsidRPr="000872BA">
        <w:rPr>
          <w:sz w:val="20"/>
          <w:szCs w:val="22"/>
        </w:rPr>
        <w:t>est</w:t>
      </w:r>
      <w:r>
        <w:rPr>
          <w:sz w:val="20"/>
          <w:szCs w:val="22"/>
        </w:rPr>
        <w:t xml:space="preserve"> paper 2 – 2022</w:t>
      </w:r>
    </w:p>
    <w:p w14:paraId="475130BC" w14:textId="77777777" w:rsidR="00B26241" w:rsidRDefault="00B26241" w:rsidP="00B26241">
      <w:pPr>
        <w:ind w:left="-426"/>
      </w:pPr>
    </w:p>
    <w:p w14:paraId="10C77863" w14:textId="77777777" w:rsidR="00B26241" w:rsidRDefault="00B26241" w:rsidP="00CB7C65">
      <w:r>
        <w:t>You could use this as a starter activity for a Stage 9 lesson, asking learners to think of several different improvements with an explanation for each.</w:t>
      </w:r>
    </w:p>
    <w:p w14:paraId="4F622A82" w14:textId="77777777" w:rsidR="00B26241" w:rsidRDefault="00B26241" w:rsidP="00CB7C65"/>
    <w:p w14:paraId="04058E14" w14:textId="77777777" w:rsidR="00B26241" w:rsidRDefault="00B26241" w:rsidP="00CB7C65">
      <w:r>
        <w:t>The mark scheme for this paper gives three main options:</w:t>
      </w:r>
    </w:p>
    <w:p w14:paraId="6428485D" w14:textId="77777777" w:rsidR="00B26241" w:rsidRDefault="00B26241" w:rsidP="00CB7C65"/>
    <w:p w14:paraId="786D1357" w14:textId="77777777" w:rsidR="00B26241" w:rsidRDefault="00B26241" w:rsidP="00CB7C65">
      <w:pPr>
        <w:pStyle w:val="ListParagraph"/>
        <w:numPr>
          <w:ilvl w:val="0"/>
          <w:numId w:val="3"/>
        </w:numPr>
        <w:ind w:left="720"/>
      </w:pPr>
      <w:r>
        <w:t>Description: repeat the experiment (for each number of turns)</w:t>
      </w:r>
    </w:p>
    <w:p w14:paraId="0B8BDE9B" w14:textId="77777777" w:rsidR="00B26241" w:rsidRDefault="00B26241" w:rsidP="00CB7C65">
      <w:pPr>
        <w:pStyle w:val="ListParagraph"/>
      </w:pPr>
      <w:r>
        <w:t>Explanation: as this will improve the reliability of the experiment / so results can be checked / so averages can be taken</w:t>
      </w:r>
    </w:p>
    <w:p w14:paraId="0FE7864D" w14:textId="77777777" w:rsidR="00B26241" w:rsidRDefault="00B26241" w:rsidP="00CB7C65"/>
    <w:p w14:paraId="4017EEF8" w14:textId="77777777" w:rsidR="00B26241" w:rsidRDefault="00B26241" w:rsidP="00CB7C65">
      <w:pPr>
        <w:pStyle w:val="ListParagraph"/>
        <w:numPr>
          <w:ilvl w:val="0"/>
          <w:numId w:val="3"/>
        </w:numPr>
        <w:ind w:left="720"/>
      </w:pPr>
      <w:r>
        <w:t>Description: do the experiment with different number of turns, e.g. 1, 3, 5, 7 and/or 9 turns</w:t>
      </w:r>
    </w:p>
    <w:p w14:paraId="7137865E" w14:textId="77777777" w:rsidR="00B26241" w:rsidRDefault="00B26241" w:rsidP="00CB7C65">
      <w:pPr>
        <w:pStyle w:val="ListParagraph"/>
      </w:pPr>
      <w:r>
        <w:t>Explanation: makes it easier to see any patterns / as this will provide more data</w:t>
      </w:r>
    </w:p>
    <w:p w14:paraId="7A2AC206" w14:textId="77777777" w:rsidR="00B26241" w:rsidRDefault="00B26241" w:rsidP="00CB7C65"/>
    <w:p w14:paraId="55626660" w14:textId="77777777" w:rsidR="00B26241" w:rsidRDefault="00B26241" w:rsidP="00CB7C65">
      <w:pPr>
        <w:pStyle w:val="ListParagraph"/>
        <w:numPr>
          <w:ilvl w:val="0"/>
          <w:numId w:val="3"/>
        </w:numPr>
        <w:ind w:left="720"/>
      </w:pPr>
      <w:r>
        <w:t xml:space="preserve">Description: </w:t>
      </w:r>
      <w:r w:rsidRPr="0007032D">
        <w:t>use smaller paper clips</w:t>
      </w:r>
    </w:p>
    <w:p w14:paraId="3AFE5701" w14:textId="77777777" w:rsidR="00B26241" w:rsidRDefault="00B26241" w:rsidP="00CB7C65">
      <w:pPr>
        <w:pStyle w:val="ListParagraph"/>
      </w:pPr>
      <w:r>
        <w:t>Explanation: (idea that) more paper clips are picked up / improves accuracy</w:t>
      </w:r>
    </w:p>
    <w:p w14:paraId="4A5C8AF1" w14:textId="77777777" w:rsidR="00B26241" w:rsidRDefault="00B26241" w:rsidP="00CB7C65"/>
    <w:p w14:paraId="5B4B27A0" w14:textId="77777777" w:rsidR="00B26241" w:rsidRDefault="00B26241" w:rsidP="00CB7C65">
      <w:r>
        <w:t xml:space="preserve">You can use your learners’ answers to identify if they consider repeating the experiment and importantly if they link this to increasing the reliability (or mistakenly think it improves accuracy). </w:t>
      </w:r>
      <w:r w:rsidRPr="0092771C">
        <w:t>This can inform you whether you can move on to new learning or if you need to spend time reviewing and reinforcing previous learning.</w:t>
      </w:r>
    </w:p>
    <w:p w14:paraId="6D3C0A6D" w14:textId="77777777" w:rsidR="00B26241" w:rsidRDefault="00B26241" w:rsidP="00B26241">
      <w:pPr>
        <w:ind w:left="-426"/>
      </w:pPr>
    </w:p>
    <w:p w14:paraId="3368E79E" w14:textId="77777777" w:rsidR="00B26241" w:rsidRPr="00EC2A4E" w:rsidRDefault="00B26241" w:rsidP="00CB7C65">
      <w:pPr>
        <w:pStyle w:val="Heading2"/>
      </w:pPr>
      <w:r w:rsidRPr="00EC2A4E">
        <w:t xml:space="preserve">Schemes of </w:t>
      </w:r>
      <w:r>
        <w:t>w</w:t>
      </w:r>
      <w:r w:rsidRPr="00EC2A4E">
        <w:t>ork</w:t>
      </w:r>
    </w:p>
    <w:p w14:paraId="5A8A6127" w14:textId="77777777" w:rsidR="00B26241" w:rsidRDefault="00B26241" w:rsidP="00B26241">
      <w:r>
        <w:t>Our schemes of work provide ideas on possible activities to teach each learning objective. For the content learning objectives in Biology, Chemistry, Physics, and Earth and Space, there are also suggestions of key vocabulary, possible models and representations that can be used, and misconceptions that learners may have. It is often difficult to update yourself on latest research findings and teaching activities, so this research has been consolidated for you in our schemes of work.</w:t>
      </w:r>
    </w:p>
    <w:p w14:paraId="09BDFD52" w14:textId="7FC18ADE" w:rsidR="009D5F23" w:rsidRDefault="009D5F23">
      <w:pPr>
        <w:spacing w:line="240" w:lineRule="auto"/>
      </w:pPr>
      <w:r>
        <w:br w:type="page"/>
      </w:r>
    </w:p>
    <w:p w14:paraId="58ABF8B2" w14:textId="77777777" w:rsidR="00B26241" w:rsidRDefault="00B26241" w:rsidP="00B26241">
      <w:r>
        <w:lastRenderedPageBreak/>
        <w:t>We would start by looking at the Stage 9 Scheme of Work. If you use the learning objective code (</w:t>
      </w:r>
      <w:r w:rsidRPr="005843A8">
        <w:rPr>
          <w:b/>
          <w:bCs/>
        </w:rPr>
        <w:t>9TWSc.03</w:t>
      </w:r>
      <w:r>
        <w:t>) you will be able to find the information related to this learning objective. As this is a Thinking and Working Scientifically learning objective it needs to be combined with a content learning objective to provide context.</w:t>
      </w:r>
    </w:p>
    <w:p w14:paraId="5870B08F" w14:textId="77777777" w:rsidR="00B26241" w:rsidRDefault="00B26241" w:rsidP="00B26241"/>
    <w:p w14:paraId="76324D5D" w14:textId="77777777" w:rsidR="00B26241" w:rsidRDefault="00B26241" w:rsidP="00B26241">
      <w:r>
        <w:t xml:space="preserve">In the example below it is combined with learning objective </w:t>
      </w:r>
      <w:r w:rsidRPr="003702C0">
        <w:rPr>
          <w:b/>
        </w:rPr>
        <w:t>9Pf.02</w:t>
      </w:r>
      <w:r w:rsidRPr="00743546">
        <w:rPr>
          <w:bCs/>
        </w:rPr>
        <w:t xml:space="preserve"> </w:t>
      </w:r>
      <w:r w:rsidRPr="005843A8">
        <w:rPr>
          <w:bCs/>
        </w:rPr>
        <w:t>on heat and temperature</w:t>
      </w:r>
      <w:r w:rsidRPr="00743546">
        <w:rPr>
          <w:bCs/>
        </w:rPr>
        <w:t xml:space="preserve">. </w:t>
      </w:r>
      <w:r w:rsidRPr="00075451">
        <w:t xml:space="preserve">The </w:t>
      </w:r>
      <w:r>
        <w:t xml:space="preserve">activities specifically related to </w:t>
      </w:r>
      <w:r w:rsidRPr="00075451">
        <w:rPr>
          <w:b/>
        </w:rPr>
        <w:t>9TWSc.03</w:t>
      </w:r>
      <w:r>
        <w:t xml:space="preserve"> have marked with green text. This approach to teaching </w:t>
      </w:r>
      <w:r w:rsidRPr="00743546">
        <w:rPr>
          <w:b/>
          <w:bCs/>
        </w:rPr>
        <w:t>9TWSc.03</w:t>
      </w:r>
      <w:r>
        <w:t xml:space="preserve"> is an example that could be applied to many other practical activities.</w:t>
      </w:r>
    </w:p>
    <w:p w14:paraId="02CEECD0" w14:textId="77777777" w:rsidR="00B26241" w:rsidRDefault="00B26241" w:rsidP="00B26241">
      <w:pPr>
        <w:spacing w:line="240" w:lineRule="auto"/>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tblCellMar>
        <w:tblLook w:val="00A0" w:firstRow="1" w:lastRow="0" w:firstColumn="1" w:lastColumn="0" w:noHBand="0" w:noVBand="0"/>
        <w:tblCaption w:val="Figure 4: Extract from Stage 9 Scheme of Work – activities for learning objective 9Gp.06"/>
      </w:tblPr>
      <w:tblGrid>
        <w:gridCol w:w="1555"/>
        <w:gridCol w:w="1984"/>
        <w:gridCol w:w="7088"/>
      </w:tblGrid>
      <w:tr w:rsidR="00B26241" w:rsidRPr="003702C0" w14:paraId="5D3450C5" w14:textId="77777777" w:rsidTr="00016707">
        <w:trPr>
          <w:tblHeader/>
          <w:jc w:val="center"/>
        </w:trPr>
        <w:tc>
          <w:tcPr>
            <w:tcW w:w="1555" w:type="dxa"/>
            <w:shd w:val="clear" w:color="auto" w:fill="088A08"/>
            <w:vAlign w:val="center"/>
          </w:tcPr>
          <w:p w14:paraId="575F9D23" w14:textId="77777777" w:rsidR="00B26241" w:rsidRPr="009E7897" w:rsidRDefault="00B26241" w:rsidP="00360A25">
            <w:pPr>
              <w:spacing w:before="60" w:after="60"/>
              <w:rPr>
                <w:rFonts w:cs="Arial"/>
                <w:b/>
                <w:bCs/>
                <w:color w:val="FFFFFF"/>
                <w:szCs w:val="22"/>
              </w:rPr>
            </w:pPr>
            <w:r w:rsidRPr="009E7897">
              <w:rPr>
                <w:rFonts w:cs="Arial"/>
                <w:b/>
                <w:bCs/>
              </w:rPr>
              <w:br w:type="page"/>
            </w:r>
            <w:r w:rsidRPr="009E7897">
              <w:rPr>
                <w:rFonts w:cs="Arial"/>
                <w:b/>
                <w:bCs/>
                <w:color w:val="FFFFFF"/>
                <w:szCs w:val="22"/>
              </w:rPr>
              <w:t>Learning objective</w:t>
            </w:r>
          </w:p>
        </w:tc>
        <w:tc>
          <w:tcPr>
            <w:tcW w:w="1984" w:type="dxa"/>
            <w:shd w:val="clear" w:color="auto" w:fill="088A08"/>
          </w:tcPr>
          <w:p w14:paraId="0A1C1CB1" w14:textId="77777777" w:rsidR="00B26241" w:rsidRPr="009E7897" w:rsidRDefault="00B26241" w:rsidP="00360A25">
            <w:pPr>
              <w:spacing w:before="60" w:after="60"/>
              <w:ind w:left="28"/>
              <w:rPr>
                <w:rFonts w:cs="Arial"/>
                <w:b/>
                <w:bCs/>
                <w:color w:val="FFFFFF"/>
                <w:szCs w:val="22"/>
              </w:rPr>
            </w:pPr>
            <w:r w:rsidRPr="009E7897">
              <w:rPr>
                <w:rFonts w:cs="Arial"/>
                <w:b/>
                <w:bCs/>
                <w:color w:val="FFFFFF"/>
                <w:szCs w:val="22"/>
              </w:rPr>
              <w:t>Thinking and Working Scientifically opportunities</w:t>
            </w:r>
          </w:p>
        </w:tc>
        <w:tc>
          <w:tcPr>
            <w:tcW w:w="7088" w:type="dxa"/>
            <w:shd w:val="clear" w:color="auto" w:fill="088A08"/>
            <w:vAlign w:val="center"/>
          </w:tcPr>
          <w:p w14:paraId="738555AA" w14:textId="77777777" w:rsidR="00B26241" w:rsidRPr="009E7897" w:rsidRDefault="00B26241" w:rsidP="00360A25">
            <w:pPr>
              <w:spacing w:before="60" w:after="60"/>
              <w:ind w:left="29"/>
              <w:rPr>
                <w:rFonts w:cs="Arial"/>
                <w:b/>
                <w:bCs/>
                <w:color w:val="FFFFFF"/>
                <w:szCs w:val="22"/>
              </w:rPr>
            </w:pPr>
            <w:r w:rsidRPr="009E7897">
              <w:rPr>
                <w:rFonts w:cs="Arial"/>
                <w:b/>
                <w:bCs/>
                <w:color w:val="FFFFFF"/>
                <w:szCs w:val="22"/>
              </w:rPr>
              <w:t>Suggested teaching activities and resources</w:t>
            </w:r>
          </w:p>
        </w:tc>
      </w:tr>
      <w:tr w:rsidR="00B26241" w:rsidRPr="003702C0" w14:paraId="187DC2F6" w14:textId="77777777" w:rsidTr="00016707">
        <w:trPr>
          <w:jc w:val="center"/>
        </w:trPr>
        <w:tc>
          <w:tcPr>
            <w:tcW w:w="1555" w:type="dxa"/>
          </w:tcPr>
          <w:p w14:paraId="3B0B72B4" w14:textId="77777777" w:rsidR="00B26241" w:rsidRPr="003702C0" w:rsidRDefault="00B26241" w:rsidP="00360A25">
            <w:pPr>
              <w:pStyle w:val="Body"/>
              <w:rPr>
                <w:lang w:eastAsia="en-GB"/>
              </w:rPr>
            </w:pPr>
            <w:r w:rsidRPr="003702C0">
              <w:rPr>
                <w:b/>
              </w:rPr>
              <w:t xml:space="preserve">9Pf.02 </w:t>
            </w:r>
            <w:r w:rsidRPr="003702C0">
              <w:t>Describe the difference between heat and temperature</w:t>
            </w:r>
            <w:r>
              <w:t>.</w:t>
            </w:r>
          </w:p>
        </w:tc>
        <w:tc>
          <w:tcPr>
            <w:tcW w:w="1984" w:type="dxa"/>
          </w:tcPr>
          <w:p w14:paraId="413C34C3" w14:textId="77777777" w:rsidR="00B26241" w:rsidRPr="009F79A7" w:rsidRDefault="00B26241" w:rsidP="00360A25">
            <w:pPr>
              <w:pStyle w:val="Body"/>
              <w:rPr>
                <w:color w:val="088A08"/>
              </w:rPr>
            </w:pPr>
            <w:r w:rsidRPr="009F79A7">
              <w:rPr>
                <w:color w:val="088A08"/>
              </w:rPr>
              <w:t>9TWSc.03 Decide when to increase the range of observations and measurements, and increase the extent of repetition, to give sufficiently reliable data.</w:t>
            </w:r>
          </w:p>
          <w:p w14:paraId="3DC100B8" w14:textId="77777777" w:rsidR="00B26241" w:rsidRDefault="00B26241" w:rsidP="00360A25">
            <w:pPr>
              <w:pStyle w:val="Body"/>
            </w:pPr>
          </w:p>
          <w:p w14:paraId="3045718E" w14:textId="77777777" w:rsidR="00B26241" w:rsidRPr="00981E66" w:rsidRDefault="00B26241" w:rsidP="00360A25">
            <w:pPr>
              <w:pStyle w:val="Body"/>
              <w:rPr>
                <w:bCs/>
              </w:rPr>
            </w:pPr>
            <w:r w:rsidRPr="003B3613">
              <w:rPr>
                <w:b/>
                <w:bCs/>
              </w:rPr>
              <w:t>9TWSc.04</w:t>
            </w:r>
            <w:r w:rsidRPr="00981E66">
              <w:rPr>
                <w:bCs/>
              </w:rPr>
              <w:t xml:space="preserve"> </w:t>
            </w:r>
            <w:r>
              <w:rPr>
                <w:bCs/>
              </w:rPr>
              <w:t xml:space="preserve">Take appropriately accurate and precise measurements, explaining why accuracy and precision are </w:t>
            </w:r>
            <w:r w:rsidRPr="00981E66">
              <w:rPr>
                <w:bCs/>
              </w:rPr>
              <w:t>important.</w:t>
            </w:r>
          </w:p>
          <w:p w14:paraId="73221ED6" w14:textId="77777777" w:rsidR="00B26241" w:rsidRDefault="00B26241" w:rsidP="00360A25">
            <w:pPr>
              <w:pStyle w:val="Body"/>
            </w:pPr>
          </w:p>
          <w:p w14:paraId="7F05F82A" w14:textId="77777777" w:rsidR="00B26241" w:rsidRDefault="00B26241" w:rsidP="00360A25">
            <w:pPr>
              <w:pStyle w:val="Body"/>
              <w:rPr>
                <w:bCs/>
              </w:rPr>
            </w:pPr>
            <w:r w:rsidRPr="003B3613">
              <w:rPr>
                <w:b/>
                <w:bCs/>
              </w:rPr>
              <w:t>9TWSp.04</w:t>
            </w:r>
            <w:r w:rsidRPr="00E57FBE">
              <w:rPr>
                <w:bCs/>
              </w:rPr>
              <w:t xml:space="preserve"> Pl</w:t>
            </w:r>
            <w:r>
              <w:rPr>
                <w:bCs/>
              </w:rPr>
              <w:t xml:space="preserve">an a range of investigations of different types to obtain appropriate evidence when testing </w:t>
            </w:r>
            <w:r w:rsidRPr="00E57FBE">
              <w:rPr>
                <w:bCs/>
              </w:rPr>
              <w:t>hypotheses.</w:t>
            </w:r>
          </w:p>
          <w:p w14:paraId="230E705A" w14:textId="77777777" w:rsidR="00B26241" w:rsidRDefault="00B26241" w:rsidP="00360A25">
            <w:pPr>
              <w:pStyle w:val="Body"/>
              <w:rPr>
                <w:bCs/>
              </w:rPr>
            </w:pPr>
          </w:p>
          <w:p w14:paraId="7BF8E15E" w14:textId="77777777" w:rsidR="00B26241" w:rsidRPr="00863781" w:rsidRDefault="00B26241" w:rsidP="00360A25">
            <w:pPr>
              <w:pStyle w:val="Body"/>
            </w:pPr>
            <w:r w:rsidRPr="008F16D7">
              <w:rPr>
                <w:b/>
                <w:bCs/>
              </w:rPr>
              <w:t>9TWSa.02</w:t>
            </w:r>
            <w:r w:rsidRPr="003B3613">
              <w:t xml:space="preserve"> </w:t>
            </w:r>
            <w:r w:rsidRPr="008F16D7">
              <w:t>Describe trends and patterns in resul</w:t>
            </w:r>
            <w:r w:rsidRPr="00B13151">
              <w:t>ts, identifying any anomalous results and suggesting why results are anomalous.</w:t>
            </w:r>
          </w:p>
          <w:p w14:paraId="15EAC797" w14:textId="77777777" w:rsidR="00B26241" w:rsidRDefault="00B26241" w:rsidP="00360A25">
            <w:pPr>
              <w:pStyle w:val="Body"/>
            </w:pPr>
          </w:p>
          <w:p w14:paraId="6AF7A9D2" w14:textId="77777777" w:rsidR="00B26241" w:rsidRPr="003702C0" w:rsidRDefault="00B26241" w:rsidP="00360A25">
            <w:pPr>
              <w:pStyle w:val="Body"/>
            </w:pPr>
            <w:r w:rsidRPr="003B3613">
              <w:rPr>
                <w:b/>
                <w:bCs/>
              </w:rPr>
              <w:t>9TWSa.05</w:t>
            </w:r>
            <w:r w:rsidRPr="00C71B55">
              <w:rPr>
                <w:bCs/>
              </w:rPr>
              <w:t xml:space="preserve"> Present and interpret results, and predict results between the data points collected</w:t>
            </w:r>
          </w:p>
        </w:tc>
        <w:tc>
          <w:tcPr>
            <w:tcW w:w="7088" w:type="dxa"/>
          </w:tcPr>
          <w:p w14:paraId="3A3ABF72" w14:textId="77777777" w:rsidR="00B26241" w:rsidRPr="00C630D7" w:rsidRDefault="00B26241" w:rsidP="00360A25">
            <w:pPr>
              <w:pStyle w:val="Body"/>
              <w:rPr>
                <w:b/>
              </w:rPr>
            </w:pPr>
            <w:r w:rsidRPr="00C630D7">
              <w:rPr>
                <w:b/>
              </w:rPr>
              <w:t xml:space="preserve">Heat and temperature </w:t>
            </w:r>
          </w:p>
          <w:p w14:paraId="7ACF5074" w14:textId="77777777" w:rsidR="00B26241" w:rsidRDefault="00B26241" w:rsidP="00360A25">
            <w:pPr>
              <w:pStyle w:val="Body"/>
            </w:pPr>
          </w:p>
          <w:p w14:paraId="7E4E5C63" w14:textId="77777777" w:rsidR="00B26241" w:rsidRDefault="00B26241" w:rsidP="00360A25">
            <w:pPr>
              <w:pStyle w:val="Body"/>
            </w:pPr>
            <w:r>
              <w:t>Explore</w:t>
            </w:r>
            <w:r w:rsidRPr="003702C0">
              <w:t xml:space="preserve"> learners</w:t>
            </w:r>
            <w:r>
              <w:t>’ understanding of</w:t>
            </w:r>
            <w:r w:rsidRPr="003702C0">
              <w:t xml:space="preserve"> temperature</w:t>
            </w:r>
            <w:r>
              <w:t xml:space="preserve"> by p</w:t>
            </w:r>
            <w:r w:rsidRPr="003702C0">
              <w:t>rovid</w:t>
            </w:r>
            <w:r>
              <w:t>ing</w:t>
            </w:r>
            <w:r w:rsidRPr="003702C0">
              <w:t xml:space="preserve"> a range of images (e.g. sun, hot bath, hot cup of tea, swimming pool, sparkler)</w:t>
            </w:r>
            <w:r>
              <w:t>. Learners, working in pairs (or groups of three),</w:t>
            </w:r>
            <w:r w:rsidRPr="003702C0">
              <w:t xml:space="preserve"> rank the</w:t>
            </w:r>
            <w:r>
              <w:t xml:space="preserve"> images</w:t>
            </w:r>
            <w:r w:rsidRPr="003702C0">
              <w:t xml:space="preserve"> in order of hottest to coldest based upon their experiences.</w:t>
            </w:r>
            <w:r>
              <w:t xml:space="preserve"> After five minutes, discuss rankings with another group.</w:t>
            </w:r>
          </w:p>
          <w:p w14:paraId="1F3B31AF" w14:textId="77777777" w:rsidR="00B26241" w:rsidRDefault="00B26241" w:rsidP="00360A25">
            <w:pPr>
              <w:pStyle w:val="Body"/>
            </w:pPr>
          </w:p>
          <w:p w14:paraId="3CEDD9D2" w14:textId="77777777" w:rsidR="00B26241" w:rsidRDefault="00B26241" w:rsidP="00360A25">
            <w:pPr>
              <w:pStyle w:val="Body"/>
            </w:pPr>
            <w:r>
              <w:t xml:space="preserve">To explore learners understanding of the </w:t>
            </w:r>
            <w:r w:rsidRPr="003702C0">
              <w:t>difference between heat and temperature</w:t>
            </w:r>
            <w:r>
              <w:t>, a</w:t>
            </w:r>
            <w:r w:rsidRPr="003702C0">
              <w:t>sk</w:t>
            </w:r>
            <w:r>
              <w:t xml:space="preserve"> learners to describe (or name) something that has:</w:t>
            </w:r>
          </w:p>
          <w:p w14:paraId="0BCA1F90" w14:textId="77777777" w:rsidR="00B26241" w:rsidRPr="00F062FE" w:rsidRDefault="00B26241" w:rsidP="00360A25">
            <w:pPr>
              <w:pStyle w:val="Bulletedlist"/>
            </w:pPr>
            <w:r w:rsidRPr="00F062FE">
              <w:t xml:space="preserve">a high temperature and a lot of heat </w:t>
            </w:r>
            <w:r w:rsidRPr="00447C81">
              <w:t>(e.g. a furnace, the Sun, magma/lava)</w:t>
            </w:r>
          </w:p>
          <w:p w14:paraId="64299BB8" w14:textId="77777777" w:rsidR="00B26241" w:rsidRPr="00F062FE" w:rsidRDefault="00B26241" w:rsidP="00360A25">
            <w:pPr>
              <w:pStyle w:val="Bulletedlist"/>
            </w:pPr>
            <w:r w:rsidRPr="00F062FE">
              <w:t xml:space="preserve">a </w:t>
            </w:r>
            <w:r>
              <w:t>low</w:t>
            </w:r>
            <w:r w:rsidRPr="00F062FE">
              <w:t xml:space="preserve"> temperature and a lot of heat </w:t>
            </w:r>
            <w:r w:rsidRPr="00447C81">
              <w:t>(e.g. a heated swimming pool, a warm ocean current)</w:t>
            </w:r>
          </w:p>
          <w:p w14:paraId="2B47DBD4" w14:textId="77777777" w:rsidR="00B26241" w:rsidRDefault="00B26241" w:rsidP="00360A25">
            <w:pPr>
              <w:pStyle w:val="Bulletedlist"/>
            </w:pPr>
            <w:r>
              <w:t>a low</w:t>
            </w:r>
            <w:r w:rsidRPr="00F062FE">
              <w:t xml:space="preserve"> temperature and not have much heat </w:t>
            </w:r>
            <w:r w:rsidRPr="00447C81">
              <w:t>(e.g. a cup of warm tea)</w:t>
            </w:r>
          </w:p>
          <w:p w14:paraId="7EC922C3" w14:textId="77777777" w:rsidR="00B26241" w:rsidRDefault="00B26241" w:rsidP="00360A25">
            <w:pPr>
              <w:pStyle w:val="Bulletedlist"/>
            </w:pPr>
            <w:r w:rsidRPr="00F062FE">
              <w:t xml:space="preserve">a high temperature </w:t>
            </w:r>
            <w:r>
              <w:t>and not</w:t>
            </w:r>
            <w:r w:rsidRPr="00F062FE">
              <w:t xml:space="preserve"> much heat </w:t>
            </w:r>
            <w:r w:rsidRPr="00447C81">
              <w:t>(</w:t>
            </w:r>
            <w:r>
              <w:t>e.g. a</w:t>
            </w:r>
            <w:r w:rsidRPr="00447C81">
              <w:t xml:space="preserve"> spark from a fire)</w:t>
            </w:r>
            <w:r>
              <w:t>.</w:t>
            </w:r>
          </w:p>
          <w:p w14:paraId="05478F60" w14:textId="77777777" w:rsidR="00B26241" w:rsidRDefault="00B26241" w:rsidP="00360A25">
            <w:pPr>
              <w:pStyle w:val="Body"/>
            </w:pPr>
          </w:p>
          <w:p w14:paraId="25540528" w14:textId="77777777" w:rsidR="00B26241" w:rsidRDefault="00B26241" w:rsidP="00360A25">
            <w:pPr>
              <w:pStyle w:val="Body"/>
            </w:pPr>
            <w:r w:rsidRPr="003702C0">
              <w:t xml:space="preserve">Provide </w:t>
            </w:r>
            <w:r>
              <w:t xml:space="preserve">groups of </w:t>
            </w:r>
            <w:r w:rsidRPr="003702C0">
              <w:t>learners with stopwatches, thermometers and</w:t>
            </w:r>
            <w:r>
              <w:t xml:space="preserve"> three</w:t>
            </w:r>
            <w:r w:rsidRPr="003702C0">
              <w:t xml:space="preserve"> 2</w:t>
            </w:r>
            <w:r>
              <w:t>5</w:t>
            </w:r>
            <w:r w:rsidRPr="003702C0">
              <w:t>0</w:t>
            </w:r>
            <w:r>
              <w:t xml:space="preserve"> </w:t>
            </w:r>
            <w:r w:rsidRPr="003702C0">
              <w:t xml:space="preserve">ml beakers filled with different volumes </w:t>
            </w:r>
            <w:r>
              <w:t xml:space="preserve">(50 ml, 100 ml, 150 ml) </w:t>
            </w:r>
            <w:r w:rsidRPr="003702C0">
              <w:t>o</w:t>
            </w:r>
            <w:r>
              <w:t xml:space="preserve">f water at the same temperature; the </w:t>
            </w:r>
            <w:r w:rsidRPr="003702C0">
              <w:t>volume</w:t>
            </w:r>
            <w:r>
              <w:t xml:space="preserve"> of water should be </w:t>
            </w:r>
            <w:r w:rsidRPr="003702C0">
              <w:t>measured using measuring cylinders.</w:t>
            </w:r>
          </w:p>
          <w:p w14:paraId="23569A9D" w14:textId="77777777" w:rsidR="00B26241" w:rsidRDefault="00B26241" w:rsidP="00360A25">
            <w:pPr>
              <w:pStyle w:val="Body"/>
            </w:pPr>
          </w:p>
          <w:p w14:paraId="4C762CA9" w14:textId="77777777" w:rsidR="00B26241" w:rsidRDefault="00B26241" w:rsidP="00360A25">
            <w:pPr>
              <w:pStyle w:val="Body"/>
            </w:pPr>
            <w:r>
              <w:t xml:space="preserve">Ask learners to design their own investigation using the equipment provided to identify the relationship between heat and temperature. Learners share their plans and discuss which investigation type was chosen and why. Discuss with learners the importance of being accurate and precise and how they can be accurate and precise with their measurements in their investigations. </w:t>
            </w:r>
          </w:p>
          <w:p w14:paraId="6C9C2F00" w14:textId="77777777" w:rsidR="00B26241" w:rsidRDefault="00B26241" w:rsidP="00360A25">
            <w:pPr>
              <w:pStyle w:val="Body"/>
            </w:pPr>
          </w:p>
          <w:p w14:paraId="3EC40A83" w14:textId="77777777" w:rsidR="00B26241" w:rsidRPr="003702C0" w:rsidRDefault="00B26241" w:rsidP="00360A25">
            <w:pPr>
              <w:pStyle w:val="Body"/>
            </w:pPr>
            <w:r>
              <w:t>A possible investigation to run if learners have varied approaches or have flaws in their investigations: Learners suspend a t</w:t>
            </w:r>
            <w:r w:rsidRPr="003702C0">
              <w:t xml:space="preserve">hermometer </w:t>
            </w:r>
            <w:r>
              <w:t>in each</w:t>
            </w:r>
            <w:r w:rsidRPr="003702C0">
              <w:t xml:space="preserve"> beaker using a </w:t>
            </w:r>
            <w:r>
              <w:t>clamp</w:t>
            </w:r>
            <w:r w:rsidRPr="003702C0">
              <w:t xml:space="preserve"> stand</w:t>
            </w:r>
            <w:r>
              <w:t>, boss</w:t>
            </w:r>
            <w:r w:rsidRPr="003702C0">
              <w:t xml:space="preserve"> and clamp</w:t>
            </w:r>
            <w:r>
              <w:t>; the thermometer should</w:t>
            </w:r>
            <w:r w:rsidRPr="003702C0">
              <w:t xml:space="preserve"> not be touching the bottom of the beaker.</w:t>
            </w:r>
            <w:r>
              <w:t xml:space="preserve"> They use s</w:t>
            </w:r>
            <w:r w:rsidRPr="003702C0">
              <w:t xml:space="preserve">topwatches </w:t>
            </w:r>
            <w:r>
              <w:t xml:space="preserve">(or stop clocks) </w:t>
            </w:r>
            <w:r w:rsidRPr="003702C0">
              <w:t xml:space="preserve">to time how long each beaker takes to reach </w:t>
            </w:r>
            <w:r>
              <w:t>6</w:t>
            </w:r>
            <w:r w:rsidRPr="003702C0">
              <w:t>0</w:t>
            </w:r>
            <w:r w:rsidRPr="003702C0">
              <w:sym w:font="Symbol" w:char="F0B0"/>
            </w:r>
            <w:r w:rsidRPr="003702C0">
              <w:t>C</w:t>
            </w:r>
            <w:r>
              <w:t xml:space="preserve">, heating the </w:t>
            </w:r>
            <w:r w:rsidRPr="003702C0">
              <w:t xml:space="preserve">beaker </w:t>
            </w:r>
            <w:r>
              <w:t>with</w:t>
            </w:r>
            <w:r w:rsidRPr="003702C0">
              <w:t xml:space="preserve"> a </w:t>
            </w:r>
            <w:r>
              <w:t xml:space="preserve">4-5 cm </w:t>
            </w:r>
            <w:r w:rsidRPr="003702C0">
              <w:t xml:space="preserve">Bunsen burner </w:t>
            </w:r>
            <w:r>
              <w:t>flame.</w:t>
            </w:r>
          </w:p>
          <w:p w14:paraId="01D412A5" w14:textId="77777777" w:rsidR="00B26241" w:rsidRDefault="00B26241" w:rsidP="00360A25">
            <w:pPr>
              <w:pStyle w:val="Body"/>
            </w:pPr>
          </w:p>
          <w:p w14:paraId="3FDBE942" w14:textId="77777777" w:rsidR="00B26241" w:rsidRDefault="00B26241" w:rsidP="00360A25">
            <w:pPr>
              <w:pStyle w:val="Body"/>
            </w:pPr>
            <w:r>
              <w:t>If the equipment required is limited or not available, the following data can be provided to learners in place of carrying out the investigation themselves:</w:t>
            </w:r>
          </w:p>
          <w:p w14:paraId="250CB88E" w14:textId="77777777" w:rsidR="00B26241" w:rsidRDefault="00B26241" w:rsidP="00360A25">
            <w:pPr>
              <w:pStyle w:val="Body"/>
            </w:pPr>
          </w:p>
          <w:p w14:paraId="7410EABC" w14:textId="77777777" w:rsidR="00B26241" w:rsidRDefault="00B26241" w:rsidP="00360A25">
            <w:pPr>
              <w:pStyle w:val="Body"/>
            </w:pPr>
          </w:p>
          <w:tbl>
            <w:tblPr>
              <w:tblStyle w:val="TableGrid"/>
              <w:tblW w:w="4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57"/>
              <w:gridCol w:w="2357"/>
            </w:tblGrid>
            <w:tr w:rsidR="00B26241" w14:paraId="07CE9ABB" w14:textId="77777777" w:rsidTr="00360A25">
              <w:tc>
                <w:tcPr>
                  <w:tcW w:w="2357" w:type="dxa"/>
                  <w:tcBorders>
                    <w:bottom w:val="single" w:sz="4" w:space="0" w:color="auto"/>
                  </w:tcBorders>
                </w:tcPr>
                <w:p w14:paraId="480A359E" w14:textId="77777777" w:rsidR="00B26241" w:rsidRDefault="00B26241" w:rsidP="00360A25">
                  <w:pPr>
                    <w:pStyle w:val="Body"/>
                  </w:pPr>
                  <w:r>
                    <w:t>Group A</w:t>
                  </w:r>
                </w:p>
              </w:tc>
              <w:tc>
                <w:tcPr>
                  <w:tcW w:w="2357" w:type="dxa"/>
                  <w:tcBorders>
                    <w:bottom w:val="single" w:sz="4" w:space="0" w:color="auto"/>
                  </w:tcBorders>
                </w:tcPr>
                <w:p w14:paraId="4AB7CA09" w14:textId="77777777" w:rsidR="00B26241" w:rsidRDefault="00B26241" w:rsidP="00360A25">
                  <w:pPr>
                    <w:pStyle w:val="Body"/>
                  </w:pPr>
                </w:p>
              </w:tc>
            </w:tr>
            <w:tr w:rsidR="00B26241" w14:paraId="0F23845C" w14:textId="77777777" w:rsidTr="00360A25">
              <w:tc>
                <w:tcPr>
                  <w:tcW w:w="2357" w:type="dxa"/>
                  <w:tcBorders>
                    <w:top w:val="single" w:sz="4" w:space="0" w:color="auto"/>
                    <w:left w:val="single" w:sz="4" w:space="0" w:color="auto"/>
                    <w:bottom w:val="single" w:sz="4" w:space="0" w:color="auto"/>
                    <w:right w:val="single" w:sz="4" w:space="0" w:color="auto"/>
                  </w:tcBorders>
                </w:tcPr>
                <w:p w14:paraId="1C12BB26" w14:textId="77777777" w:rsidR="00B26241" w:rsidRDefault="00B26241" w:rsidP="00360A25">
                  <w:pPr>
                    <w:pStyle w:val="Body"/>
                    <w:jc w:val="center"/>
                  </w:pPr>
                  <w:r>
                    <w:t>Volume of water (ml)</w:t>
                  </w:r>
                </w:p>
              </w:tc>
              <w:tc>
                <w:tcPr>
                  <w:tcW w:w="2357" w:type="dxa"/>
                  <w:tcBorders>
                    <w:top w:val="single" w:sz="4" w:space="0" w:color="auto"/>
                    <w:left w:val="single" w:sz="4" w:space="0" w:color="auto"/>
                    <w:bottom w:val="single" w:sz="4" w:space="0" w:color="auto"/>
                    <w:right w:val="single" w:sz="4" w:space="0" w:color="auto"/>
                  </w:tcBorders>
                </w:tcPr>
                <w:p w14:paraId="15A251A9" w14:textId="77777777" w:rsidR="00B26241" w:rsidRPr="00CB7981" w:rsidRDefault="00B26241" w:rsidP="00360A25">
                  <w:pPr>
                    <w:pStyle w:val="Body"/>
                    <w:jc w:val="center"/>
                  </w:pPr>
                  <w:r>
                    <w:t>Time to reach 60</w:t>
                  </w:r>
                  <w:r>
                    <w:rPr>
                      <w:vertAlign w:val="superscript"/>
                    </w:rPr>
                    <w:t>O</w:t>
                  </w:r>
                  <w:r>
                    <w:t>C (s)</w:t>
                  </w:r>
                </w:p>
              </w:tc>
            </w:tr>
            <w:tr w:rsidR="00B26241" w14:paraId="1EC6A391" w14:textId="77777777" w:rsidTr="00360A25">
              <w:tc>
                <w:tcPr>
                  <w:tcW w:w="2357" w:type="dxa"/>
                  <w:tcBorders>
                    <w:top w:val="single" w:sz="4" w:space="0" w:color="auto"/>
                    <w:left w:val="single" w:sz="4" w:space="0" w:color="auto"/>
                    <w:bottom w:val="single" w:sz="4" w:space="0" w:color="auto"/>
                    <w:right w:val="single" w:sz="4" w:space="0" w:color="auto"/>
                  </w:tcBorders>
                </w:tcPr>
                <w:p w14:paraId="6099673B" w14:textId="77777777" w:rsidR="00B26241" w:rsidRDefault="00B26241" w:rsidP="00360A25">
                  <w:pPr>
                    <w:pStyle w:val="Body"/>
                    <w:jc w:val="center"/>
                  </w:pPr>
                  <w:r>
                    <w:t>50</w:t>
                  </w:r>
                </w:p>
              </w:tc>
              <w:tc>
                <w:tcPr>
                  <w:tcW w:w="2357" w:type="dxa"/>
                  <w:tcBorders>
                    <w:top w:val="single" w:sz="4" w:space="0" w:color="auto"/>
                    <w:left w:val="single" w:sz="4" w:space="0" w:color="auto"/>
                    <w:bottom w:val="single" w:sz="4" w:space="0" w:color="auto"/>
                    <w:right w:val="single" w:sz="4" w:space="0" w:color="auto"/>
                  </w:tcBorders>
                </w:tcPr>
                <w:p w14:paraId="781A29E8" w14:textId="77777777" w:rsidR="00B26241" w:rsidRDefault="00B26241" w:rsidP="00360A25">
                  <w:pPr>
                    <w:pStyle w:val="Body"/>
                    <w:jc w:val="center"/>
                  </w:pPr>
                  <w:r>
                    <w:t>25</w:t>
                  </w:r>
                </w:p>
              </w:tc>
            </w:tr>
            <w:tr w:rsidR="00B26241" w14:paraId="211EAB01" w14:textId="77777777" w:rsidTr="00360A25">
              <w:tc>
                <w:tcPr>
                  <w:tcW w:w="2357" w:type="dxa"/>
                  <w:tcBorders>
                    <w:top w:val="single" w:sz="4" w:space="0" w:color="auto"/>
                    <w:left w:val="single" w:sz="4" w:space="0" w:color="auto"/>
                    <w:bottom w:val="single" w:sz="4" w:space="0" w:color="auto"/>
                    <w:right w:val="single" w:sz="4" w:space="0" w:color="auto"/>
                  </w:tcBorders>
                </w:tcPr>
                <w:p w14:paraId="457DB5EF" w14:textId="77777777" w:rsidR="00B26241" w:rsidRDefault="00B26241" w:rsidP="00360A25">
                  <w:pPr>
                    <w:pStyle w:val="Body"/>
                    <w:jc w:val="center"/>
                  </w:pPr>
                  <w:r>
                    <w:t>100</w:t>
                  </w:r>
                </w:p>
              </w:tc>
              <w:tc>
                <w:tcPr>
                  <w:tcW w:w="2357" w:type="dxa"/>
                  <w:tcBorders>
                    <w:top w:val="single" w:sz="4" w:space="0" w:color="auto"/>
                    <w:left w:val="single" w:sz="4" w:space="0" w:color="auto"/>
                    <w:bottom w:val="single" w:sz="4" w:space="0" w:color="auto"/>
                    <w:right w:val="single" w:sz="4" w:space="0" w:color="auto"/>
                  </w:tcBorders>
                </w:tcPr>
                <w:p w14:paraId="02B97DE0" w14:textId="77777777" w:rsidR="00B26241" w:rsidRDefault="00B26241" w:rsidP="00360A25">
                  <w:pPr>
                    <w:pStyle w:val="Body"/>
                    <w:jc w:val="center"/>
                  </w:pPr>
                  <w:r>
                    <w:t>40</w:t>
                  </w:r>
                </w:p>
              </w:tc>
            </w:tr>
            <w:tr w:rsidR="00B26241" w14:paraId="7C658172" w14:textId="77777777" w:rsidTr="00360A25">
              <w:tc>
                <w:tcPr>
                  <w:tcW w:w="2357" w:type="dxa"/>
                  <w:tcBorders>
                    <w:top w:val="single" w:sz="4" w:space="0" w:color="auto"/>
                    <w:left w:val="single" w:sz="4" w:space="0" w:color="auto"/>
                    <w:bottom w:val="single" w:sz="4" w:space="0" w:color="auto"/>
                    <w:right w:val="single" w:sz="4" w:space="0" w:color="auto"/>
                  </w:tcBorders>
                </w:tcPr>
                <w:p w14:paraId="30931AC9" w14:textId="77777777" w:rsidR="00B26241" w:rsidRDefault="00B26241" w:rsidP="00360A25">
                  <w:pPr>
                    <w:pStyle w:val="Body"/>
                    <w:jc w:val="center"/>
                  </w:pPr>
                  <w:r>
                    <w:t>150</w:t>
                  </w:r>
                </w:p>
              </w:tc>
              <w:tc>
                <w:tcPr>
                  <w:tcW w:w="2357" w:type="dxa"/>
                  <w:tcBorders>
                    <w:top w:val="single" w:sz="4" w:space="0" w:color="auto"/>
                    <w:left w:val="single" w:sz="4" w:space="0" w:color="auto"/>
                    <w:bottom w:val="single" w:sz="4" w:space="0" w:color="auto"/>
                    <w:right w:val="single" w:sz="4" w:space="0" w:color="auto"/>
                  </w:tcBorders>
                </w:tcPr>
                <w:p w14:paraId="16775E33" w14:textId="77777777" w:rsidR="00B26241" w:rsidRDefault="00B26241" w:rsidP="00360A25">
                  <w:pPr>
                    <w:pStyle w:val="Body"/>
                    <w:jc w:val="center"/>
                  </w:pPr>
                  <w:r>
                    <w:t>165</w:t>
                  </w:r>
                </w:p>
              </w:tc>
            </w:tr>
          </w:tbl>
          <w:p w14:paraId="5D23F816" w14:textId="77777777" w:rsidR="00B26241" w:rsidRDefault="00B26241" w:rsidP="00360A25">
            <w:pPr>
              <w:pStyle w:val="Body"/>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80"/>
              <w:gridCol w:w="2281"/>
            </w:tblGrid>
            <w:tr w:rsidR="00B26241" w14:paraId="0E69477E" w14:textId="77777777" w:rsidTr="00360A25">
              <w:tc>
                <w:tcPr>
                  <w:tcW w:w="2280" w:type="dxa"/>
                  <w:tcBorders>
                    <w:bottom w:val="single" w:sz="4" w:space="0" w:color="auto"/>
                  </w:tcBorders>
                </w:tcPr>
                <w:p w14:paraId="47F13FA1" w14:textId="77777777" w:rsidR="00B26241" w:rsidRDefault="00B26241" w:rsidP="00360A25">
                  <w:pPr>
                    <w:pStyle w:val="Body"/>
                  </w:pPr>
                  <w:r>
                    <w:lastRenderedPageBreak/>
                    <w:t>Group B</w:t>
                  </w:r>
                </w:p>
              </w:tc>
              <w:tc>
                <w:tcPr>
                  <w:tcW w:w="2281" w:type="dxa"/>
                  <w:tcBorders>
                    <w:bottom w:val="single" w:sz="4" w:space="0" w:color="auto"/>
                  </w:tcBorders>
                </w:tcPr>
                <w:p w14:paraId="0D22E2F3" w14:textId="77777777" w:rsidR="00B26241" w:rsidRDefault="00B26241" w:rsidP="00360A25">
                  <w:pPr>
                    <w:pStyle w:val="Body"/>
                  </w:pPr>
                </w:p>
              </w:tc>
            </w:tr>
            <w:tr w:rsidR="00B26241" w14:paraId="0676E508" w14:textId="77777777" w:rsidTr="00360A25">
              <w:tc>
                <w:tcPr>
                  <w:tcW w:w="2280" w:type="dxa"/>
                  <w:tcBorders>
                    <w:top w:val="single" w:sz="4" w:space="0" w:color="auto"/>
                    <w:left w:val="single" w:sz="4" w:space="0" w:color="auto"/>
                    <w:bottom w:val="single" w:sz="4" w:space="0" w:color="auto"/>
                    <w:right w:val="single" w:sz="4" w:space="0" w:color="auto"/>
                  </w:tcBorders>
                </w:tcPr>
                <w:p w14:paraId="77E85DA0" w14:textId="77777777" w:rsidR="00B26241" w:rsidRDefault="00B26241" w:rsidP="00360A25">
                  <w:pPr>
                    <w:pStyle w:val="Body"/>
                    <w:jc w:val="center"/>
                  </w:pPr>
                  <w:r>
                    <w:t>Volume of water (ml)</w:t>
                  </w:r>
                </w:p>
              </w:tc>
              <w:tc>
                <w:tcPr>
                  <w:tcW w:w="2281" w:type="dxa"/>
                  <w:tcBorders>
                    <w:top w:val="single" w:sz="4" w:space="0" w:color="auto"/>
                    <w:left w:val="single" w:sz="4" w:space="0" w:color="auto"/>
                    <w:bottom w:val="single" w:sz="4" w:space="0" w:color="auto"/>
                    <w:right w:val="single" w:sz="4" w:space="0" w:color="auto"/>
                  </w:tcBorders>
                </w:tcPr>
                <w:p w14:paraId="285CAD73" w14:textId="77777777" w:rsidR="00B26241" w:rsidRDefault="00B26241" w:rsidP="00360A25">
                  <w:pPr>
                    <w:pStyle w:val="Body"/>
                    <w:jc w:val="center"/>
                  </w:pPr>
                  <w:r>
                    <w:t>Time to reach 60</w:t>
                  </w:r>
                  <w:r>
                    <w:rPr>
                      <w:vertAlign w:val="superscript"/>
                    </w:rPr>
                    <w:t>O</w:t>
                  </w:r>
                  <w:r>
                    <w:t>C (s)</w:t>
                  </w:r>
                </w:p>
              </w:tc>
            </w:tr>
            <w:tr w:rsidR="00B26241" w14:paraId="4EFD3ABB" w14:textId="77777777" w:rsidTr="00360A25">
              <w:tc>
                <w:tcPr>
                  <w:tcW w:w="2280" w:type="dxa"/>
                  <w:tcBorders>
                    <w:top w:val="single" w:sz="4" w:space="0" w:color="auto"/>
                    <w:left w:val="single" w:sz="4" w:space="0" w:color="auto"/>
                    <w:bottom w:val="single" w:sz="4" w:space="0" w:color="auto"/>
                    <w:right w:val="single" w:sz="4" w:space="0" w:color="auto"/>
                  </w:tcBorders>
                </w:tcPr>
                <w:p w14:paraId="1A3D05A0" w14:textId="77777777" w:rsidR="00B26241" w:rsidRDefault="00B26241" w:rsidP="00360A25">
                  <w:pPr>
                    <w:pStyle w:val="Body"/>
                    <w:jc w:val="center"/>
                  </w:pPr>
                  <w:r>
                    <w:t>50</w:t>
                  </w:r>
                </w:p>
              </w:tc>
              <w:tc>
                <w:tcPr>
                  <w:tcW w:w="2281" w:type="dxa"/>
                  <w:tcBorders>
                    <w:top w:val="single" w:sz="4" w:space="0" w:color="auto"/>
                    <w:left w:val="single" w:sz="4" w:space="0" w:color="auto"/>
                    <w:bottom w:val="single" w:sz="4" w:space="0" w:color="auto"/>
                    <w:right w:val="single" w:sz="4" w:space="0" w:color="auto"/>
                  </w:tcBorders>
                </w:tcPr>
                <w:p w14:paraId="320D9AED" w14:textId="77777777" w:rsidR="00B26241" w:rsidRDefault="00B26241" w:rsidP="00360A25">
                  <w:pPr>
                    <w:pStyle w:val="Body"/>
                    <w:jc w:val="center"/>
                  </w:pPr>
                  <w:r>
                    <w:t>35</w:t>
                  </w:r>
                </w:p>
              </w:tc>
            </w:tr>
            <w:tr w:rsidR="00B26241" w14:paraId="4506A1E8" w14:textId="77777777" w:rsidTr="00360A25">
              <w:tc>
                <w:tcPr>
                  <w:tcW w:w="2280" w:type="dxa"/>
                  <w:tcBorders>
                    <w:top w:val="single" w:sz="4" w:space="0" w:color="auto"/>
                    <w:left w:val="single" w:sz="4" w:space="0" w:color="auto"/>
                    <w:bottom w:val="single" w:sz="4" w:space="0" w:color="auto"/>
                    <w:right w:val="single" w:sz="4" w:space="0" w:color="auto"/>
                  </w:tcBorders>
                </w:tcPr>
                <w:p w14:paraId="63C30075" w14:textId="77777777" w:rsidR="00B26241" w:rsidRDefault="00B26241" w:rsidP="00360A25">
                  <w:pPr>
                    <w:pStyle w:val="Body"/>
                    <w:jc w:val="center"/>
                  </w:pPr>
                  <w:r>
                    <w:t>100</w:t>
                  </w:r>
                </w:p>
              </w:tc>
              <w:tc>
                <w:tcPr>
                  <w:tcW w:w="2281" w:type="dxa"/>
                  <w:tcBorders>
                    <w:top w:val="single" w:sz="4" w:space="0" w:color="auto"/>
                    <w:left w:val="single" w:sz="4" w:space="0" w:color="auto"/>
                    <w:bottom w:val="single" w:sz="4" w:space="0" w:color="auto"/>
                    <w:right w:val="single" w:sz="4" w:space="0" w:color="auto"/>
                  </w:tcBorders>
                </w:tcPr>
                <w:p w14:paraId="4AF57141" w14:textId="77777777" w:rsidR="00B26241" w:rsidRDefault="00B26241" w:rsidP="00360A25">
                  <w:pPr>
                    <w:pStyle w:val="Body"/>
                    <w:jc w:val="center"/>
                  </w:pPr>
                  <w:r>
                    <w:t>110</w:t>
                  </w:r>
                </w:p>
              </w:tc>
            </w:tr>
            <w:tr w:rsidR="00B26241" w14:paraId="6B426AF8" w14:textId="77777777" w:rsidTr="00360A25">
              <w:tc>
                <w:tcPr>
                  <w:tcW w:w="2280" w:type="dxa"/>
                  <w:tcBorders>
                    <w:top w:val="single" w:sz="4" w:space="0" w:color="auto"/>
                    <w:left w:val="single" w:sz="4" w:space="0" w:color="auto"/>
                    <w:bottom w:val="single" w:sz="4" w:space="0" w:color="auto"/>
                    <w:right w:val="single" w:sz="4" w:space="0" w:color="auto"/>
                  </w:tcBorders>
                </w:tcPr>
                <w:p w14:paraId="2A7E0C36" w14:textId="77777777" w:rsidR="00B26241" w:rsidRDefault="00B26241" w:rsidP="00360A25">
                  <w:pPr>
                    <w:pStyle w:val="Body"/>
                    <w:jc w:val="center"/>
                  </w:pPr>
                  <w:r>
                    <w:t>150</w:t>
                  </w:r>
                </w:p>
              </w:tc>
              <w:tc>
                <w:tcPr>
                  <w:tcW w:w="2281" w:type="dxa"/>
                  <w:tcBorders>
                    <w:top w:val="single" w:sz="4" w:space="0" w:color="auto"/>
                    <w:left w:val="single" w:sz="4" w:space="0" w:color="auto"/>
                    <w:bottom w:val="single" w:sz="4" w:space="0" w:color="auto"/>
                    <w:right w:val="single" w:sz="4" w:space="0" w:color="auto"/>
                  </w:tcBorders>
                </w:tcPr>
                <w:p w14:paraId="40A73FAB" w14:textId="77777777" w:rsidR="00B26241" w:rsidRDefault="00B26241" w:rsidP="00360A25">
                  <w:pPr>
                    <w:pStyle w:val="Body"/>
                    <w:jc w:val="center"/>
                  </w:pPr>
                  <w:r>
                    <w:t>125</w:t>
                  </w:r>
                </w:p>
              </w:tc>
            </w:tr>
          </w:tbl>
          <w:p w14:paraId="6E0EA2DA" w14:textId="77777777" w:rsidR="00B26241" w:rsidRDefault="00B26241" w:rsidP="00360A25">
            <w:pPr>
              <w:pStyle w:val="Body"/>
            </w:pPr>
          </w:p>
          <w:p w14:paraId="428A81A7" w14:textId="77777777" w:rsidR="00B26241" w:rsidRPr="003702C0" w:rsidRDefault="00B26241" w:rsidP="00360A25">
            <w:pPr>
              <w:pStyle w:val="Body"/>
            </w:pPr>
          </w:p>
          <w:p w14:paraId="569CB244" w14:textId="77777777" w:rsidR="00B26241" w:rsidRDefault="00B26241" w:rsidP="00360A25">
            <w:pPr>
              <w:pStyle w:val="Body"/>
            </w:pPr>
            <w:r>
              <w:t>Using the experimental data (their own or provided) ask learners:</w:t>
            </w:r>
          </w:p>
          <w:p w14:paraId="546FC94C" w14:textId="77777777" w:rsidR="00B26241" w:rsidRDefault="00B26241" w:rsidP="00360A25">
            <w:pPr>
              <w:pStyle w:val="Body"/>
              <w:rPr>
                <w:i/>
                <w:iCs/>
              </w:rPr>
            </w:pPr>
            <w:r w:rsidRPr="00810BA1">
              <w:rPr>
                <w:i/>
                <w:iCs/>
              </w:rPr>
              <w:t>What is the relationship between the volume of water in the beaker and the length of time needed to heat the water to 60</w:t>
            </w:r>
            <w:r w:rsidRPr="00810BA1">
              <w:rPr>
                <w:i/>
                <w:iCs/>
                <w:vertAlign w:val="superscript"/>
              </w:rPr>
              <w:t>O</w:t>
            </w:r>
            <w:r w:rsidRPr="00810BA1">
              <w:rPr>
                <w:i/>
                <w:iCs/>
              </w:rPr>
              <w:t xml:space="preserve">C? </w:t>
            </w:r>
          </w:p>
          <w:p w14:paraId="5F8A4658" w14:textId="77777777" w:rsidR="00B26241" w:rsidRPr="00810BA1" w:rsidRDefault="00B26241" w:rsidP="00360A25">
            <w:pPr>
              <w:pStyle w:val="Body"/>
              <w:rPr>
                <w:i/>
                <w:iCs/>
              </w:rPr>
            </w:pPr>
            <w:r w:rsidRPr="00810BA1">
              <w:rPr>
                <w:i/>
                <w:iCs/>
              </w:rPr>
              <w:t>Why does a larger amount of water take longer to heat up than a smaller volume?</w:t>
            </w:r>
          </w:p>
          <w:p w14:paraId="56B980B9" w14:textId="77777777" w:rsidR="00B26241" w:rsidRDefault="00B26241" w:rsidP="00360A25">
            <w:pPr>
              <w:pStyle w:val="Body"/>
              <w:rPr>
                <w:i/>
                <w:iCs/>
              </w:rPr>
            </w:pPr>
            <w:r w:rsidRPr="00810BA1">
              <w:rPr>
                <w:i/>
                <w:iCs/>
              </w:rPr>
              <w:t xml:space="preserve">What shape of graph would we expect </w:t>
            </w:r>
            <w:r>
              <w:rPr>
                <w:i/>
                <w:iCs/>
              </w:rPr>
              <w:t>if</w:t>
            </w:r>
            <w:r w:rsidRPr="00810BA1">
              <w:rPr>
                <w:i/>
                <w:iCs/>
              </w:rPr>
              <w:t xml:space="preserve"> </w:t>
            </w:r>
            <w:r>
              <w:rPr>
                <w:i/>
                <w:iCs/>
              </w:rPr>
              <w:t>‘</w:t>
            </w:r>
            <w:r w:rsidRPr="00810BA1">
              <w:rPr>
                <w:i/>
                <w:iCs/>
              </w:rPr>
              <w:t>time needed to heat the water to 60</w:t>
            </w:r>
            <w:r w:rsidRPr="00810BA1">
              <w:rPr>
                <w:i/>
                <w:iCs/>
                <w:vertAlign w:val="superscript"/>
              </w:rPr>
              <w:t>O</w:t>
            </w:r>
            <w:r w:rsidRPr="00810BA1">
              <w:rPr>
                <w:i/>
                <w:iCs/>
              </w:rPr>
              <w:t>C</w:t>
            </w:r>
            <w:r>
              <w:rPr>
                <w:i/>
                <w:iCs/>
              </w:rPr>
              <w:t xml:space="preserve">’ was plotted </w:t>
            </w:r>
            <w:r w:rsidRPr="00810BA1">
              <w:rPr>
                <w:i/>
                <w:iCs/>
              </w:rPr>
              <w:t xml:space="preserve">against </w:t>
            </w:r>
            <w:r>
              <w:rPr>
                <w:i/>
                <w:iCs/>
              </w:rPr>
              <w:t>‘</w:t>
            </w:r>
            <w:r w:rsidRPr="00810BA1">
              <w:rPr>
                <w:i/>
                <w:iCs/>
              </w:rPr>
              <w:t>volume of water in the beaker</w:t>
            </w:r>
            <w:r>
              <w:rPr>
                <w:i/>
                <w:iCs/>
              </w:rPr>
              <w:t>’?</w:t>
            </w:r>
          </w:p>
          <w:p w14:paraId="258C227C" w14:textId="77777777" w:rsidR="00B26241" w:rsidRDefault="00B26241" w:rsidP="00360A25">
            <w:pPr>
              <w:pStyle w:val="Body"/>
              <w:rPr>
                <w:i/>
                <w:iCs/>
              </w:rPr>
            </w:pPr>
          </w:p>
          <w:p w14:paraId="0C13AA65" w14:textId="77777777" w:rsidR="00B26241" w:rsidRPr="00075451" w:rsidRDefault="00B26241" w:rsidP="00360A25">
            <w:pPr>
              <w:pStyle w:val="Body"/>
              <w:rPr>
                <w:iCs/>
              </w:rPr>
            </w:pPr>
            <w:r>
              <w:rPr>
                <w:iCs/>
              </w:rPr>
              <w:t xml:space="preserve">If learners obtained their own data, discuss with learners if any of their data was anomalous. Discuss with </w:t>
            </w:r>
            <w:r w:rsidRPr="00075451">
              <w:rPr>
                <w:iCs/>
              </w:rPr>
              <w:t xml:space="preserve">learners why they may have anomalous results. </w:t>
            </w:r>
          </w:p>
          <w:p w14:paraId="697C92C5" w14:textId="77777777" w:rsidR="00B26241" w:rsidRPr="00075451" w:rsidRDefault="00B26241" w:rsidP="00360A25">
            <w:pPr>
              <w:pStyle w:val="Body"/>
            </w:pPr>
          </w:p>
          <w:p w14:paraId="6B17849A" w14:textId="77777777" w:rsidR="00B26241" w:rsidRPr="00075451" w:rsidRDefault="00B26241" w:rsidP="00360A25">
            <w:pPr>
              <w:pStyle w:val="Body"/>
              <w:rPr>
                <w:iCs/>
              </w:rPr>
            </w:pPr>
            <w:r w:rsidRPr="00075451">
              <w:t xml:space="preserve">Discuss with learners why </w:t>
            </w:r>
            <w:r w:rsidRPr="00075451">
              <w:rPr>
                <w:iCs/>
              </w:rPr>
              <w:t>a larger volume of water takes longer to reach 60</w:t>
            </w:r>
            <w:r w:rsidRPr="00075451">
              <w:rPr>
                <w:iCs/>
                <w:vertAlign w:val="superscript"/>
              </w:rPr>
              <w:t>O</w:t>
            </w:r>
            <w:r w:rsidRPr="00075451">
              <w:rPr>
                <w:iCs/>
              </w:rPr>
              <w:t>C. Explain that this is because more heat energy is needed to heat the larger volume of water to 60</w:t>
            </w:r>
            <w:r w:rsidRPr="00075451">
              <w:rPr>
                <w:iCs/>
                <w:vertAlign w:val="superscript"/>
              </w:rPr>
              <w:t>O</w:t>
            </w:r>
            <w:r w:rsidRPr="00075451">
              <w:rPr>
                <w:iCs/>
              </w:rPr>
              <w:t>C.</w:t>
            </w:r>
          </w:p>
          <w:p w14:paraId="0046FD83" w14:textId="77777777" w:rsidR="00B26241" w:rsidRDefault="00B26241" w:rsidP="00360A25">
            <w:pPr>
              <w:pStyle w:val="Body"/>
            </w:pPr>
          </w:p>
          <w:p w14:paraId="3E783DEB" w14:textId="77777777" w:rsidR="00B26241" w:rsidRPr="009F79A7" w:rsidRDefault="00B26241" w:rsidP="00360A25">
            <w:pPr>
              <w:pStyle w:val="Body"/>
              <w:rPr>
                <w:color w:val="088A08"/>
              </w:rPr>
            </w:pPr>
            <w:r w:rsidRPr="009F79A7">
              <w:rPr>
                <w:color w:val="088A08"/>
              </w:rPr>
              <w:t xml:space="preserve">Ask learners to plot a graph of their three results. Discuss the type of graph selected and what their graphs show. It is likely that few groups will obtain a straight-line graph as this investigation tends to yield variable results. Describe some of the variables that are difficult to control (e.g. draughts, heat losses from the beakers, height of the flame, position of the flame under the beaker, the position of the thermometer in the beaker). Learners, working in groups, list a series of strategies that would yield more reliable results. </w:t>
            </w:r>
          </w:p>
          <w:p w14:paraId="25EC241C" w14:textId="77777777" w:rsidR="00B26241" w:rsidRPr="009F79A7" w:rsidRDefault="00B26241" w:rsidP="00360A25">
            <w:pPr>
              <w:pStyle w:val="Body"/>
              <w:rPr>
                <w:color w:val="088A08"/>
              </w:rPr>
            </w:pPr>
          </w:p>
          <w:p w14:paraId="6F320FD3" w14:textId="77777777" w:rsidR="00B26241" w:rsidRPr="009F79A7" w:rsidRDefault="00B26241" w:rsidP="00360A25">
            <w:pPr>
              <w:pStyle w:val="Body"/>
              <w:rPr>
                <w:color w:val="088A08"/>
              </w:rPr>
            </w:pPr>
            <w:r w:rsidRPr="009F79A7">
              <w:rPr>
                <w:color w:val="088A08"/>
              </w:rPr>
              <w:t>Strategies could include:</w:t>
            </w:r>
          </w:p>
          <w:p w14:paraId="6E9600B2" w14:textId="77777777" w:rsidR="00B26241" w:rsidRPr="009F79A7" w:rsidRDefault="00B26241" w:rsidP="00360A25">
            <w:pPr>
              <w:pStyle w:val="Bulletedlist"/>
              <w:rPr>
                <w:color w:val="088A08"/>
              </w:rPr>
            </w:pPr>
            <w:r w:rsidRPr="009F79A7">
              <w:rPr>
                <w:color w:val="088A08"/>
              </w:rPr>
              <w:t>Using a wider range of water volumes in a larger beaker (e.g. 50 ml to 500 ml in a 600 ml beaker, increasing by 50 ml each time).</w:t>
            </w:r>
          </w:p>
          <w:p w14:paraId="0BA58E00" w14:textId="77777777" w:rsidR="00B26241" w:rsidRPr="009F79A7" w:rsidRDefault="00B26241" w:rsidP="00360A25">
            <w:pPr>
              <w:pStyle w:val="Bulletedlist"/>
              <w:rPr>
                <w:color w:val="088A08"/>
              </w:rPr>
            </w:pPr>
            <w:r w:rsidRPr="009F79A7">
              <w:rPr>
                <w:color w:val="088A08"/>
              </w:rPr>
              <w:t>Using more water volumes between 0 ml and 150 ml (e.g. 25 ml to 150 ml, increasing by 25 ml each time).</w:t>
            </w:r>
          </w:p>
          <w:p w14:paraId="694547AD" w14:textId="77777777" w:rsidR="00B26241" w:rsidRPr="009F79A7" w:rsidRDefault="00B26241" w:rsidP="00360A25">
            <w:pPr>
              <w:pStyle w:val="Bulletedlist"/>
              <w:rPr>
                <w:color w:val="088A08"/>
              </w:rPr>
            </w:pPr>
            <w:r w:rsidRPr="009F79A7">
              <w:rPr>
                <w:color w:val="088A08"/>
              </w:rPr>
              <w:t>Repeating each reading at least three times, discarding and repeating anomalous results. Take an average of the results within range.</w:t>
            </w:r>
          </w:p>
          <w:p w14:paraId="21DBA219" w14:textId="77777777" w:rsidR="00B26241" w:rsidRPr="009F79A7" w:rsidRDefault="00B26241" w:rsidP="00360A25">
            <w:pPr>
              <w:pStyle w:val="Bulletedlist"/>
              <w:rPr>
                <w:color w:val="088A08"/>
              </w:rPr>
            </w:pPr>
            <w:r w:rsidRPr="009F79A7">
              <w:rPr>
                <w:color w:val="088A08"/>
              </w:rPr>
              <w:t>Improving the equipment by using an insulated beaker that reduces heat losses.</w:t>
            </w:r>
          </w:p>
          <w:p w14:paraId="01E6624B" w14:textId="77777777" w:rsidR="00B26241" w:rsidRPr="009F79A7" w:rsidRDefault="00B26241" w:rsidP="00360A25">
            <w:pPr>
              <w:pStyle w:val="Bulletedlist"/>
              <w:rPr>
                <w:color w:val="088A08"/>
              </w:rPr>
            </w:pPr>
            <w:r w:rsidRPr="009F79A7">
              <w:rPr>
                <w:color w:val="088A08"/>
              </w:rPr>
              <w:t>Improving the procedure by keeping a constant flow of gas to the Bunsen burner and stirring the water.</w:t>
            </w:r>
          </w:p>
          <w:p w14:paraId="7E55761D" w14:textId="77777777" w:rsidR="00B26241" w:rsidRPr="009F79A7" w:rsidRDefault="00B26241" w:rsidP="00360A25">
            <w:pPr>
              <w:pStyle w:val="Body"/>
              <w:rPr>
                <w:color w:val="088A08"/>
              </w:rPr>
            </w:pPr>
          </w:p>
          <w:p w14:paraId="2FA13072" w14:textId="77777777" w:rsidR="00B26241" w:rsidRPr="009F79A7" w:rsidRDefault="00B26241" w:rsidP="00360A25">
            <w:pPr>
              <w:pStyle w:val="Body"/>
              <w:rPr>
                <w:color w:val="088A08"/>
              </w:rPr>
            </w:pPr>
            <w:r w:rsidRPr="009F79A7">
              <w:rPr>
                <w:color w:val="088A08"/>
              </w:rPr>
              <w:t xml:space="preserve">Ask the learner groups to explain how their proposed improvements would increase the reliability of the data. If possible, learners carry out a refined investigation to generate more data and create a graph that is more meaningful. </w:t>
            </w:r>
          </w:p>
          <w:p w14:paraId="55CC6433" w14:textId="77777777" w:rsidR="00B26241" w:rsidRDefault="00B26241" w:rsidP="00360A25">
            <w:pPr>
              <w:pStyle w:val="Body"/>
            </w:pPr>
          </w:p>
          <w:p w14:paraId="1D2CC9C1" w14:textId="77777777" w:rsidR="00B26241" w:rsidRDefault="00B26241" w:rsidP="00360A25">
            <w:pPr>
              <w:pStyle w:val="Body"/>
            </w:pPr>
            <w:r>
              <w:t xml:space="preserve">Show learners an ideal graph and model using the graph to predict what other results/data points could be. Provide the graph to learners and ask them to identify likely experimental data they would expect from the graph. Discuss this is one way scientists check the validity of data; by interpreting a small set of data, making predictions and then seeing if their predictions are correct. </w:t>
            </w:r>
          </w:p>
          <w:p w14:paraId="5A44A0B1" w14:textId="77777777" w:rsidR="00B26241" w:rsidRDefault="00B26241" w:rsidP="00360A25">
            <w:pPr>
              <w:pStyle w:val="Body"/>
            </w:pPr>
          </w:p>
          <w:p w14:paraId="15D58D41" w14:textId="77777777" w:rsidR="00B26241" w:rsidRPr="003702C0" w:rsidRDefault="00B26241" w:rsidP="00360A25">
            <w:pPr>
              <w:pStyle w:val="Body"/>
            </w:pPr>
            <w:r>
              <w:t xml:space="preserve">Recap with learners that: </w:t>
            </w:r>
          </w:p>
          <w:p w14:paraId="3C98C01E" w14:textId="77777777" w:rsidR="00B26241" w:rsidRPr="003702C0" w:rsidRDefault="00B26241" w:rsidP="00360A25">
            <w:pPr>
              <w:pStyle w:val="Bulletedlist"/>
            </w:pPr>
            <w:r w:rsidRPr="003702C0">
              <w:lastRenderedPageBreak/>
              <w:t>Heat is a measure of how much energy is transferred to a substance (</w:t>
            </w:r>
            <w:r>
              <w:t>which results in an</w:t>
            </w:r>
            <w:r w:rsidRPr="003702C0">
              <w:t xml:space="preserve"> increase in kinetic energy of </w:t>
            </w:r>
            <w:r>
              <w:t>the particles) and is measured in Joules (J).</w:t>
            </w:r>
          </w:p>
          <w:p w14:paraId="4B0F2001" w14:textId="77777777" w:rsidR="00B26241" w:rsidRDefault="00B26241" w:rsidP="00360A25">
            <w:pPr>
              <w:pStyle w:val="Bulletedlist"/>
            </w:pPr>
            <w:r w:rsidRPr="003702C0">
              <w:t>Temperature is a measure of how hot something is (the average kinetic energy of the particles) and is measured in degrees Celsius (</w:t>
            </w:r>
            <w:r w:rsidRPr="003702C0">
              <w:sym w:font="Symbol" w:char="F0B0"/>
            </w:r>
            <w:r w:rsidRPr="003702C0">
              <w:t>C)</w:t>
            </w:r>
            <w:r>
              <w:t>.</w:t>
            </w:r>
          </w:p>
          <w:p w14:paraId="1E4BAFCA" w14:textId="77777777" w:rsidR="00B26241" w:rsidRDefault="00B26241" w:rsidP="00360A25">
            <w:pPr>
              <w:pStyle w:val="Body"/>
            </w:pPr>
          </w:p>
          <w:p w14:paraId="58A3A1A9" w14:textId="77777777" w:rsidR="00B26241" w:rsidRPr="003702C0" w:rsidRDefault="00B26241" w:rsidP="00360A25">
            <w:pPr>
              <w:pStyle w:val="Body"/>
            </w:pPr>
            <w:r w:rsidRPr="003B3613">
              <w:rPr>
                <w:b/>
                <w:bCs/>
              </w:rPr>
              <w:t>Resources:</w:t>
            </w:r>
            <w:r>
              <w:t xml:space="preserve"> Images of objects at different temperatures, Bunsen burners, tripods, 250 ml beakers, measuring cylinders, thermometers (do not use mercury thermometers), stopwatches, clamp stands, bosses, clamps</w:t>
            </w:r>
          </w:p>
        </w:tc>
      </w:tr>
    </w:tbl>
    <w:p w14:paraId="2BAD26CB" w14:textId="77777777" w:rsidR="00B26241" w:rsidRDefault="00B26241" w:rsidP="00B26241">
      <w:pPr>
        <w:ind w:left="-426"/>
        <w:jc w:val="center"/>
        <w:rPr>
          <w:b/>
          <w:bCs/>
          <w:sz w:val="20"/>
          <w:szCs w:val="20"/>
        </w:rPr>
      </w:pPr>
      <w:r w:rsidRPr="000872BA">
        <w:rPr>
          <w:sz w:val="20"/>
          <w:szCs w:val="20"/>
        </w:rPr>
        <w:lastRenderedPageBreak/>
        <w:t>Figure 4:</w:t>
      </w:r>
      <w:r w:rsidRPr="004A35EE">
        <w:rPr>
          <w:sz w:val="20"/>
          <w:szCs w:val="20"/>
        </w:rPr>
        <w:t xml:space="preserve"> Extract from Stage </w:t>
      </w:r>
      <w:r>
        <w:rPr>
          <w:sz w:val="20"/>
          <w:szCs w:val="20"/>
        </w:rPr>
        <w:t>9</w:t>
      </w:r>
      <w:r w:rsidRPr="004A35EE">
        <w:rPr>
          <w:sz w:val="20"/>
          <w:szCs w:val="20"/>
        </w:rPr>
        <w:t xml:space="preserve"> Scheme of Work – activities for learning objective </w:t>
      </w:r>
      <w:r>
        <w:rPr>
          <w:b/>
          <w:bCs/>
          <w:sz w:val="20"/>
          <w:szCs w:val="20"/>
        </w:rPr>
        <w:t>9TWSc.03</w:t>
      </w:r>
    </w:p>
    <w:p w14:paraId="2CB601E7" w14:textId="77777777" w:rsidR="00B26241" w:rsidRDefault="00B26241" w:rsidP="00B26241"/>
    <w:p w14:paraId="5D73D1AF" w14:textId="77777777" w:rsidR="00B26241" w:rsidRPr="00146D77" w:rsidRDefault="00B26241" w:rsidP="00016707">
      <w:pPr>
        <w:pStyle w:val="Heading2"/>
      </w:pPr>
      <w:r w:rsidRPr="009F79A7">
        <w:t>Teacher guid</w:t>
      </w:r>
      <w:r w:rsidRPr="00146D77">
        <w:t>e</w:t>
      </w:r>
    </w:p>
    <w:p w14:paraId="3F400D73" w14:textId="77777777" w:rsidR="00B26241" w:rsidRDefault="00B26241" w:rsidP="00016707">
      <w:r>
        <w:t>The Cambridge Lower Secondary Science Teacher Guide has useful advice for assessing and supporting learners. For example, in Section 5.2 Developing success criteria, it suggests various ways of using success criteria while supporting you on how to develop them.</w:t>
      </w:r>
    </w:p>
    <w:p w14:paraId="1750DDAE" w14:textId="77777777" w:rsidR="00B26241" w:rsidRDefault="00B26241" w:rsidP="00016707">
      <w:pPr>
        <w:ind w:left="426"/>
      </w:pPr>
    </w:p>
    <w:p w14:paraId="14551B14" w14:textId="77777777" w:rsidR="00B26241" w:rsidRDefault="00B26241" w:rsidP="00016707">
      <w:r>
        <w:t xml:space="preserve">You could use the principles in the teacher guide to create success criteria for </w:t>
      </w:r>
      <w:r w:rsidRPr="0072161C">
        <w:rPr>
          <w:b/>
          <w:bCs/>
          <w:szCs w:val="22"/>
        </w:rPr>
        <w:t>9TWSc.03</w:t>
      </w:r>
      <w:r>
        <w:t>.</w:t>
      </w:r>
    </w:p>
    <w:p w14:paraId="1FFC90F4" w14:textId="77777777" w:rsidR="00B26241" w:rsidRDefault="00B26241" w:rsidP="00B26241">
      <w:pPr>
        <w:ind w:left="-426"/>
      </w:pPr>
    </w:p>
    <w:p w14:paraId="3751AD71" w14:textId="77777777" w:rsidR="00B26241" w:rsidRDefault="00B26241" w:rsidP="00016707">
      <w:pPr>
        <w:ind w:left="720" w:right="709"/>
      </w:pPr>
      <w:r w:rsidRPr="00016707">
        <w:rPr>
          <w:b/>
          <w:color w:val="088A08"/>
        </w:rPr>
        <w:t>9TWSc.03</w:t>
      </w:r>
      <w:r w:rsidRPr="00016707">
        <w:rPr>
          <w:color w:val="088A08"/>
        </w:rPr>
        <w:t xml:space="preserve"> </w:t>
      </w:r>
      <w:r w:rsidRPr="00FF7BEA">
        <w:t>Decide when to increase the range of observations and measurements, and increase the extent of repetition, to give sufficiently reliable data.</w:t>
      </w:r>
    </w:p>
    <w:p w14:paraId="5377A8DB" w14:textId="77777777" w:rsidR="00B26241" w:rsidRDefault="00B26241" w:rsidP="00016707">
      <w:pPr>
        <w:ind w:left="720" w:right="993"/>
      </w:pPr>
    </w:p>
    <w:p w14:paraId="3095CD79" w14:textId="77777777" w:rsidR="00B26241" w:rsidRDefault="00B26241" w:rsidP="00016707">
      <w:pPr>
        <w:ind w:left="720" w:right="993"/>
      </w:pPr>
      <w:r>
        <w:t>Example success criteria:</w:t>
      </w:r>
    </w:p>
    <w:p w14:paraId="7DF874B8" w14:textId="77777777" w:rsidR="00B26241" w:rsidRDefault="00B26241" w:rsidP="00016707">
      <w:pPr>
        <w:pStyle w:val="ListParagraph"/>
        <w:numPr>
          <w:ilvl w:val="0"/>
          <w:numId w:val="4"/>
        </w:numPr>
        <w:ind w:left="1440"/>
      </w:pPr>
      <w:r>
        <w:t>I can identify the range of observations or measurements in a scientific investigation.</w:t>
      </w:r>
    </w:p>
    <w:p w14:paraId="3FA2A7E9" w14:textId="77777777" w:rsidR="00B26241" w:rsidRDefault="00B26241" w:rsidP="00016707">
      <w:pPr>
        <w:pStyle w:val="ListParagraph"/>
        <w:numPr>
          <w:ilvl w:val="0"/>
          <w:numId w:val="4"/>
        </w:numPr>
        <w:ind w:left="1440"/>
      </w:pPr>
      <w:r>
        <w:t>I can identify the number of repeats in a scientific investigation.</w:t>
      </w:r>
    </w:p>
    <w:p w14:paraId="5E10733A" w14:textId="77777777" w:rsidR="00B26241" w:rsidRDefault="00B26241" w:rsidP="00016707">
      <w:pPr>
        <w:pStyle w:val="ListParagraph"/>
        <w:numPr>
          <w:ilvl w:val="0"/>
          <w:numId w:val="4"/>
        </w:numPr>
        <w:ind w:left="1440"/>
      </w:pPr>
      <w:r>
        <w:t>I can explain the meaning of the term ‘reliable’.</w:t>
      </w:r>
    </w:p>
    <w:p w14:paraId="38217341" w14:textId="77777777" w:rsidR="00B26241" w:rsidRDefault="00B26241" w:rsidP="00016707">
      <w:pPr>
        <w:pStyle w:val="ListParagraph"/>
        <w:numPr>
          <w:ilvl w:val="0"/>
          <w:numId w:val="4"/>
        </w:numPr>
        <w:ind w:left="1440"/>
      </w:pPr>
      <w:r>
        <w:t>I can explain the difference between results being ‘reliable’ and ‘accurate’.</w:t>
      </w:r>
    </w:p>
    <w:p w14:paraId="764F4FC3" w14:textId="77777777" w:rsidR="00B26241" w:rsidRDefault="00B26241" w:rsidP="00016707">
      <w:pPr>
        <w:pStyle w:val="ListParagraph"/>
        <w:numPr>
          <w:ilvl w:val="0"/>
          <w:numId w:val="4"/>
        </w:numPr>
        <w:ind w:left="1440"/>
      </w:pPr>
      <w:r w:rsidRPr="00283B4E">
        <w:t xml:space="preserve">I </w:t>
      </w:r>
      <w:r>
        <w:t>can explain how to obtain reliable data in my investigations.</w:t>
      </w:r>
    </w:p>
    <w:p w14:paraId="5BB3F329" w14:textId="77777777" w:rsidR="00B26241" w:rsidRDefault="00B26241" w:rsidP="00016707">
      <w:pPr>
        <w:pStyle w:val="ListParagraph"/>
        <w:numPr>
          <w:ilvl w:val="0"/>
          <w:numId w:val="4"/>
        </w:numPr>
        <w:ind w:left="1440"/>
      </w:pPr>
      <w:r>
        <w:t>I can decide when I need to change the plan for my experiment to get sufficiently reliable data.</w:t>
      </w:r>
    </w:p>
    <w:p w14:paraId="21844789" w14:textId="77777777" w:rsidR="00B26241" w:rsidRDefault="00B26241" w:rsidP="00B26241">
      <w:pPr>
        <w:ind w:left="-426"/>
      </w:pPr>
    </w:p>
    <w:p w14:paraId="6AB90BDD" w14:textId="77777777" w:rsidR="00B26241" w:rsidRDefault="00B26241" w:rsidP="00016707">
      <w:r>
        <w:t>These success criteria should be shared at the beginning of your lesson so learners can monitor if they have been successful in their learning. You and your learners can regularly refer to them as you teach and to record their progress.</w:t>
      </w:r>
    </w:p>
    <w:p w14:paraId="580906DC" w14:textId="4C3185BA" w:rsidR="00B26241" w:rsidRDefault="00B26241" w:rsidP="00016707">
      <w:pPr>
        <w:spacing w:line="240" w:lineRule="auto"/>
        <w:ind w:left="426"/>
      </w:pPr>
    </w:p>
    <w:p w14:paraId="6D58FD23" w14:textId="77777777" w:rsidR="00B26241" w:rsidRPr="00921F33" w:rsidRDefault="00B26241" w:rsidP="00016707">
      <w:pPr>
        <w:pStyle w:val="Heading2"/>
      </w:pPr>
      <w:r w:rsidRPr="00921F33">
        <w:t xml:space="preserve">Progression </w:t>
      </w:r>
      <w:r>
        <w:t>T</w:t>
      </w:r>
      <w:r w:rsidRPr="00921F33">
        <w:t>ests or Checkpoint – Stage 9 past papers</w:t>
      </w:r>
    </w:p>
    <w:p w14:paraId="09F4120B" w14:textId="77777777" w:rsidR="00B26241" w:rsidRDefault="00B26241" w:rsidP="00016707">
      <w:r>
        <w:t>Finally, as part of your end of topic assessment you can use questions from past Stage 9 Progression Tests or from past Checkpoint tests to ensure that your learners have consolidated their learning. These questions have been developed by Cambridge using robust assessment principles. They ensure that learners are assessed only on what is in the curriculum and that the information you get from their responses is meaningful and a true picture of their learning.</w:t>
      </w:r>
    </w:p>
    <w:p w14:paraId="7364D9E1" w14:textId="77777777" w:rsidR="00B26241" w:rsidRDefault="00B26241" w:rsidP="00B26241">
      <w:pPr>
        <w:ind w:left="-426"/>
      </w:pPr>
    </w:p>
    <w:p w14:paraId="7F077B2E" w14:textId="77777777" w:rsidR="00B26241" w:rsidRDefault="00B26241" w:rsidP="00B26241">
      <w:pPr>
        <w:ind w:left="-426"/>
        <w:jc w:val="center"/>
      </w:pPr>
      <w:r>
        <w:rPr>
          <w:noProof/>
        </w:rPr>
        <w:lastRenderedPageBreak/>
        <w:drawing>
          <wp:inline distT="0" distB="0" distL="0" distR="0" wp14:anchorId="28642EF5" wp14:editId="266A34DD">
            <wp:extent cx="6391275" cy="8026400"/>
            <wp:effectExtent l="19050" t="19050" r="28575" b="12700"/>
            <wp:docPr id="14" name="Picture 14" descr="Question 5 from Stage 9 Progression Test –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5C844ED.tmp"/>
                    <pic:cNvPicPr/>
                  </pic:nvPicPr>
                  <pic:blipFill>
                    <a:blip r:embed="rId13"/>
                    <a:stretch>
                      <a:fillRect/>
                    </a:stretch>
                  </pic:blipFill>
                  <pic:spPr>
                    <a:xfrm>
                      <a:off x="0" y="0"/>
                      <a:ext cx="6391275" cy="8026400"/>
                    </a:xfrm>
                    <a:prstGeom prst="rect">
                      <a:avLst/>
                    </a:prstGeom>
                    <a:ln>
                      <a:solidFill>
                        <a:srgbClr val="56831D"/>
                      </a:solidFill>
                    </a:ln>
                  </pic:spPr>
                </pic:pic>
              </a:graphicData>
            </a:graphic>
          </wp:inline>
        </w:drawing>
      </w:r>
    </w:p>
    <w:p w14:paraId="5D0D8A05" w14:textId="77777777" w:rsidR="00B26241" w:rsidRPr="000872BA" w:rsidRDefault="00B26241" w:rsidP="00B26241">
      <w:pPr>
        <w:jc w:val="center"/>
        <w:rPr>
          <w:sz w:val="20"/>
          <w:szCs w:val="22"/>
        </w:rPr>
      </w:pPr>
      <w:r w:rsidRPr="000872BA">
        <w:rPr>
          <w:sz w:val="20"/>
          <w:szCs w:val="22"/>
        </w:rPr>
        <w:t xml:space="preserve">Figure 5: Question from Stage </w:t>
      </w:r>
      <w:r>
        <w:rPr>
          <w:sz w:val="20"/>
          <w:szCs w:val="22"/>
        </w:rPr>
        <w:t>9</w:t>
      </w:r>
      <w:r w:rsidRPr="000872BA">
        <w:rPr>
          <w:sz w:val="20"/>
          <w:szCs w:val="22"/>
        </w:rPr>
        <w:t xml:space="preserve"> Progression </w:t>
      </w:r>
      <w:r>
        <w:rPr>
          <w:sz w:val="20"/>
          <w:szCs w:val="22"/>
        </w:rPr>
        <w:t>T</w:t>
      </w:r>
      <w:r w:rsidRPr="000872BA">
        <w:rPr>
          <w:sz w:val="20"/>
          <w:szCs w:val="22"/>
        </w:rPr>
        <w:t>est</w:t>
      </w:r>
      <w:r>
        <w:rPr>
          <w:sz w:val="20"/>
          <w:szCs w:val="22"/>
        </w:rPr>
        <w:t xml:space="preserve"> – 2022</w:t>
      </w:r>
    </w:p>
    <w:p w14:paraId="6B74DAD3" w14:textId="77777777" w:rsidR="00B26241" w:rsidRDefault="00B26241" w:rsidP="00B26241">
      <w:pPr>
        <w:ind w:left="-426" w:right="-142"/>
        <w:jc w:val="center"/>
        <w:rPr>
          <w:noProof/>
        </w:rPr>
      </w:pPr>
      <w:r>
        <w:rPr>
          <w:noProof/>
        </w:rPr>
        <w:lastRenderedPageBreak/>
        <w:drawing>
          <wp:inline distT="0" distB="0" distL="0" distR="0" wp14:anchorId="537ABD2E" wp14:editId="26B85EB6">
            <wp:extent cx="5671169" cy="3907766"/>
            <wp:effectExtent l="19050" t="19050" r="25400" b="17145"/>
            <wp:docPr id="22" name="Picture 22" descr="Figure 6: Question from Cambridge Lower Secondary Checkpoint paper 2, May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a:blip r:embed="rId14"/>
                    <a:stretch>
                      <a:fillRect/>
                    </a:stretch>
                  </pic:blipFill>
                  <pic:spPr>
                    <a:xfrm>
                      <a:off x="0" y="0"/>
                      <a:ext cx="5699300" cy="3927150"/>
                    </a:xfrm>
                    <a:prstGeom prst="rect">
                      <a:avLst/>
                    </a:prstGeom>
                    <a:ln>
                      <a:solidFill>
                        <a:srgbClr val="56831D"/>
                      </a:solidFill>
                    </a:ln>
                  </pic:spPr>
                </pic:pic>
              </a:graphicData>
            </a:graphic>
          </wp:inline>
        </w:drawing>
      </w:r>
    </w:p>
    <w:p w14:paraId="7CFBB7E6" w14:textId="77777777" w:rsidR="00B26241" w:rsidRPr="000872BA" w:rsidRDefault="00B26241" w:rsidP="00B26241">
      <w:pPr>
        <w:jc w:val="center"/>
        <w:rPr>
          <w:sz w:val="20"/>
          <w:szCs w:val="22"/>
        </w:rPr>
      </w:pPr>
      <w:r w:rsidRPr="000872BA">
        <w:rPr>
          <w:sz w:val="20"/>
          <w:szCs w:val="22"/>
        </w:rPr>
        <w:t xml:space="preserve">Figure 6: Question from Cambridge </w:t>
      </w:r>
      <w:r>
        <w:rPr>
          <w:sz w:val="20"/>
          <w:szCs w:val="22"/>
        </w:rPr>
        <w:t xml:space="preserve">Lower Secondary </w:t>
      </w:r>
      <w:r w:rsidRPr="000872BA">
        <w:rPr>
          <w:sz w:val="20"/>
          <w:szCs w:val="22"/>
        </w:rPr>
        <w:t>Checkpoint</w:t>
      </w:r>
      <w:r>
        <w:rPr>
          <w:sz w:val="20"/>
          <w:szCs w:val="22"/>
        </w:rPr>
        <w:t xml:space="preserve"> paper 2</w:t>
      </w:r>
      <w:r w:rsidRPr="000872BA">
        <w:rPr>
          <w:sz w:val="20"/>
          <w:szCs w:val="22"/>
        </w:rPr>
        <w:t xml:space="preserve">, </w:t>
      </w:r>
      <w:r>
        <w:rPr>
          <w:sz w:val="20"/>
          <w:szCs w:val="22"/>
        </w:rPr>
        <w:t>May 2019</w:t>
      </w:r>
    </w:p>
    <w:p w14:paraId="5FCAFE72" w14:textId="77777777" w:rsidR="00B26241" w:rsidRDefault="00B26241" w:rsidP="00016707">
      <w:pPr>
        <w:ind w:right="-142"/>
      </w:pPr>
    </w:p>
    <w:p w14:paraId="09903A0D" w14:textId="77777777" w:rsidR="00B26241" w:rsidRPr="00E72899" w:rsidRDefault="00B26241" w:rsidP="00016707">
      <w:pPr>
        <w:ind w:right="43"/>
        <w:rPr>
          <w:color w:val="FFFFFF" w:themeColor="background1"/>
          <w:szCs w:val="22"/>
        </w:rPr>
      </w:pPr>
      <w:r>
        <w:t>Teaching is a busy profession and new ideas for innovative teaching and new research about how children learn is consistently being shared. It is difficult for you to keep well-informed of what researchers have found about misconceptions learners can develop and what strategies can be used to minimise these. Regularly using the various resources available on our Cambridge Lower Secondary support site, you can be reassured that you are using quality teaching resources which have been developed from extensive research.</w:t>
      </w:r>
    </w:p>
    <w:p w14:paraId="7D0FC801" w14:textId="77777777" w:rsidR="00B26241" w:rsidRDefault="00B26241" w:rsidP="00016707"/>
    <w:p w14:paraId="6178D2E9" w14:textId="77777777" w:rsidR="00B26241" w:rsidRDefault="00B26241" w:rsidP="00016707">
      <w:r>
        <w:t>By</w:t>
      </w:r>
    </w:p>
    <w:p w14:paraId="73401AEB" w14:textId="77777777" w:rsidR="00B26241" w:rsidRDefault="00B26241" w:rsidP="00016707">
      <w:r w:rsidRPr="005E3D5B">
        <w:rPr>
          <w:b/>
          <w:bCs/>
        </w:rPr>
        <w:t>Aman Sidhu</w:t>
      </w:r>
      <w:r>
        <w:rPr>
          <w:b/>
          <w:bCs/>
        </w:rPr>
        <w:t xml:space="preserve"> and Judith Roberts</w:t>
      </w:r>
      <w:r>
        <w:t xml:space="preserve"> – Curriculum Programmes Managers</w:t>
      </w:r>
    </w:p>
    <w:p w14:paraId="356783EE" w14:textId="77777777" w:rsidR="004A1187" w:rsidRDefault="004A1187" w:rsidP="004A1187"/>
    <w:p w14:paraId="1C69174B" w14:textId="032B7656" w:rsidR="004A1187" w:rsidRDefault="004A1187" w:rsidP="004A1187">
      <w:r>
        <w:t>This document was previously published as a blog in November 2022</w:t>
      </w:r>
    </w:p>
    <w:p w14:paraId="056E65C3" w14:textId="77777777" w:rsidR="00B26241" w:rsidRDefault="00B26241" w:rsidP="00B26241">
      <w:pPr>
        <w:ind w:left="-426" w:right="43"/>
        <w:rPr>
          <w:color w:val="FFFFFF" w:themeColor="background1"/>
          <w:szCs w:val="22"/>
        </w:rPr>
      </w:pPr>
    </w:p>
    <w:p w14:paraId="77428D0E" w14:textId="77777777" w:rsidR="00B26241" w:rsidRDefault="00B26241" w:rsidP="00B26241">
      <w:pPr>
        <w:ind w:left="-426" w:right="43"/>
        <w:rPr>
          <w:color w:val="FFFFFF" w:themeColor="background1"/>
          <w:szCs w:val="22"/>
        </w:rPr>
      </w:pPr>
    </w:p>
    <w:p w14:paraId="4F2A3A29" w14:textId="77777777" w:rsidR="00B26241" w:rsidRDefault="00B26241" w:rsidP="00B26241">
      <w:pPr>
        <w:ind w:left="-426" w:right="43"/>
        <w:rPr>
          <w:color w:val="FFFFFF" w:themeColor="background1"/>
          <w:szCs w:val="22"/>
        </w:rPr>
      </w:pPr>
    </w:p>
    <w:p w14:paraId="22061C46" w14:textId="77777777" w:rsidR="00B26241" w:rsidRDefault="00B26241" w:rsidP="00B26241">
      <w:pPr>
        <w:ind w:left="-426" w:right="43"/>
        <w:rPr>
          <w:color w:val="FFFFFF" w:themeColor="background1"/>
          <w:szCs w:val="22"/>
        </w:rPr>
      </w:pPr>
    </w:p>
    <w:p w14:paraId="5F777A0D" w14:textId="77777777" w:rsidR="00B26241" w:rsidRDefault="00B26241" w:rsidP="00B26241">
      <w:pPr>
        <w:ind w:left="-426" w:right="43"/>
        <w:rPr>
          <w:color w:val="FFFFFF" w:themeColor="background1"/>
          <w:szCs w:val="22"/>
        </w:rPr>
      </w:pPr>
    </w:p>
    <w:p w14:paraId="05922FA6" w14:textId="77777777" w:rsidR="00B26241" w:rsidRDefault="00B26241" w:rsidP="00B26241">
      <w:pPr>
        <w:ind w:left="-426" w:right="43"/>
        <w:rPr>
          <w:color w:val="FFFFFF" w:themeColor="background1"/>
          <w:szCs w:val="22"/>
        </w:rPr>
      </w:pPr>
    </w:p>
    <w:p w14:paraId="543AAE7F" w14:textId="77777777" w:rsidR="00B26241" w:rsidRDefault="00B26241" w:rsidP="00B26241">
      <w:pPr>
        <w:ind w:left="-426" w:right="43"/>
        <w:rPr>
          <w:color w:val="FFFFFF" w:themeColor="background1"/>
          <w:szCs w:val="22"/>
        </w:rPr>
      </w:pPr>
    </w:p>
    <w:p w14:paraId="6A452B01" w14:textId="77777777" w:rsidR="00B26241" w:rsidRDefault="00B26241" w:rsidP="00B26241">
      <w:pPr>
        <w:ind w:left="-426" w:right="43"/>
        <w:rPr>
          <w:color w:val="FFFFFF" w:themeColor="background1"/>
          <w:szCs w:val="22"/>
        </w:rPr>
      </w:pPr>
    </w:p>
    <w:p w14:paraId="7A8FC2A4" w14:textId="77777777" w:rsidR="00B26241" w:rsidRDefault="00B26241" w:rsidP="00B26241">
      <w:pPr>
        <w:ind w:left="-426" w:right="43"/>
        <w:rPr>
          <w:color w:val="FFFFFF" w:themeColor="background1"/>
          <w:szCs w:val="22"/>
        </w:rPr>
      </w:pPr>
    </w:p>
    <w:p w14:paraId="782B0263" w14:textId="77777777" w:rsidR="00B26241" w:rsidRPr="00D77378" w:rsidRDefault="00B26241" w:rsidP="00B26241">
      <w:pPr>
        <w:ind w:left="-426" w:right="43"/>
        <w:rPr>
          <w:color w:val="FFFFFF" w:themeColor="background1"/>
          <w:szCs w:val="22"/>
        </w:rPr>
      </w:pPr>
    </w:p>
    <w:p w14:paraId="25079710" w14:textId="77777777" w:rsidR="00B26241" w:rsidRDefault="00B26241" w:rsidP="00B26241">
      <w:pPr>
        <w:ind w:left="-426" w:right="43"/>
        <w:rPr>
          <w:color w:val="FFFFFF" w:themeColor="background1"/>
          <w:szCs w:val="22"/>
        </w:rPr>
      </w:pPr>
    </w:p>
    <w:p w14:paraId="2F3B0779" w14:textId="77777777" w:rsidR="00B26241" w:rsidRPr="00D77378" w:rsidRDefault="00B26241" w:rsidP="00B26241">
      <w:pPr>
        <w:ind w:left="-426" w:right="43"/>
        <w:rPr>
          <w:color w:val="FFFFFF" w:themeColor="background1"/>
          <w:szCs w:val="22"/>
        </w:rPr>
      </w:pPr>
    </w:p>
    <w:p w14:paraId="091E75B5" w14:textId="6C8C49C9" w:rsidR="00174048" w:rsidRDefault="00B26241" w:rsidP="0063538B">
      <w:pPr>
        <w:ind w:left="-426"/>
      </w:pPr>
      <w:r w:rsidRPr="00A63DC2">
        <w:rPr>
          <w:rFonts w:cs="Arial"/>
          <w:b/>
          <w:bCs/>
          <w:noProof/>
          <w:color w:val="FFFFFF" w:themeColor="background1"/>
          <w:sz w:val="44"/>
          <w:szCs w:val="44"/>
        </w:rPr>
        <mc:AlternateContent>
          <mc:Choice Requires="wps">
            <w:drawing>
              <wp:inline distT="0" distB="0" distL="0" distR="0" wp14:anchorId="0A162D29" wp14:editId="0FCF247C">
                <wp:extent cx="6578600" cy="822960"/>
                <wp:effectExtent l="0" t="0" r="12700" b="15240"/>
                <wp:docPr id="217" name="Text Box 2" descr="We are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822960"/>
                        </a:xfrm>
                        <a:prstGeom prst="rect">
                          <a:avLst/>
                        </a:prstGeom>
                        <a:solidFill>
                          <a:srgbClr val="FFFFFF"/>
                        </a:solidFill>
                        <a:ln w="9525">
                          <a:solidFill>
                            <a:srgbClr val="000000"/>
                          </a:solidFill>
                          <a:miter lim="800000"/>
                          <a:headEnd/>
                          <a:tailEnd/>
                        </a:ln>
                      </wps:spPr>
                      <wps:txbx>
                        <w:txbxContent>
                          <w:p w14:paraId="0DB23D4E" w14:textId="77777777" w:rsidR="00B26241" w:rsidRPr="00A63DC2" w:rsidRDefault="00B26241" w:rsidP="00B26241">
                            <w:pPr>
                              <w:rPr>
                                <w:sz w:val="18"/>
                                <w:szCs w:val="18"/>
                              </w:rPr>
                            </w:pPr>
                            <w:r>
                              <w:rPr>
                                <w:sz w:val="18"/>
                                <w:szCs w:val="18"/>
                              </w:rPr>
                              <w:t>We are</w:t>
                            </w:r>
                            <w:r w:rsidRPr="00A63DC2">
                              <w:rPr>
                                <w:sz w:val="18"/>
                                <w:szCs w:val="18"/>
                              </w:rPr>
                              <w:t xml:space="preserve"> committed to making our documents accessible in accordance with the WCAG 2.1 Standard. We are always looking to improve the accessibility of our </w:t>
                            </w:r>
                            <w:r w:rsidRPr="00056D3D">
                              <w:rPr>
                                <w:sz w:val="18"/>
                                <w:szCs w:val="18"/>
                              </w:rPr>
                              <w:t xml:space="preserve">documents. If you find any problems or think we are not meeting accessibility requirements, contact us at </w:t>
                            </w:r>
                            <w:hyperlink r:id="rId15" w:history="1">
                              <w:r w:rsidRPr="00056D3D">
                                <w:rPr>
                                  <w:rStyle w:val="Hyperlink"/>
                                  <w:b/>
                                  <w:bCs/>
                                  <w:sz w:val="18"/>
                                  <w:szCs w:val="18"/>
                                </w:rPr>
                                <w:t>info@cambridgeinternational.org</w:t>
                              </w:r>
                            </w:hyperlink>
                            <w:r w:rsidRPr="00056D3D">
                              <w:rPr>
                                <w:sz w:val="18"/>
                                <w:szCs w:val="18"/>
                              </w:rPr>
                              <w:t xml:space="preserve"> with the subject </w:t>
                            </w:r>
                            <w:r w:rsidRPr="00A63DC2">
                              <w:rPr>
                                <w:sz w:val="18"/>
                                <w:szCs w:val="18"/>
                              </w:rPr>
                              <w:t xml:space="preserve">heading: Digital accessibility. </w:t>
                            </w:r>
                            <w:r w:rsidRPr="00A63DC2">
                              <w:rPr>
                                <w:rFonts w:cs="Arial"/>
                                <w:sz w:val="18"/>
                                <w:szCs w:val="18"/>
                              </w:rPr>
                              <w:t>If you need this document in a different format,</w:t>
                            </w:r>
                            <w:r>
                              <w:rPr>
                                <w:rFonts w:cs="Arial"/>
                                <w:sz w:val="18"/>
                                <w:szCs w:val="18"/>
                              </w:rPr>
                              <w:t xml:space="preserve"> send us an email with</w:t>
                            </w:r>
                            <w:r w:rsidRPr="00A63DC2">
                              <w:rPr>
                                <w:rFonts w:cs="Arial"/>
                                <w:sz w:val="18"/>
                                <w:szCs w:val="18"/>
                              </w:rPr>
                              <w:t xml:space="preserve"> your name</w:t>
                            </w:r>
                            <w:r>
                              <w:rPr>
                                <w:rFonts w:cs="Arial"/>
                                <w:sz w:val="18"/>
                                <w:szCs w:val="18"/>
                              </w:rPr>
                              <w:t xml:space="preserve"> </w:t>
                            </w:r>
                            <w:r w:rsidRPr="00A63DC2">
                              <w:rPr>
                                <w:rFonts w:cs="Arial"/>
                                <w:sz w:val="18"/>
                                <w:szCs w:val="18"/>
                              </w:rPr>
                              <w:t>and requirements and we will respond within 15 working days.</w:t>
                            </w:r>
                          </w:p>
                        </w:txbxContent>
                      </wps:txbx>
                      <wps:bodyPr rot="0" vert="horz" wrap="square" lIns="91440" tIns="45720" rIns="91440" bIns="45720" anchor="t" anchorCtr="0">
                        <a:spAutoFit/>
                      </wps:bodyPr>
                    </wps:wsp>
                  </a:graphicData>
                </a:graphic>
              </wp:inline>
            </w:drawing>
          </mc:Choice>
          <mc:Fallback>
            <w:pict>
              <v:shape w14:anchorId="0A162D29" id="Text Box 2" o:spid="_x0000_s1028" type="#_x0000_t202" alt="We are committed to making our documents accessible in accordance with the WCAG 2.1 Standard. We are always looking to improve the accessibility of our documents. If you find any problems or you think we are not meeting accessibility requirements, contact us at info@cambridgeinternational.org with the subject heading: Digital accessibility. If you need this document in a different format, contact us and supply your name, email address and requirements and we will respond within 15 working days." style="width:518pt;height:6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05EwIAACY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">
                <v:textbox style="mso-fit-shape-to-text:t">
                  <w:txbxContent>
                    <w:p w14:paraId="0DB23D4E" w14:textId="77777777" w:rsidR="00B26241" w:rsidRPr="00A63DC2" w:rsidRDefault="00B26241" w:rsidP="00B26241">
                      <w:pPr>
                        <w:rPr>
                          <w:sz w:val="18"/>
                          <w:szCs w:val="18"/>
                        </w:rPr>
                      </w:pPr>
                      <w:r>
                        <w:rPr>
                          <w:sz w:val="18"/>
                          <w:szCs w:val="18"/>
                        </w:rPr>
                        <w:t>We are</w:t>
                      </w:r>
                      <w:r w:rsidRPr="00A63DC2">
                        <w:rPr>
                          <w:sz w:val="18"/>
                          <w:szCs w:val="18"/>
                        </w:rPr>
                        <w:t xml:space="preserve"> committed to making our documents accessible in accordance with the WCAG 2.1 Standard. We are always looking to improve the accessibility of our </w:t>
                      </w:r>
                      <w:r w:rsidRPr="00056D3D">
                        <w:rPr>
                          <w:sz w:val="18"/>
                          <w:szCs w:val="18"/>
                        </w:rPr>
                        <w:t xml:space="preserve">documents. If you find any problems or think we are not meeting accessibility requirements, contact us at </w:t>
                      </w:r>
                      <w:hyperlink r:id="rId16" w:history="1">
                        <w:r w:rsidRPr="00056D3D">
                          <w:rPr>
                            <w:rStyle w:val="Hyperlink"/>
                            <w:b/>
                            <w:bCs/>
                            <w:sz w:val="18"/>
                            <w:szCs w:val="18"/>
                          </w:rPr>
                          <w:t>info@cambridgeinternational.org</w:t>
                        </w:r>
                      </w:hyperlink>
                      <w:r w:rsidRPr="00056D3D">
                        <w:rPr>
                          <w:sz w:val="18"/>
                          <w:szCs w:val="18"/>
                        </w:rPr>
                        <w:t xml:space="preserve"> with the subject </w:t>
                      </w:r>
                      <w:r w:rsidRPr="00A63DC2">
                        <w:rPr>
                          <w:sz w:val="18"/>
                          <w:szCs w:val="18"/>
                        </w:rPr>
                        <w:t xml:space="preserve">heading: Digital accessibility. </w:t>
                      </w:r>
                      <w:r w:rsidRPr="00A63DC2">
                        <w:rPr>
                          <w:rFonts w:cs="Arial"/>
                          <w:sz w:val="18"/>
                          <w:szCs w:val="18"/>
                        </w:rPr>
                        <w:t>If you need this document in a different format,</w:t>
                      </w:r>
                      <w:r>
                        <w:rPr>
                          <w:rFonts w:cs="Arial"/>
                          <w:sz w:val="18"/>
                          <w:szCs w:val="18"/>
                        </w:rPr>
                        <w:t xml:space="preserve"> send us an email with</w:t>
                      </w:r>
                      <w:r w:rsidRPr="00A63DC2">
                        <w:rPr>
                          <w:rFonts w:cs="Arial"/>
                          <w:sz w:val="18"/>
                          <w:szCs w:val="18"/>
                        </w:rPr>
                        <w:t xml:space="preserve"> your name</w:t>
                      </w:r>
                      <w:r>
                        <w:rPr>
                          <w:rFonts w:cs="Arial"/>
                          <w:sz w:val="18"/>
                          <w:szCs w:val="18"/>
                        </w:rPr>
                        <w:t xml:space="preserve"> </w:t>
                      </w:r>
                      <w:r w:rsidRPr="00A63DC2">
                        <w:rPr>
                          <w:rFonts w:cs="Arial"/>
                          <w:sz w:val="18"/>
                          <w:szCs w:val="18"/>
                        </w:rPr>
                        <w:t>and requirements and we will respond within 15 working days.</w:t>
                      </w:r>
                    </w:p>
                  </w:txbxContent>
                </v:textbox>
                <w10:anchorlock/>
              </v:shape>
            </w:pict>
          </mc:Fallback>
        </mc:AlternateContent>
      </w:r>
    </w:p>
    <w:sectPr w:rsidR="00174048" w:rsidSect="00191D2A">
      <w:headerReference w:type="default" r:id="rId17"/>
      <w:footerReference w:type="even" r:id="rId18"/>
      <w:footerReference w:type="default" r:id="rId19"/>
      <w:headerReference w:type="first" r:id="rId20"/>
      <w:footerReference w:type="first" r:id="rId21"/>
      <w:pgSz w:w="11900" w:h="16840"/>
      <w:pgMar w:top="481" w:right="730" w:bottom="992" w:left="1247" w:header="346" w:footer="48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A194" w14:textId="77777777" w:rsidR="00C12988" w:rsidRDefault="00C12988" w:rsidP="009E42E9">
      <w:pPr>
        <w:spacing w:line="240" w:lineRule="auto"/>
      </w:pPr>
      <w:r>
        <w:separator/>
      </w:r>
    </w:p>
  </w:endnote>
  <w:endnote w:type="continuationSeparator" w:id="0">
    <w:p w14:paraId="4F5B649F" w14:textId="77777777" w:rsidR="00C12988" w:rsidRDefault="00C12988" w:rsidP="009E4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
    <w:altName w:val="Yu Gothic"/>
    <w:panose1 w:val="00000000000000000000"/>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738669"/>
      <w:docPartObj>
        <w:docPartGallery w:val="Page Numbers (Bottom of Page)"/>
        <w:docPartUnique/>
      </w:docPartObj>
    </w:sdtPr>
    <w:sdtContent>
      <w:p w14:paraId="7FE09B7B" w14:textId="77777777" w:rsidR="00FF6240" w:rsidRDefault="00FF6240" w:rsidP="006767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B9B677" w14:textId="77777777" w:rsidR="00FF6240" w:rsidRDefault="00FF6240" w:rsidP="00FF62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5081802"/>
      <w:docPartObj>
        <w:docPartGallery w:val="Page Numbers (Bottom of Page)"/>
        <w:docPartUnique/>
      </w:docPartObj>
    </w:sdtPr>
    <w:sdtContent>
      <w:p w14:paraId="14FD47EE" w14:textId="77777777" w:rsidR="00FF6240" w:rsidRDefault="00FF6240" w:rsidP="0067672E">
        <w:pPr>
          <w:pStyle w:val="Footer"/>
          <w:framePr w:wrap="none" w:vAnchor="text" w:hAnchor="margin" w:xAlign="right" w:y="1"/>
          <w:rPr>
            <w:rStyle w:val="PageNumber"/>
          </w:rPr>
        </w:pPr>
        <w:r w:rsidRPr="00FF6240">
          <w:rPr>
            <w:rStyle w:val="PageNumber"/>
            <w:rFonts w:ascii="Arial" w:hAnsi="Arial" w:cs="Arial"/>
            <w:sz w:val="20"/>
            <w:szCs w:val="20"/>
          </w:rPr>
          <w:fldChar w:fldCharType="begin"/>
        </w:r>
        <w:r w:rsidRPr="00FF6240">
          <w:rPr>
            <w:rStyle w:val="PageNumber"/>
            <w:rFonts w:ascii="Arial" w:hAnsi="Arial" w:cs="Arial"/>
            <w:sz w:val="20"/>
            <w:szCs w:val="20"/>
          </w:rPr>
          <w:instrText xml:space="preserve"> PAGE </w:instrText>
        </w:r>
        <w:r w:rsidRPr="00FF6240">
          <w:rPr>
            <w:rStyle w:val="PageNumber"/>
            <w:rFonts w:ascii="Arial" w:hAnsi="Arial" w:cs="Arial"/>
            <w:sz w:val="20"/>
            <w:szCs w:val="20"/>
          </w:rPr>
          <w:fldChar w:fldCharType="separate"/>
        </w:r>
        <w:r w:rsidRPr="00FF6240">
          <w:rPr>
            <w:rStyle w:val="PageNumber"/>
            <w:rFonts w:ascii="Arial" w:hAnsi="Arial" w:cs="Arial"/>
            <w:noProof/>
            <w:sz w:val="20"/>
            <w:szCs w:val="20"/>
          </w:rPr>
          <w:t>2</w:t>
        </w:r>
        <w:r w:rsidRPr="00FF6240">
          <w:rPr>
            <w:rStyle w:val="PageNumber"/>
            <w:rFonts w:ascii="Arial" w:hAnsi="Arial" w:cs="Arial"/>
            <w:sz w:val="20"/>
            <w:szCs w:val="20"/>
          </w:rPr>
          <w:fldChar w:fldCharType="end"/>
        </w:r>
      </w:p>
    </w:sdtContent>
  </w:sdt>
  <w:p w14:paraId="53BD451C" w14:textId="6A319258" w:rsidR="00FF6240" w:rsidRPr="00FF6240" w:rsidRDefault="00FF6240" w:rsidP="00FF6240">
    <w:pPr>
      <w:tabs>
        <w:tab w:val="left" w:pos="7938"/>
      </w:tabs>
      <w:ind w:right="360" w:hanging="851"/>
      <w:rPr>
        <w:rFonts w:cs="Arial"/>
        <w:sz w:val="17"/>
        <w:szCs w:val="17"/>
      </w:rPr>
    </w:pPr>
    <w:r w:rsidRPr="001C3D89">
      <w:rPr>
        <w:rFonts w:cs="Arial"/>
        <w:sz w:val="17"/>
        <w:szCs w:val="17"/>
      </w:rPr>
      <w:t>© Cambridge University Press &amp; Assessment 202</w:t>
    </w:r>
    <w:r w:rsidR="009F79A7">
      <w:rPr>
        <w:rFonts w:cs="Arial"/>
        <w:sz w:val="17"/>
        <w:szCs w:val="17"/>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834832491"/>
      <w:docPartObj>
        <w:docPartGallery w:val="Page Numbers (Bottom of Page)"/>
        <w:docPartUnique/>
      </w:docPartObj>
    </w:sdtPr>
    <w:sdtEndPr>
      <w:rPr>
        <w:rStyle w:val="PageNumber"/>
        <w:sz w:val="20"/>
        <w:szCs w:val="20"/>
      </w:rPr>
    </w:sdtEndPr>
    <w:sdtContent>
      <w:p w14:paraId="6B779D60" w14:textId="77777777" w:rsidR="00202DB7" w:rsidRPr="001C3D89" w:rsidRDefault="00202DB7" w:rsidP="0067672E">
        <w:pPr>
          <w:pStyle w:val="Footer"/>
          <w:framePr w:wrap="none" w:vAnchor="text" w:hAnchor="margin" w:xAlign="right" w:y="1"/>
          <w:rPr>
            <w:rStyle w:val="PageNumber"/>
            <w:rFonts w:ascii="Arial" w:hAnsi="Arial" w:cs="Arial"/>
            <w:sz w:val="20"/>
            <w:szCs w:val="20"/>
          </w:rPr>
        </w:pPr>
        <w:r w:rsidRPr="001C3D89">
          <w:rPr>
            <w:rStyle w:val="PageNumber"/>
            <w:rFonts w:ascii="Arial" w:hAnsi="Arial" w:cs="Arial"/>
            <w:sz w:val="20"/>
            <w:szCs w:val="20"/>
          </w:rPr>
          <w:fldChar w:fldCharType="begin"/>
        </w:r>
        <w:r w:rsidRPr="001C3D89">
          <w:rPr>
            <w:rStyle w:val="PageNumber"/>
            <w:rFonts w:ascii="Arial" w:hAnsi="Arial" w:cs="Arial"/>
            <w:sz w:val="20"/>
            <w:szCs w:val="20"/>
          </w:rPr>
          <w:instrText xml:space="preserve"> PAGE </w:instrText>
        </w:r>
        <w:r w:rsidRPr="001C3D89">
          <w:rPr>
            <w:rStyle w:val="PageNumber"/>
            <w:rFonts w:ascii="Arial" w:hAnsi="Arial" w:cs="Arial"/>
            <w:sz w:val="20"/>
            <w:szCs w:val="20"/>
          </w:rPr>
          <w:fldChar w:fldCharType="separate"/>
        </w:r>
        <w:r w:rsidRPr="001C3D89">
          <w:rPr>
            <w:rStyle w:val="PageNumber"/>
            <w:rFonts w:ascii="Arial" w:hAnsi="Arial" w:cs="Arial"/>
            <w:noProof/>
            <w:sz w:val="20"/>
            <w:szCs w:val="20"/>
          </w:rPr>
          <w:t>1</w:t>
        </w:r>
        <w:r w:rsidRPr="001C3D89">
          <w:rPr>
            <w:rStyle w:val="PageNumber"/>
            <w:rFonts w:ascii="Arial" w:hAnsi="Arial" w:cs="Arial"/>
            <w:sz w:val="20"/>
            <w:szCs w:val="20"/>
          </w:rPr>
          <w:fldChar w:fldCharType="end"/>
        </w:r>
      </w:p>
    </w:sdtContent>
  </w:sdt>
  <w:p w14:paraId="66DD6003" w14:textId="77777777" w:rsidR="009E42E9" w:rsidRPr="00202DB7" w:rsidRDefault="001C3D89" w:rsidP="00484CB7">
    <w:pPr>
      <w:tabs>
        <w:tab w:val="left" w:pos="7938"/>
      </w:tabs>
      <w:ind w:right="193" w:hanging="851"/>
      <w:rPr>
        <w:rFonts w:cs="Arial"/>
        <w:sz w:val="17"/>
        <w:szCs w:val="17"/>
      </w:rPr>
    </w:pPr>
    <w:r w:rsidRPr="001C3D89">
      <w:rPr>
        <w:rFonts w:cs="Arial"/>
        <w:sz w:val="17"/>
        <w:szCs w:val="17"/>
      </w:rPr>
      <w:t>© Cambridge University Press &amp; Assessment 202</w:t>
    </w:r>
    <w:r w:rsidR="007E42F8">
      <w:rPr>
        <w:rFonts w:cs="Arial"/>
        <w:sz w:val="17"/>
        <w:szCs w:val="17"/>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73A31" w14:textId="77777777" w:rsidR="00C12988" w:rsidRDefault="00C12988" w:rsidP="009E42E9">
      <w:pPr>
        <w:spacing w:line="240" w:lineRule="auto"/>
      </w:pPr>
      <w:r>
        <w:separator/>
      </w:r>
    </w:p>
  </w:footnote>
  <w:footnote w:type="continuationSeparator" w:id="0">
    <w:p w14:paraId="3F1A02A9" w14:textId="77777777" w:rsidR="00C12988" w:rsidRDefault="00C12988" w:rsidP="009E42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CDA1C" w14:textId="77777777" w:rsidR="00D71F2E" w:rsidRPr="00186C23" w:rsidRDefault="00191D2A" w:rsidP="00191D2A">
    <w:pPr>
      <w:pStyle w:val="Header"/>
      <w:ind w:left="-851"/>
      <w:rPr>
        <w:sz w:val="22"/>
        <w:szCs w:val="22"/>
      </w:rPr>
    </w:pPr>
    <w:r w:rsidRPr="00186C23">
      <w:rPr>
        <w:noProof/>
        <w:sz w:val="22"/>
        <w:szCs w:val="22"/>
      </w:rPr>
      <w:drawing>
        <wp:anchor distT="0" distB="0" distL="114300" distR="114300" simplePos="0" relativeHeight="251659264" behindDoc="1" locked="0" layoutInCell="1" allowOverlap="1" wp14:anchorId="22FA5B21" wp14:editId="7986C505">
          <wp:simplePos x="0" y="0"/>
          <wp:positionH relativeFrom="column">
            <wp:posOffset>-537845</wp:posOffset>
          </wp:positionH>
          <wp:positionV relativeFrom="page">
            <wp:posOffset>222250</wp:posOffset>
          </wp:positionV>
          <wp:extent cx="7091680" cy="190500"/>
          <wp:effectExtent l="0" t="0" r="0" b="0"/>
          <wp:wrapNone/>
          <wp:docPr id="77797893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78939"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091680" cy="190500"/>
                  </a:xfrm>
                  <a:prstGeom prst="rect">
                    <a:avLst/>
                  </a:prstGeom>
                </pic:spPr>
              </pic:pic>
            </a:graphicData>
          </a:graphic>
        </wp:anchor>
      </w:drawing>
    </w:r>
  </w:p>
  <w:p w14:paraId="12C9A99A" w14:textId="3B74A663" w:rsidR="00186C23" w:rsidRPr="00186C23" w:rsidRDefault="00B74D26" w:rsidP="00234558">
    <w:pPr>
      <w:pStyle w:val="Header"/>
      <w:spacing w:before="120" w:after="120"/>
      <w:ind w:left="-851"/>
      <w:rPr>
        <w:rFonts w:asciiTheme="minorBidi" w:hAnsiTheme="minorBidi"/>
        <w:sz w:val="22"/>
        <w:szCs w:val="22"/>
      </w:rPr>
    </w:pPr>
    <w:r>
      <w:rPr>
        <w:rFonts w:asciiTheme="minorBidi" w:hAnsiTheme="minorBidi"/>
        <w:b/>
        <w:bCs/>
        <w:sz w:val="22"/>
        <w:szCs w:val="22"/>
      </w:rPr>
      <w:t>Cambridge SSH materials to enhance the teaching of Cambridge Lower Secondary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6833" w14:textId="77777777" w:rsidR="009E42E9" w:rsidRDefault="007E42F8" w:rsidP="009E42E9">
    <w:pPr>
      <w:pStyle w:val="Header"/>
      <w:ind w:left="-851"/>
    </w:pPr>
    <w:r>
      <w:rPr>
        <w:noProof/>
      </w:rPr>
      <w:drawing>
        <wp:anchor distT="0" distB="0" distL="114300" distR="114300" simplePos="0" relativeHeight="251658240" behindDoc="1" locked="0" layoutInCell="1" allowOverlap="1" wp14:anchorId="42414E52" wp14:editId="5E668338">
          <wp:simplePos x="0" y="0"/>
          <wp:positionH relativeFrom="column">
            <wp:posOffset>-658495</wp:posOffset>
          </wp:positionH>
          <wp:positionV relativeFrom="page">
            <wp:posOffset>165100</wp:posOffset>
          </wp:positionV>
          <wp:extent cx="7264400" cy="908050"/>
          <wp:effectExtent l="0" t="0" r="0" b="6350"/>
          <wp:wrapNone/>
          <wp:docPr id="114173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64400" cy="9080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3486"/>
    <w:multiLevelType w:val="hybridMultilevel"/>
    <w:tmpl w:val="849E2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68B55F9"/>
    <w:multiLevelType w:val="hybridMultilevel"/>
    <w:tmpl w:val="F96E7CDC"/>
    <w:lvl w:ilvl="0" w:tplc="0809000F">
      <w:start w:val="1"/>
      <w:numFmt w:val="decimal"/>
      <w:lvlText w:val="%1."/>
      <w:lvlJc w:val="left"/>
      <w:pPr>
        <w:ind w:left="294" w:hanging="360"/>
      </w:pPr>
    </w:lvl>
    <w:lvl w:ilvl="1" w:tplc="08090019" w:tentative="1">
      <w:start w:val="1"/>
      <w:numFmt w:val="lowerLetter"/>
      <w:lvlText w:val="%2."/>
      <w:lvlJc w:val="left"/>
      <w:pPr>
        <w:ind w:left="1014" w:hanging="360"/>
      </w:pPr>
    </w:lvl>
    <w:lvl w:ilvl="2" w:tplc="0809001B" w:tentative="1">
      <w:start w:val="1"/>
      <w:numFmt w:val="lowerRoman"/>
      <w:lvlText w:val="%3."/>
      <w:lvlJc w:val="right"/>
      <w:pPr>
        <w:ind w:left="1734" w:hanging="180"/>
      </w:pPr>
    </w:lvl>
    <w:lvl w:ilvl="3" w:tplc="0809000F" w:tentative="1">
      <w:start w:val="1"/>
      <w:numFmt w:val="decimal"/>
      <w:lvlText w:val="%4."/>
      <w:lvlJc w:val="left"/>
      <w:pPr>
        <w:ind w:left="2454" w:hanging="360"/>
      </w:pPr>
    </w:lvl>
    <w:lvl w:ilvl="4" w:tplc="08090019" w:tentative="1">
      <w:start w:val="1"/>
      <w:numFmt w:val="lowerLetter"/>
      <w:lvlText w:val="%5."/>
      <w:lvlJc w:val="left"/>
      <w:pPr>
        <w:ind w:left="3174" w:hanging="360"/>
      </w:pPr>
    </w:lvl>
    <w:lvl w:ilvl="5" w:tplc="0809001B" w:tentative="1">
      <w:start w:val="1"/>
      <w:numFmt w:val="lowerRoman"/>
      <w:lvlText w:val="%6."/>
      <w:lvlJc w:val="right"/>
      <w:pPr>
        <w:ind w:left="3894" w:hanging="180"/>
      </w:pPr>
    </w:lvl>
    <w:lvl w:ilvl="6" w:tplc="0809000F" w:tentative="1">
      <w:start w:val="1"/>
      <w:numFmt w:val="decimal"/>
      <w:lvlText w:val="%7."/>
      <w:lvlJc w:val="left"/>
      <w:pPr>
        <w:ind w:left="4614" w:hanging="360"/>
      </w:pPr>
    </w:lvl>
    <w:lvl w:ilvl="7" w:tplc="08090019" w:tentative="1">
      <w:start w:val="1"/>
      <w:numFmt w:val="lowerLetter"/>
      <w:lvlText w:val="%8."/>
      <w:lvlJc w:val="left"/>
      <w:pPr>
        <w:ind w:left="5334" w:hanging="360"/>
      </w:pPr>
    </w:lvl>
    <w:lvl w:ilvl="8" w:tplc="0809001B" w:tentative="1">
      <w:start w:val="1"/>
      <w:numFmt w:val="lowerRoman"/>
      <w:lvlText w:val="%9."/>
      <w:lvlJc w:val="right"/>
      <w:pPr>
        <w:ind w:left="6054" w:hanging="180"/>
      </w:pPr>
    </w:lvl>
  </w:abstractNum>
  <w:abstractNum w:abstractNumId="2" w15:restartNumberingAfterBreak="0">
    <w:nsid w:val="68E72F8C"/>
    <w:multiLevelType w:val="hybridMultilevel"/>
    <w:tmpl w:val="8E32B76A"/>
    <w:lvl w:ilvl="0" w:tplc="F3CA1B5C">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0A56F9"/>
    <w:multiLevelType w:val="hybridMultilevel"/>
    <w:tmpl w:val="B1B2A8B0"/>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num w:numId="1" w16cid:durableId="834346216">
    <w:abstractNumId w:val="3"/>
  </w:num>
  <w:num w:numId="2" w16cid:durableId="1947497505">
    <w:abstractNumId w:val="2"/>
  </w:num>
  <w:num w:numId="3" w16cid:durableId="712772661">
    <w:abstractNumId w:val="1"/>
  </w:num>
  <w:num w:numId="4" w16cid:durableId="49082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9EF"/>
    <w:rsid w:val="000032ED"/>
    <w:rsid w:val="00016707"/>
    <w:rsid w:val="00092C36"/>
    <w:rsid w:val="000B7663"/>
    <w:rsid w:val="000B7E25"/>
    <w:rsid w:val="001146CF"/>
    <w:rsid w:val="00174048"/>
    <w:rsid w:val="00186C23"/>
    <w:rsid w:val="00191D2A"/>
    <w:rsid w:val="001C3D89"/>
    <w:rsid w:val="00202DB7"/>
    <w:rsid w:val="00234558"/>
    <w:rsid w:val="002805FC"/>
    <w:rsid w:val="00295B15"/>
    <w:rsid w:val="002D02C4"/>
    <w:rsid w:val="002F26A9"/>
    <w:rsid w:val="00437E6E"/>
    <w:rsid w:val="00451C9B"/>
    <w:rsid w:val="00482E15"/>
    <w:rsid w:val="00484CB7"/>
    <w:rsid w:val="004A1187"/>
    <w:rsid w:val="00556102"/>
    <w:rsid w:val="00594F6A"/>
    <w:rsid w:val="005D57F3"/>
    <w:rsid w:val="006303CE"/>
    <w:rsid w:val="0063538B"/>
    <w:rsid w:val="007566C8"/>
    <w:rsid w:val="00771F6F"/>
    <w:rsid w:val="007E42F8"/>
    <w:rsid w:val="007F160C"/>
    <w:rsid w:val="00892ACD"/>
    <w:rsid w:val="008C64B2"/>
    <w:rsid w:val="008F52BD"/>
    <w:rsid w:val="009629EF"/>
    <w:rsid w:val="00973E97"/>
    <w:rsid w:val="009D5F23"/>
    <w:rsid w:val="009E42E9"/>
    <w:rsid w:val="009F79A7"/>
    <w:rsid w:val="00A465D9"/>
    <w:rsid w:val="00A67D3F"/>
    <w:rsid w:val="00A710E4"/>
    <w:rsid w:val="00A7244C"/>
    <w:rsid w:val="00B018A2"/>
    <w:rsid w:val="00B26241"/>
    <w:rsid w:val="00B74D26"/>
    <w:rsid w:val="00BD221B"/>
    <w:rsid w:val="00BD2C42"/>
    <w:rsid w:val="00C12988"/>
    <w:rsid w:val="00CB2292"/>
    <w:rsid w:val="00CB7C65"/>
    <w:rsid w:val="00CF66E0"/>
    <w:rsid w:val="00D37DFC"/>
    <w:rsid w:val="00D71F2E"/>
    <w:rsid w:val="00D83EEE"/>
    <w:rsid w:val="00E0538F"/>
    <w:rsid w:val="00E10C8D"/>
    <w:rsid w:val="00E178CB"/>
    <w:rsid w:val="00E81F68"/>
    <w:rsid w:val="00EA2C13"/>
    <w:rsid w:val="00F03062"/>
    <w:rsid w:val="00FF624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9DB4A"/>
  <w15:chartTrackingRefBased/>
  <w15:docId w15:val="{F90D6534-077A-4AC0-A94C-960DBEBA0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2E9"/>
    <w:pPr>
      <w:spacing w:line="264" w:lineRule="auto"/>
    </w:pPr>
    <w:rPr>
      <w:rFonts w:ascii="Arial" w:eastAsia="MS Mincho" w:hAnsi="Arial" w:cs="Times New Roman"/>
      <w:kern w:val="0"/>
      <w:sz w:val="22"/>
      <w14:ligatures w14:val="none"/>
    </w:rPr>
  </w:style>
  <w:style w:type="paragraph" w:styleId="Heading1">
    <w:name w:val="heading 1"/>
    <w:basedOn w:val="Normal"/>
    <w:next w:val="Normal"/>
    <w:link w:val="Heading1Char"/>
    <w:uiPriority w:val="4"/>
    <w:qFormat/>
    <w:rsid w:val="00191D2A"/>
    <w:pPr>
      <w:keepNext/>
      <w:keepLines/>
      <w:spacing w:before="480" w:after="120"/>
      <w:ind w:left="-425"/>
      <w:outlineLvl w:val="0"/>
    </w:pPr>
    <w:rPr>
      <w:rFonts w:eastAsiaTheme="majorEastAsia" w:cstheme="majorBidi"/>
      <w:b/>
      <w:color w:val="088A08"/>
      <w:sz w:val="44"/>
      <w:szCs w:val="44"/>
    </w:rPr>
  </w:style>
  <w:style w:type="paragraph" w:styleId="Heading2">
    <w:name w:val="heading 2"/>
    <w:basedOn w:val="Normal"/>
    <w:next w:val="Normal"/>
    <w:link w:val="Heading2Char"/>
    <w:uiPriority w:val="5"/>
    <w:qFormat/>
    <w:rsid w:val="00191D2A"/>
    <w:pPr>
      <w:keepNext/>
      <w:keepLines/>
      <w:spacing w:before="60" w:after="120"/>
      <w:outlineLvl w:val="1"/>
    </w:pPr>
    <w:rPr>
      <w:rFonts w:eastAsiaTheme="majorEastAsia" w:cstheme="majorBidi"/>
      <w:b/>
      <w:color w:val="088A08"/>
      <w:sz w:val="36"/>
      <w:szCs w:val="26"/>
    </w:rPr>
  </w:style>
  <w:style w:type="paragraph" w:styleId="Heading3">
    <w:name w:val="heading 3"/>
    <w:basedOn w:val="Normal"/>
    <w:next w:val="Normal"/>
    <w:link w:val="Heading3Char"/>
    <w:uiPriority w:val="6"/>
    <w:rsid w:val="00191D2A"/>
    <w:pPr>
      <w:keepNext/>
      <w:keepLines/>
      <w:spacing w:after="120"/>
      <w:outlineLvl w:val="2"/>
    </w:pPr>
    <w:rPr>
      <w:rFonts w:asciiTheme="majorHAnsi" w:eastAsiaTheme="majorEastAsia" w:hAnsiTheme="majorHAnsi" w:cstheme="majorBidi"/>
      <w:b/>
      <w:color w:val="088A0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E178CB"/>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nsolas" w:eastAsia="MS Mincho" w:hAnsi="Consolas" w:cs="Consolas"/>
      <w:color w:val="0D0D0D" w:themeColor="text1" w:themeTint="F2"/>
      <w:sz w:val="20"/>
      <w:szCs w:val="20"/>
    </w:rPr>
  </w:style>
  <w:style w:type="character" w:customStyle="1" w:styleId="MacroTextChar">
    <w:name w:val="Macro Text Char"/>
    <w:basedOn w:val="DefaultParagraphFont"/>
    <w:link w:val="MacroText"/>
    <w:uiPriority w:val="99"/>
    <w:semiHidden/>
    <w:rsid w:val="00E178CB"/>
    <w:rPr>
      <w:rFonts w:ascii="Consolas" w:eastAsia="MS Mincho" w:hAnsi="Consolas" w:cs="Consolas"/>
      <w:color w:val="0D0D0D" w:themeColor="text1" w:themeTint="F2"/>
      <w:sz w:val="20"/>
      <w:szCs w:val="20"/>
    </w:rPr>
  </w:style>
  <w:style w:type="paragraph" w:styleId="Header">
    <w:name w:val="header"/>
    <w:basedOn w:val="Normal"/>
    <w:link w:val="HeaderChar"/>
    <w:uiPriority w:val="99"/>
    <w:unhideWhenUsed/>
    <w:rsid w:val="009E42E9"/>
    <w:pPr>
      <w:tabs>
        <w:tab w:val="center" w:pos="4680"/>
        <w:tab w:val="right" w:pos="9360"/>
      </w:tabs>
      <w:spacing w:line="240" w:lineRule="auto"/>
    </w:pPr>
    <w:rPr>
      <w:rFonts w:asciiTheme="minorHAnsi" w:eastAsiaTheme="minorHAnsi" w:hAnsiTheme="minorHAnsi" w:cstheme="minorBidi"/>
      <w:kern w:val="2"/>
      <w:sz w:val="24"/>
      <w14:ligatures w14:val="standardContextual"/>
    </w:rPr>
  </w:style>
  <w:style w:type="character" w:customStyle="1" w:styleId="HeaderChar">
    <w:name w:val="Header Char"/>
    <w:basedOn w:val="DefaultParagraphFont"/>
    <w:link w:val="Header"/>
    <w:uiPriority w:val="99"/>
    <w:rsid w:val="009E42E9"/>
  </w:style>
  <w:style w:type="paragraph" w:styleId="Footer">
    <w:name w:val="footer"/>
    <w:basedOn w:val="Normal"/>
    <w:link w:val="FooterChar"/>
    <w:uiPriority w:val="99"/>
    <w:unhideWhenUsed/>
    <w:rsid w:val="009E42E9"/>
    <w:pPr>
      <w:tabs>
        <w:tab w:val="center" w:pos="4680"/>
        <w:tab w:val="right" w:pos="9360"/>
      </w:tabs>
      <w:spacing w:line="240" w:lineRule="auto"/>
    </w:pPr>
    <w:rPr>
      <w:rFonts w:asciiTheme="minorHAnsi" w:eastAsiaTheme="minorHAnsi" w:hAnsiTheme="minorHAnsi" w:cstheme="minorBidi"/>
      <w:kern w:val="2"/>
      <w:sz w:val="24"/>
      <w14:ligatures w14:val="standardContextual"/>
    </w:rPr>
  </w:style>
  <w:style w:type="character" w:customStyle="1" w:styleId="FooterChar">
    <w:name w:val="Footer Char"/>
    <w:basedOn w:val="DefaultParagraphFont"/>
    <w:link w:val="Footer"/>
    <w:uiPriority w:val="99"/>
    <w:rsid w:val="009E42E9"/>
  </w:style>
  <w:style w:type="character" w:customStyle="1" w:styleId="Heading1Char">
    <w:name w:val="Heading 1 Char"/>
    <w:basedOn w:val="DefaultParagraphFont"/>
    <w:link w:val="Heading1"/>
    <w:uiPriority w:val="4"/>
    <w:rsid w:val="00191D2A"/>
    <w:rPr>
      <w:rFonts w:ascii="Arial" w:eastAsiaTheme="majorEastAsia" w:hAnsi="Arial" w:cstheme="majorBidi"/>
      <w:b/>
      <w:color w:val="088A08"/>
      <w:kern w:val="0"/>
      <w:sz w:val="44"/>
      <w:szCs w:val="44"/>
      <w14:ligatures w14:val="none"/>
    </w:rPr>
  </w:style>
  <w:style w:type="character" w:customStyle="1" w:styleId="Heading2Char">
    <w:name w:val="Heading 2 Char"/>
    <w:basedOn w:val="DefaultParagraphFont"/>
    <w:link w:val="Heading2"/>
    <w:uiPriority w:val="5"/>
    <w:rsid w:val="00191D2A"/>
    <w:rPr>
      <w:rFonts w:ascii="Arial" w:eastAsiaTheme="majorEastAsia" w:hAnsi="Arial" w:cstheme="majorBidi"/>
      <w:b/>
      <w:color w:val="088A08"/>
      <w:kern w:val="0"/>
      <w:sz w:val="36"/>
      <w:szCs w:val="26"/>
      <w14:ligatures w14:val="none"/>
    </w:rPr>
  </w:style>
  <w:style w:type="character" w:customStyle="1" w:styleId="Heading3Char">
    <w:name w:val="Heading 3 Char"/>
    <w:basedOn w:val="DefaultParagraphFont"/>
    <w:link w:val="Heading3"/>
    <w:uiPriority w:val="6"/>
    <w:rsid w:val="00191D2A"/>
    <w:rPr>
      <w:rFonts w:asciiTheme="majorHAnsi" w:eastAsiaTheme="majorEastAsia" w:hAnsiTheme="majorHAnsi" w:cstheme="majorBidi"/>
      <w:b/>
      <w:color w:val="088A08"/>
      <w:kern w:val="0"/>
      <w:sz w:val="28"/>
      <w14:ligatures w14:val="none"/>
    </w:rPr>
  </w:style>
  <w:style w:type="paragraph" w:customStyle="1" w:styleId="p1">
    <w:name w:val="p1"/>
    <w:basedOn w:val="Normal"/>
    <w:uiPriority w:val="22"/>
    <w:unhideWhenUsed/>
    <w:rsid w:val="009E42E9"/>
    <w:rPr>
      <w:szCs w:val="12"/>
      <w:lang w:val="en-US"/>
    </w:rPr>
  </w:style>
  <w:style w:type="paragraph" w:styleId="Subtitle">
    <w:name w:val="Subtitle"/>
    <w:basedOn w:val="Normal"/>
    <w:next w:val="Normal"/>
    <w:link w:val="SubtitleChar"/>
    <w:uiPriority w:val="3"/>
    <w:qFormat/>
    <w:rsid w:val="009E42E9"/>
    <w:pPr>
      <w:numPr>
        <w:ilvl w:val="1"/>
      </w:numPr>
      <w:spacing w:before="60" w:after="60"/>
    </w:pPr>
    <w:rPr>
      <w:rFonts w:eastAsiaTheme="minorEastAsia" w:cstheme="minorBidi"/>
      <w:b/>
      <w:color w:val="000000" w:themeColor="text1"/>
      <w:sz w:val="24"/>
      <w:szCs w:val="22"/>
    </w:rPr>
  </w:style>
  <w:style w:type="character" w:customStyle="1" w:styleId="SubtitleChar">
    <w:name w:val="Subtitle Char"/>
    <w:basedOn w:val="DefaultParagraphFont"/>
    <w:link w:val="Subtitle"/>
    <w:uiPriority w:val="3"/>
    <w:rsid w:val="009E42E9"/>
    <w:rPr>
      <w:rFonts w:ascii="Arial" w:eastAsiaTheme="minorEastAsia" w:hAnsi="Arial"/>
      <w:b/>
      <w:color w:val="000000" w:themeColor="text1"/>
      <w:kern w:val="0"/>
      <w:szCs w:val="22"/>
      <w14:ligatures w14:val="none"/>
    </w:rPr>
  </w:style>
  <w:style w:type="character" w:styleId="PageNumber">
    <w:name w:val="page number"/>
    <w:basedOn w:val="DefaultParagraphFont"/>
    <w:uiPriority w:val="99"/>
    <w:semiHidden/>
    <w:unhideWhenUsed/>
    <w:rsid w:val="00202DB7"/>
  </w:style>
  <w:style w:type="paragraph" w:styleId="ListParagraph">
    <w:name w:val="List Paragraph"/>
    <w:basedOn w:val="Normal"/>
    <w:uiPriority w:val="34"/>
    <w:rsid w:val="00B26241"/>
    <w:pPr>
      <w:ind w:left="720"/>
      <w:contextualSpacing/>
    </w:pPr>
    <w:rPr>
      <w:color w:val="0D0D0D" w:themeColor="text1" w:themeTint="F2"/>
    </w:rPr>
  </w:style>
  <w:style w:type="character" w:styleId="Hyperlink">
    <w:name w:val="Hyperlink"/>
    <w:basedOn w:val="DefaultParagraphFont"/>
    <w:uiPriority w:val="99"/>
    <w:unhideWhenUsed/>
    <w:rsid w:val="00B26241"/>
    <w:rPr>
      <w:color w:val="56831D"/>
      <w:u w:val="single"/>
    </w:rPr>
  </w:style>
  <w:style w:type="table" w:styleId="TableGrid">
    <w:name w:val="Table Grid"/>
    <w:basedOn w:val="TableNormal"/>
    <w:uiPriority w:val="59"/>
    <w:qFormat/>
    <w:rsid w:val="00B26241"/>
    <w:rPr>
      <w:rFonts w:ascii="Times New Roman" w:eastAsiaTheme="minorEastAsia" w:hAnsi="Times New Roman" w:cs="Times New Roman"/>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rningobjectives">
    <w:name w:val="Learning objectives"/>
    <w:basedOn w:val="Normal"/>
    <w:qFormat/>
    <w:rsid w:val="00B26241"/>
    <w:pPr>
      <w:spacing w:before="60" w:after="60" w:line="276" w:lineRule="auto"/>
    </w:pPr>
    <w:rPr>
      <w:rFonts w:eastAsiaTheme="minorHAnsi" w:cs="Arial"/>
      <w:sz w:val="20"/>
      <w:szCs w:val="20"/>
    </w:rPr>
  </w:style>
  <w:style w:type="paragraph" w:customStyle="1" w:styleId="Notesandexamples">
    <w:name w:val="Notes and examples"/>
    <w:basedOn w:val="Normal"/>
    <w:qFormat/>
    <w:rsid w:val="00B26241"/>
    <w:pPr>
      <w:spacing w:before="60" w:after="60" w:line="276" w:lineRule="auto"/>
    </w:pPr>
    <w:rPr>
      <w:rFonts w:eastAsiaTheme="minorHAnsi" w:cs="Arial"/>
      <w:sz w:val="18"/>
      <w:szCs w:val="18"/>
    </w:rPr>
  </w:style>
  <w:style w:type="paragraph" w:customStyle="1" w:styleId="Body">
    <w:name w:val="Body"/>
    <w:basedOn w:val="Normal"/>
    <w:link w:val="BodyChar"/>
    <w:qFormat/>
    <w:locked/>
    <w:rsid w:val="00B26241"/>
    <w:pPr>
      <w:spacing w:line="240" w:lineRule="auto"/>
    </w:pPr>
    <w:rPr>
      <w:rFonts w:eastAsia="MS ??" w:cs="Arial"/>
      <w:sz w:val="20"/>
      <w:szCs w:val="20"/>
    </w:rPr>
  </w:style>
  <w:style w:type="character" w:customStyle="1" w:styleId="BodyChar">
    <w:name w:val="Body Char"/>
    <w:basedOn w:val="DefaultParagraphFont"/>
    <w:link w:val="Body"/>
    <w:qFormat/>
    <w:locked/>
    <w:rsid w:val="00B26241"/>
    <w:rPr>
      <w:rFonts w:ascii="Arial" w:eastAsia="MS ??" w:hAnsi="Arial" w:cs="Arial"/>
      <w:kern w:val="0"/>
      <w:sz w:val="20"/>
      <w:szCs w:val="20"/>
      <w14:ligatures w14:val="none"/>
    </w:rPr>
  </w:style>
  <w:style w:type="paragraph" w:customStyle="1" w:styleId="Default">
    <w:name w:val="Default"/>
    <w:rsid w:val="00B26241"/>
    <w:pPr>
      <w:autoSpaceDE w:val="0"/>
      <w:autoSpaceDN w:val="0"/>
      <w:adjustRightInd w:val="0"/>
    </w:pPr>
    <w:rPr>
      <w:rFonts w:ascii="Arial" w:eastAsia="MS Mincho" w:hAnsi="Arial" w:cs="Arial"/>
      <w:color w:val="000000"/>
      <w:kern w:val="0"/>
      <w:lang w:eastAsia="en-GB"/>
      <w14:ligatures w14:val="none"/>
    </w:rPr>
  </w:style>
  <w:style w:type="paragraph" w:customStyle="1" w:styleId="Bulletedlist">
    <w:name w:val="Bulleted list"/>
    <w:basedOn w:val="ListParagraph"/>
    <w:link w:val="BulletedlistChar"/>
    <w:qFormat/>
    <w:rsid w:val="00B26241"/>
    <w:pPr>
      <w:numPr>
        <w:numId w:val="2"/>
      </w:numPr>
      <w:spacing w:line="240" w:lineRule="auto"/>
      <w:ind w:left="357" w:hanging="357"/>
    </w:pPr>
    <w:rPr>
      <w:rFonts w:eastAsia="MS ??" w:cs="Arial"/>
      <w:color w:val="auto"/>
      <w:sz w:val="20"/>
      <w:szCs w:val="20"/>
      <w:lang w:val="en"/>
    </w:rPr>
  </w:style>
  <w:style w:type="character" w:customStyle="1" w:styleId="BulletedlistChar">
    <w:name w:val="Bulleted list Char"/>
    <w:basedOn w:val="BodyChar"/>
    <w:link w:val="Bulletedlist"/>
    <w:qFormat/>
    <w:locked/>
    <w:rsid w:val="00B26241"/>
    <w:rPr>
      <w:rFonts w:ascii="Arial" w:eastAsia="MS ??" w:hAnsi="Arial" w:cs="Arial"/>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mp"/><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tmp"/><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info@cambridgeinternational.org"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tmp"/><Relationship Id="rId5" Type="http://schemas.openxmlformats.org/officeDocument/2006/relationships/styles" Target="styles.xml"/><Relationship Id="rId15" Type="http://schemas.openxmlformats.org/officeDocument/2006/relationships/hyperlink" Target="mailto:info@cambridgeinternational.org"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ij\Downloads\Cambridge%20logo%20Lower%20Sec%20Portra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1020240-084a-446a-804d-5d41bf97331b" xsi:nil="true"/>
    <lcf76f155ced4ddcb4097134ff3c332f xmlns="487a0a52-7d7c-4cd2-bd53-1415b73631c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E3C9B15DD6334B9DE99305CC9C0085" ma:contentTypeVersion="14" ma:contentTypeDescription="Create a new document." ma:contentTypeScope="" ma:versionID="3d37b3497f75f74815a864273d64f5f5">
  <xsd:schema xmlns:xsd="http://www.w3.org/2001/XMLSchema" xmlns:xs="http://www.w3.org/2001/XMLSchema" xmlns:p="http://schemas.microsoft.com/office/2006/metadata/properties" xmlns:ns2="487a0a52-7d7c-4cd2-bd53-1415b73631cd" xmlns:ns3="b1020240-084a-446a-804d-5d41bf97331b" targetNamespace="http://schemas.microsoft.com/office/2006/metadata/properties" ma:root="true" ma:fieldsID="edacfe21ef602510236cf22124fbb7a0" ns2:_="" ns3:_="">
    <xsd:import namespace="487a0a52-7d7c-4cd2-bd53-1415b73631cd"/>
    <xsd:import namespace="b1020240-084a-446a-804d-5d41bf97331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a0a52-7d7c-4cd2-bd53-1415b73631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7882c5b-1fc0-4c64-8edd-3b527906c47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020240-084a-446a-804d-5d41bf9733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b476c13-f759-49fb-aa31-7a480b85aafe}" ma:internalName="TaxCatchAll" ma:showField="CatchAllData" ma:web="b1020240-084a-446a-804d-5d41bf9733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C04D76-EF7C-4BA1-8D81-0C76BCE58DD1}">
  <ds:schemaRefs>
    <ds:schemaRef ds:uri="http://schemas.microsoft.com/office/2006/metadata/properties"/>
    <ds:schemaRef ds:uri="http://schemas.microsoft.com/office/infopath/2007/PartnerControls"/>
    <ds:schemaRef ds:uri="c8f9433a-be2c-418c-8aab-7af5b0e8cf23"/>
    <ds:schemaRef ds:uri="135f0351-8074-4d4b-9fd8-1f2e687eceec"/>
  </ds:schemaRefs>
</ds:datastoreItem>
</file>

<file path=customXml/itemProps2.xml><?xml version="1.0" encoding="utf-8"?>
<ds:datastoreItem xmlns:ds="http://schemas.openxmlformats.org/officeDocument/2006/customXml" ds:itemID="{8453D4D8-6BF2-4A33-BBFB-1C6EAC39723C}"/>
</file>

<file path=customXml/itemProps3.xml><?xml version="1.0" encoding="utf-8"?>
<ds:datastoreItem xmlns:ds="http://schemas.openxmlformats.org/officeDocument/2006/customXml" ds:itemID="{57E53DE7-657D-4154-9E2A-EBF4C948104F}">
  <ds:schemaRefs>
    <ds:schemaRef ds:uri="http://schemas.microsoft.com/sharepoint/v3/contenttype/forms"/>
  </ds:schemaRefs>
</ds:datastoreItem>
</file>

<file path=docMetadata/LabelInfo.xml><?xml version="1.0" encoding="utf-8"?>
<clbl:labelList xmlns:clbl="http://schemas.microsoft.com/office/2020/mipLabelMetadata">
  <clbl:label id="{75d6cc78-71b9-42e6-aa2a-b9889a0f080f}" enabled="0" method="" siteId="{75d6cc78-71b9-42e6-aa2a-b9889a0f080f}" removed="1"/>
</clbl:labelList>
</file>

<file path=docProps/app.xml><?xml version="1.0" encoding="utf-8"?>
<Properties xmlns="http://schemas.openxmlformats.org/officeDocument/2006/extended-properties" xmlns:vt="http://schemas.openxmlformats.org/officeDocument/2006/docPropsVTypes">
  <Template>Cambridge logo Lower Sec Portrait</Template>
  <TotalTime>18</TotalTime>
  <Pages>8</Pages>
  <Words>2371</Words>
  <Characters>12049</Characters>
  <Application>Microsoft Office Word</Application>
  <DocSecurity>0</DocSecurity>
  <Lines>430</Lines>
  <Paragraphs>182</Paragraphs>
  <ScaleCrop>false</ScaleCrop>
  <HeadingPairs>
    <vt:vector size="2" baseType="variant">
      <vt:variant>
        <vt:lpstr>Title</vt:lpstr>
      </vt:variant>
      <vt:variant>
        <vt:i4>1</vt:i4>
      </vt:variant>
    </vt:vector>
  </HeadingPairs>
  <TitlesOfParts>
    <vt:vector size="1" baseType="lpstr">
      <vt:lpstr>Cambridge Pathway Advanced portrait</vt:lpstr>
    </vt:vector>
  </TitlesOfParts>
  <Manager/>
  <Company>Cambridge University Press &amp; Assessment</Company>
  <LinksUpToDate>false</LinksUpToDate>
  <CharactersWithSpaces>14238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Pathway Lwr Sec portrait</dc:title>
  <dc:subject/>
  <dc:creator>Judith Roberts</dc:creator>
  <cp:keywords/>
  <dc:description/>
  <cp:lastModifiedBy>Judith Roberts</cp:lastModifiedBy>
  <cp:revision>26</cp:revision>
  <dcterms:created xsi:type="dcterms:W3CDTF">2026-01-20T13:14:00Z</dcterms:created>
  <dcterms:modified xsi:type="dcterms:W3CDTF">2026-01-21T14:04:00Z</dcterms:modified>
  <cp:category>Education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0x01010046E3C9B15DD6334B9DE99305CC9C0085</vt:lpwstr>
  </property>
</Properties>
</file>