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ED24" w14:textId="2B7B8995" w:rsidR="00E659E8" w:rsidRPr="00E659E8" w:rsidRDefault="00E659E8" w:rsidP="00E659E8">
      <w:pPr>
        <w:spacing w:line="360" w:lineRule="auto"/>
        <w:jc w:val="center"/>
        <w:rPr>
          <w:rFonts w:ascii="Arial" w:hAnsi="Arial" w:cs="Arial"/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659E8">
        <w:rPr>
          <w:rFonts w:ascii="Arial" w:hAnsi="Arial" w:cs="Arial"/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Charming </w:t>
      </w:r>
      <w:r w:rsidR="00A63246">
        <w:rPr>
          <w:rFonts w:ascii="Arial" w:hAnsi="Arial" w:cs="Arial"/>
          <w:b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Notes</w:t>
      </w:r>
    </w:p>
    <w:p w14:paraId="401A2AF8" w14:textId="4B166393" w:rsidR="00D2093A" w:rsidRPr="00D2093A" w:rsidRDefault="00D2093A" w:rsidP="00DB111F">
      <w:pPr>
        <w:spacing w:line="360" w:lineRule="auto"/>
        <w:rPr>
          <w:rFonts w:ascii="Arial" w:hAnsi="Arial" w:cs="Arial"/>
          <w:b/>
          <w:sz w:val="24"/>
          <w:szCs w:val="24"/>
          <w:u w:val="single"/>
        </w:rPr>
      </w:pPr>
      <w:r w:rsidRPr="00D2093A">
        <w:rPr>
          <w:rFonts w:ascii="Arial" w:hAnsi="Arial" w:cs="Arial"/>
          <w:b/>
          <w:sz w:val="24"/>
          <w:szCs w:val="24"/>
          <w:u w:val="single"/>
        </w:rPr>
        <w:t>Introducción</w:t>
      </w:r>
    </w:p>
    <w:p w14:paraId="1FF9DA61" w14:textId="4A0129A3" w:rsidR="00C51A05" w:rsidRDefault="00C51A05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Realizaremos el diseño de una aplicación </w:t>
      </w:r>
      <w:r w:rsidR="00A63246">
        <w:rPr>
          <w:rFonts w:ascii="Arial" w:hAnsi="Arial" w:cs="Arial"/>
          <w:sz w:val="24"/>
          <w:szCs w:val="24"/>
        </w:rPr>
        <w:t>para móvil</w:t>
      </w:r>
      <w:r>
        <w:rPr>
          <w:rFonts w:ascii="Arial" w:hAnsi="Arial" w:cs="Arial"/>
          <w:sz w:val="24"/>
          <w:szCs w:val="24"/>
        </w:rPr>
        <w:t xml:space="preserve"> </w:t>
      </w:r>
      <w:r w:rsidR="008C75B8">
        <w:rPr>
          <w:rFonts w:ascii="Arial" w:hAnsi="Arial" w:cs="Arial"/>
          <w:sz w:val="24"/>
          <w:szCs w:val="24"/>
        </w:rPr>
        <w:t xml:space="preserve">en lenguaje </w:t>
      </w:r>
      <w:r w:rsidR="00A63246">
        <w:rPr>
          <w:rFonts w:ascii="Arial" w:hAnsi="Arial" w:cs="Arial"/>
          <w:sz w:val="24"/>
          <w:szCs w:val="24"/>
        </w:rPr>
        <w:t>kotlin</w:t>
      </w:r>
      <w:r w:rsidR="008C75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usando:</w:t>
      </w:r>
    </w:p>
    <w:p w14:paraId="61464373" w14:textId="27F953A9" w:rsidR="00C51A05" w:rsidRDefault="00C51A05" w:rsidP="00C51A05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C51A05">
        <w:rPr>
          <w:rFonts w:ascii="Arial" w:hAnsi="Arial" w:cs="Arial"/>
          <w:sz w:val="24"/>
          <w:szCs w:val="24"/>
        </w:rPr>
        <w:t>arquitectura M</w:t>
      </w:r>
      <w:r w:rsidR="00A63246">
        <w:rPr>
          <w:rFonts w:ascii="Arial" w:hAnsi="Arial" w:cs="Arial"/>
          <w:sz w:val="24"/>
          <w:szCs w:val="24"/>
        </w:rPr>
        <w:t>VM</w:t>
      </w:r>
      <w:r w:rsidR="008C75B8">
        <w:rPr>
          <w:rFonts w:ascii="Arial" w:hAnsi="Arial" w:cs="Arial"/>
          <w:sz w:val="24"/>
          <w:szCs w:val="24"/>
        </w:rPr>
        <w:t xml:space="preserve"> (</w:t>
      </w:r>
      <w:r w:rsidR="00A63246">
        <w:rPr>
          <w:rFonts w:ascii="Arial" w:hAnsi="Arial" w:cs="Arial"/>
          <w:sz w:val="24"/>
          <w:szCs w:val="24"/>
        </w:rPr>
        <w:t>Android Studio</w:t>
      </w:r>
      <w:r w:rsidR="008C75B8">
        <w:rPr>
          <w:rFonts w:ascii="Arial" w:hAnsi="Arial" w:cs="Arial"/>
          <w:sz w:val="24"/>
          <w:szCs w:val="24"/>
        </w:rPr>
        <w:t>)</w:t>
      </w:r>
    </w:p>
    <w:p w14:paraId="119038EE" w14:textId="0A611C3E" w:rsidR="00C51A05" w:rsidRDefault="00C51A05" w:rsidP="00C51A05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gestión de datos (BBDD </w:t>
      </w:r>
      <w:r w:rsidR="00A63246">
        <w:rPr>
          <w:rFonts w:ascii="Arial" w:hAnsi="Arial" w:cs="Arial"/>
          <w:sz w:val="24"/>
          <w:szCs w:val="24"/>
        </w:rPr>
        <w:t>SqLite</w:t>
      </w:r>
      <w:r>
        <w:rPr>
          <w:rFonts w:ascii="Arial" w:hAnsi="Arial" w:cs="Arial"/>
          <w:sz w:val="24"/>
          <w:szCs w:val="24"/>
        </w:rPr>
        <w:t>)</w:t>
      </w:r>
    </w:p>
    <w:p w14:paraId="573E075E" w14:textId="3579298E" w:rsidR="008C75B8" w:rsidRDefault="00A63246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proyecto c</w:t>
      </w:r>
      <w:r w:rsidR="008C75B8">
        <w:rPr>
          <w:rFonts w:ascii="Arial" w:hAnsi="Arial" w:cs="Arial"/>
          <w:sz w:val="24"/>
          <w:szCs w:val="24"/>
        </w:rPr>
        <w:t xml:space="preserve">onsta de una aplicación para gestionar una </w:t>
      </w:r>
      <w:r>
        <w:rPr>
          <w:rFonts w:ascii="Arial" w:hAnsi="Arial" w:cs="Arial"/>
          <w:sz w:val="24"/>
          <w:szCs w:val="24"/>
        </w:rPr>
        <w:t xml:space="preserve">pequeña agenda de </w:t>
      </w:r>
      <w:r w:rsidR="00D000FC">
        <w:rPr>
          <w:rFonts w:ascii="Arial" w:hAnsi="Arial" w:cs="Arial"/>
          <w:sz w:val="24"/>
          <w:szCs w:val="24"/>
        </w:rPr>
        <w:t>diversas tareas (</w:t>
      </w:r>
      <w:r>
        <w:rPr>
          <w:rFonts w:ascii="Arial" w:hAnsi="Arial" w:cs="Arial"/>
          <w:sz w:val="24"/>
          <w:szCs w:val="24"/>
        </w:rPr>
        <w:t xml:space="preserve">notas, </w:t>
      </w:r>
      <w:r w:rsidR="00D000FC">
        <w:rPr>
          <w:rFonts w:ascii="Arial" w:hAnsi="Arial" w:cs="Arial"/>
          <w:sz w:val="24"/>
          <w:szCs w:val="24"/>
        </w:rPr>
        <w:t xml:space="preserve">artículos, </w:t>
      </w:r>
      <w:r>
        <w:rPr>
          <w:rFonts w:ascii="Arial" w:hAnsi="Arial" w:cs="Arial"/>
          <w:sz w:val="24"/>
          <w:szCs w:val="24"/>
        </w:rPr>
        <w:t xml:space="preserve">documentos de viajes, </w:t>
      </w:r>
      <w:r w:rsidR="00D000FC">
        <w:rPr>
          <w:rFonts w:ascii="Arial" w:hAnsi="Arial" w:cs="Arial"/>
          <w:sz w:val="24"/>
          <w:szCs w:val="24"/>
        </w:rPr>
        <w:t>biblioteca personal,</w:t>
      </w:r>
      <w:r>
        <w:rPr>
          <w:rFonts w:ascii="Arial" w:hAnsi="Arial" w:cs="Arial"/>
          <w:sz w:val="24"/>
          <w:szCs w:val="24"/>
        </w:rPr>
        <w:t xml:space="preserve"> miscelánea</w:t>
      </w:r>
      <w:r w:rsidR="00D000FC">
        <w:rPr>
          <w:rFonts w:ascii="Arial" w:hAnsi="Arial" w:cs="Arial"/>
          <w:sz w:val="24"/>
          <w:szCs w:val="24"/>
        </w:rPr>
        <w:t>, …)</w:t>
      </w:r>
    </w:p>
    <w:p w14:paraId="043BFB7D" w14:textId="77777777" w:rsidR="0060734C" w:rsidRDefault="0060734C" w:rsidP="00DB111F">
      <w:pPr>
        <w:spacing w:line="360" w:lineRule="auto"/>
        <w:rPr>
          <w:rFonts w:ascii="Arial" w:hAnsi="Arial" w:cs="Arial"/>
          <w:sz w:val="24"/>
          <w:szCs w:val="24"/>
        </w:rPr>
      </w:pPr>
    </w:p>
    <w:p w14:paraId="4F1BD330" w14:textId="483DF246" w:rsidR="0076652E" w:rsidRDefault="0060734C" w:rsidP="0076652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4D8C5" wp14:editId="7D5CE657">
            <wp:extent cx="3209925" cy="56483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08CA" w14:textId="0EAF9A12" w:rsidR="007544BE" w:rsidRDefault="007544BE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Utilizando el IDE </w:t>
      </w:r>
      <w:r w:rsidR="00D000FC">
        <w:rPr>
          <w:rFonts w:ascii="Arial" w:hAnsi="Arial" w:cs="Arial"/>
          <w:sz w:val="24"/>
          <w:szCs w:val="24"/>
        </w:rPr>
        <w:t>Android Studio</w:t>
      </w:r>
      <w:r>
        <w:rPr>
          <w:rFonts w:ascii="Arial" w:hAnsi="Arial" w:cs="Arial"/>
          <w:sz w:val="24"/>
          <w:szCs w:val="24"/>
        </w:rPr>
        <w:t xml:space="preserve"> crearemos una </w:t>
      </w:r>
      <w:r w:rsidRPr="00E109D8">
        <w:rPr>
          <w:rFonts w:ascii="Arial" w:hAnsi="Arial" w:cs="Arial"/>
          <w:b/>
          <w:bCs/>
          <w:i/>
          <w:iCs/>
          <w:sz w:val="24"/>
          <w:szCs w:val="24"/>
        </w:rPr>
        <w:t>solución</w:t>
      </w:r>
      <w:r>
        <w:rPr>
          <w:rFonts w:ascii="Arial" w:hAnsi="Arial" w:cs="Arial"/>
          <w:sz w:val="24"/>
          <w:szCs w:val="24"/>
        </w:rPr>
        <w:t xml:space="preserve"> con el nombre de la aplicación que constará de l</w:t>
      </w:r>
      <w:r w:rsidR="002C5BA0">
        <w:rPr>
          <w:rFonts w:ascii="Arial" w:hAnsi="Arial" w:cs="Arial"/>
          <w:sz w:val="24"/>
          <w:szCs w:val="24"/>
        </w:rPr>
        <w:t xml:space="preserve">as </w:t>
      </w:r>
      <w:r>
        <w:rPr>
          <w:rFonts w:ascii="Arial" w:hAnsi="Arial" w:cs="Arial"/>
          <w:sz w:val="24"/>
          <w:szCs w:val="24"/>
        </w:rPr>
        <w:t xml:space="preserve">siguientes </w:t>
      </w:r>
      <w:r w:rsidR="002C5BA0">
        <w:rPr>
          <w:rFonts w:ascii="Arial" w:hAnsi="Arial" w:cs="Arial"/>
          <w:sz w:val="24"/>
          <w:szCs w:val="24"/>
        </w:rPr>
        <w:t>capas según la arquitectura tradicional MVC</w:t>
      </w:r>
      <w:r>
        <w:rPr>
          <w:rFonts w:ascii="Arial" w:hAnsi="Arial" w:cs="Arial"/>
          <w:sz w:val="24"/>
          <w:szCs w:val="24"/>
        </w:rPr>
        <w:t>:</w:t>
      </w:r>
    </w:p>
    <w:p w14:paraId="0D960147" w14:textId="0A1684FA" w:rsidR="007544BE" w:rsidRPr="007544BE" w:rsidRDefault="007544BE" w:rsidP="007544BE">
      <w:pPr>
        <w:pStyle w:val="Prrafode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VIEW -&gt; un proyecto de tipo </w:t>
      </w:r>
      <w:r w:rsidRPr="00B958D0">
        <w:rPr>
          <w:rFonts w:ascii="Arial" w:hAnsi="Arial" w:cs="Arial"/>
          <w:sz w:val="24"/>
          <w:szCs w:val="24"/>
          <w:u w:val="single"/>
        </w:rPr>
        <w:t>aplicación de Windows Forms</w:t>
      </w:r>
      <w:r>
        <w:rPr>
          <w:rFonts w:ascii="Arial" w:hAnsi="Arial" w:cs="Arial"/>
          <w:sz w:val="24"/>
          <w:szCs w:val="24"/>
        </w:rPr>
        <w:t xml:space="preserve"> para la capa de presentación</w:t>
      </w:r>
      <w:r w:rsidR="00E109D8">
        <w:rPr>
          <w:rFonts w:ascii="Arial" w:hAnsi="Arial" w:cs="Arial"/>
          <w:sz w:val="24"/>
          <w:szCs w:val="24"/>
        </w:rPr>
        <w:t>.</w:t>
      </w:r>
    </w:p>
    <w:p w14:paraId="7C391C78" w14:textId="5CE67BE4" w:rsidR="007544BE" w:rsidRDefault="007544BE" w:rsidP="007544BE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CONTROLLER -&gt; un proyecto de tipo </w:t>
      </w:r>
      <w:r w:rsidRPr="00B958D0">
        <w:rPr>
          <w:rFonts w:ascii="Arial" w:hAnsi="Arial" w:cs="Arial"/>
          <w:sz w:val="24"/>
          <w:szCs w:val="24"/>
          <w:u w:val="single"/>
        </w:rPr>
        <w:t>biblioteca de clases</w:t>
      </w:r>
      <w:r>
        <w:rPr>
          <w:rFonts w:ascii="Arial" w:hAnsi="Arial" w:cs="Arial"/>
          <w:sz w:val="24"/>
          <w:szCs w:val="24"/>
        </w:rPr>
        <w:t xml:space="preserve"> para la capa de control lógico.</w:t>
      </w:r>
    </w:p>
    <w:p w14:paraId="112BCA86" w14:textId="1CF81F93" w:rsidR="007544BE" w:rsidRDefault="007544BE" w:rsidP="007544BE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MODEL -&gt; un proyecto de tipo </w:t>
      </w:r>
      <w:r w:rsidRPr="00B958D0">
        <w:rPr>
          <w:rFonts w:ascii="Arial" w:hAnsi="Arial" w:cs="Arial"/>
          <w:sz w:val="24"/>
          <w:szCs w:val="24"/>
          <w:u w:val="single"/>
        </w:rPr>
        <w:t>biblioteca de clases</w:t>
      </w:r>
      <w:r>
        <w:rPr>
          <w:rFonts w:ascii="Arial" w:hAnsi="Arial" w:cs="Arial"/>
          <w:sz w:val="24"/>
          <w:szCs w:val="24"/>
        </w:rPr>
        <w:t xml:space="preserve"> para la capa de acceso de datos o persistencia</w:t>
      </w:r>
      <w:r w:rsidR="00E109D8">
        <w:rPr>
          <w:rFonts w:ascii="Arial" w:hAnsi="Arial" w:cs="Arial"/>
          <w:sz w:val="24"/>
          <w:szCs w:val="24"/>
        </w:rPr>
        <w:t>.</w:t>
      </w:r>
    </w:p>
    <w:p w14:paraId="50A43361" w14:textId="6E42F2EC" w:rsidR="0045454B" w:rsidRDefault="0045454B" w:rsidP="004545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00D0E" wp14:editId="3954E7F7">
            <wp:extent cx="2387600" cy="67648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9225" cy="71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4B50" w14:textId="5A809E94" w:rsidR="003D6D0E" w:rsidRPr="0045454B" w:rsidRDefault="003D6D0E" w:rsidP="0045454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072ED" wp14:editId="5D750664">
            <wp:extent cx="4601440" cy="4000288"/>
            <wp:effectExtent l="0" t="0" r="889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192" cy="40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C1" w14:textId="32B31F5C" w:rsidR="007544BE" w:rsidRDefault="007544BE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Agregaremos las referencias entre capas donde una capa superior sólo conoce la capa inmediata inferior.</w:t>
      </w:r>
    </w:p>
    <w:p w14:paraId="2419BF1C" w14:textId="77777777" w:rsidR="000E60EF" w:rsidRDefault="007544BE" w:rsidP="007544BE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capa de presentación sólo conoce la capa</w:t>
      </w:r>
      <w:r w:rsidR="000E60EF">
        <w:rPr>
          <w:rFonts w:ascii="Arial" w:hAnsi="Arial" w:cs="Arial"/>
          <w:sz w:val="24"/>
          <w:szCs w:val="24"/>
        </w:rPr>
        <w:t xml:space="preserve"> de control</w:t>
      </w:r>
    </w:p>
    <w:p w14:paraId="52F5692C" w14:textId="0BA8A639" w:rsidR="000E60EF" w:rsidRDefault="000E60EF" w:rsidP="007544BE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capa de control sólo </w:t>
      </w:r>
      <w:r w:rsidR="002C5BA0">
        <w:rPr>
          <w:rFonts w:ascii="Arial" w:hAnsi="Arial" w:cs="Arial"/>
          <w:sz w:val="24"/>
          <w:szCs w:val="24"/>
        </w:rPr>
        <w:t xml:space="preserve">tiene acceso a </w:t>
      </w:r>
      <w:r>
        <w:rPr>
          <w:rFonts w:ascii="Arial" w:hAnsi="Arial" w:cs="Arial"/>
          <w:sz w:val="24"/>
          <w:szCs w:val="24"/>
        </w:rPr>
        <w:t>la capa de datos</w:t>
      </w:r>
    </w:p>
    <w:p w14:paraId="554DF448" w14:textId="5DC785FB" w:rsidR="000E60EF" w:rsidRDefault="000E60EF" w:rsidP="007544BE">
      <w:pPr>
        <w:pStyle w:val="Prrafodelista"/>
        <w:numPr>
          <w:ilvl w:val="0"/>
          <w:numId w:val="1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capa de datos no referencia a ninguna capa</w:t>
      </w:r>
    </w:p>
    <w:p w14:paraId="4A6BD80F" w14:textId="14560E17" w:rsidR="00B958D0" w:rsidRDefault="00B958D0" w:rsidP="00B958D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DD6B91" wp14:editId="64B62F8C">
            <wp:extent cx="2510407" cy="3525696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714" cy="35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3D41" w14:textId="77777777" w:rsidR="00F86A13" w:rsidRDefault="00F86A13" w:rsidP="00B958D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A72FE4D" w14:textId="24591629" w:rsidR="00F86A13" w:rsidRDefault="002C5BA0" w:rsidP="00B958D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capa de datos crearemos</w:t>
      </w:r>
      <w:r w:rsidR="00F86A13">
        <w:rPr>
          <w:rFonts w:ascii="Arial" w:hAnsi="Arial" w:cs="Arial"/>
          <w:sz w:val="24"/>
          <w:szCs w:val="24"/>
        </w:rPr>
        <w:t xml:space="preserve"> una clase abstracta (must</w:t>
      </w:r>
      <w:r w:rsidR="0045454B">
        <w:rPr>
          <w:rFonts w:ascii="Arial" w:hAnsi="Arial" w:cs="Arial"/>
          <w:sz w:val="24"/>
          <w:szCs w:val="24"/>
        </w:rPr>
        <w:t>I</w:t>
      </w:r>
      <w:r w:rsidR="00F86A13">
        <w:rPr>
          <w:rFonts w:ascii="Arial" w:hAnsi="Arial" w:cs="Arial"/>
          <w:sz w:val="24"/>
          <w:szCs w:val="24"/>
        </w:rPr>
        <w:t xml:space="preserve">nherit) </w:t>
      </w:r>
      <w:r w:rsidR="00CF791D">
        <w:rPr>
          <w:rFonts w:ascii="Arial" w:hAnsi="Arial" w:cs="Arial"/>
          <w:sz w:val="24"/>
          <w:szCs w:val="24"/>
        </w:rPr>
        <w:t xml:space="preserve">con el nombre  </w:t>
      </w:r>
      <w:r w:rsidR="00F86A13" w:rsidRPr="0045454B">
        <w:rPr>
          <w:rFonts w:ascii="Arial" w:hAnsi="Arial" w:cs="Arial"/>
          <w:sz w:val="24"/>
          <w:szCs w:val="24"/>
          <w:u w:val="single"/>
        </w:rPr>
        <w:t>GestoBD</w:t>
      </w:r>
      <w:r w:rsidR="00F86A13">
        <w:rPr>
          <w:rFonts w:ascii="Arial" w:hAnsi="Arial" w:cs="Arial"/>
          <w:sz w:val="24"/>
          <w:szCs w:val="24"/>
        </w:rPr>
        <w:t xml:space="preserve"> que controlará la conexión a SQL mediante:</w:t>
      </w:r>
    </w:p>
    <w:p w14:paraId="2C36C161" w14:textId="2EC85795" w:rsidR="00B958D0" w:rsidRDefault="00F86A13" w:rsidP="00F86A13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 w:rsidRPr="00F86A13">
        <w:rPr>
          <w:rFonts w:ascii="Arial" w:hAnsi="Arial" w:cs="Arial"/>
          <w:sz w:val="24"/>
          <w:szCs w:val="24"/>
        </w:rPr>
        <w:t xml:space="preserve">la importación de la </w:t>
      </w:r>
      <w:r>
        <w:rPr>
          <w:rFonts w:ascii="Arial" w:hAnsi="Arial" w:cs="Arial"/>
          <w:sz w:val="24"/>
          <w:szCs w:val="24"/>
        </w:rPr>
        <w:t>librería correspondiente (Mysql.Data.MysqlClient)</w:t>
      </w:r>
    </w:p>
    <w:p w14:paraId="3E33A409" w14:textId="5B157B2E" w:rsidR="00F86A13" w:rsidRPr="00F86A13" w:rsidRDefault="00F86A13" w:rsidP="00F86A13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métodos que establecen la conexión</w:t>
      </w:r>
    </w:p>
    <w:p w14:paraId="069CFBA1" w14:textId="1182C432" w:rsidR="00B958D0" w:rsidRDefault="00F86A13" w:rsidP="00B958D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BA196E" wp14:editId="5DE6A376">
            <wp:extent cx="5400040" cy="923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76B9" w14:textId="10918D3C" w:rsidR="00CF791D" w:rsidRDefault="008D560D" w:rsidP="00B958D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posteriores clases </w:t>
      </w:r>
      <w:r w:rsidR="00E109D8">
        <w:rPr>
          <w:rFonts w:ascii="Arial" w:hAnsi="Arial" w:cs="Arial"/>
          <w:sz w:val="24"/>
          <w:szCs w:val="24"/>
        </w:rPr>
        <w:t xml:space="preserve">DAO, </w:t>
      </w:r>
      <w:r>
        <w:rPr>
          <w:rFonts w:ascii="Arial" w:hAnsi="Arial" w:cs="Arial"/>
          <w:sz w:val="24"/>
          <w:szCs w:val="24"/>
        </w:rPr>
        <w:t>que gestionen objetos de acceso a datos</w:t>
      </w:r>
      <w:r w:rsidR="00E109D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derivarán de esta clase abstracta para </w:t>
      </w:r>
      <w:r w:rsidR="0045454B">
        <w:rPr>
          <w:rFonts w:ascii="Arial" w:hAnsi="Arial" w:cs="Arial"/>
          <w:sz w:val="24"/>
          <w:szCs w:val="24"/>
        </w:rPr>
        <w:t xml:space="preserve">así </w:t>
      </w:r>
      <w:r>
        <w:rPr>
          <w:rFonts w:ascii="Arial" w:hAnsi="Arial" w:cs="Arial"/>
          <w:sz w:val="24"/>
          <w:szCs w:val="24"/>
        </w:rPr>
        <w:t>acceder a sus métodos</w:t>
      </w:r>
    </w:p>
    <w:p w14:paraId="3AE3EE52" w14:textId="6DDB3273" w:rsidR="00535D72" w:rsidRDefault="000A4BCA" w:rsidP="00551D6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</w:t>
      </w:r>
      <w:r w:rsidR="00551D6D">
        <w:rPr>
          <w:noProof/>
        </w:rPr>
        <w:drawing>
          <wp:inline distT="0" distB="0" distL="0" distR="0" wp14:anchorId="0729DC7A" wp14:editId="66B75ACC">
            <wp:extent cx="2532744" cy="5044440"/>
            <wp:effectExtent l="0" t="0" r="127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416" cy="5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 w:rsidR="00551D6D">
        <w:rPr>
          <w:noProof/>
        </w:rPr>
        <w:drawing>
          <wp:inline distT="0" distB="0" distL="0" distR="0" wp14:anchorId="3BB587A6" wp14:editId="3E21B436">
            <wp:extent cx="2636520" cy="28248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670" cy="28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28F3" w14:textId="411C1068" w:rsidR="00771599" w:rsidRDefault="00771599" w:rsidP="00771599">
      <w:pPr>
        <w:spacing w:line="360" w:lineRule="auto"/>
        <w:rPr>
          <w:rFonts w:ascii="Arial" w:hAnsi="Arial" w:cs="Arial"/>
          <w:sz w:val="24"/>
          <w:szCs w:val="24"/>
        </w:rPr>
      </w:pPr>
    </w:p>
    <w:p w14:paraId="6CAE30EF" w14:textId="74EE09C7" w:rsidR="00771599" w:rsidRDefault="00771599" w:rsidP="00771599">
      <w:pPr>
        <w:spacing w:line="360" w:lineRule="auto"/>
        <w:rPr>
          <w:rFonts w:ascii="Arial" w:hAnsi="Arial" w:cs="Arial"/>
          <w:sz w:val="24"/>
          <w:szCs w:val="24"/>
        </w:rPr>
      </w:pPr>
    </w:p>
    <w:p w14:paraId="0215BDB7" w14:textId="6BE7F68B" w:rsidR="00CF791D" w:rsidRDefault="00EA7786" w:rsidP="00B958D0">
      <w:pPr>
        <w:spacing w:line="360" w:lineRule="auto"/>
        <w:rPr>
          <w:rFonts w:ascii="Arial" w:hAnsi="Arial" w:cs="Arial"/>
          <w:sz w:val="24"/>
          <w:szCs w:val="24"/>
        </w:rPr>
      </w:pPr>
      <w:bookmarkStart w:id="0" w:name="_Hlk55934918"/>
      <w:r>
        <w:rPr>
          <w:rFonts w:ascii="Arial" w:hAnsi="Arial" w:cs="Arial"/>
          <w:sz w:val="24"/>
          <w:szCs w:val="24"/>
        </w:rPr>
        <w:t>En la estructura MVC, para realizar validaciones, permisos o privilegios de usuarios según roles, podemos añadir una 4ª capa común a todas las principales, cuya responsabilidad es la gestión de seguridad en operaciones como:</w:t>
      </w:r>
    </w:p>
    <w:p w14:paraId="7C5264EE" w14:textId="609E78B2" w:rsidR="00EA7786" w:rsidRPr="00654E79" w:rsidRDefault="00EA7786" w:rsidP="00F5099B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654E79">
        <w:rPr>
          <w:rFonts w:ascii="Arial" w:hAnsi="Arial" w:cs="Arial"/>
          <w:sz w:val="24"/>
          <w:szCs w:val="24"/>
        </w:rPr>
        <w:t>Autenticación</w:t>
      </w:r>
      <w:r w:rsidR="00654E79">
        <w:rPr>
          <w:rFonts w:ascii="Arial" w:hAnsi="Arial" w:cs="Arial"/>
          <w:sz w:val="24"/>
          <w:szCs w:val="24"/>
        </w:rPr>
        <w:t>, a</w:t>
      </w:r>
      <w:r w:rsidRPr="00654E79">
        <w:rPr>
          <w:rFonts w:ascii="Arial" w:hAnsi="Arial" w:cs="Arial"/>
          <w:sz w:val="24"/>
          <w:szCs w:val="24"/>
        </w:rPr>
        <w:t>utorización</w:t>
      </w:r>
    </w:p>
    <w:p w14:paraId="1D677702" w14:textId="5E5C4629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Almacenamiento </w:t>
      </w:r>
      <w:bookmarkEnd w:id="0"/>
      <w:r>
        <w:rPr>
          <w:rFonts w:ascii="Arial" w:hAnsi="Arial" w:cs="Arial"/>
          <w:sz w:val="24"/>
          <w:szCs w:val="24"/>
        </w:rPr>
        <w:t>en caché</w:t>
      </w:r>
    </w:p>
    <w:p w14:paraId="14FC6D56" w14:textId="21F3934F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Comunicación</w:t>
      </w:r>
    </w:p>
    <w:p w14:paraId="18670136" w14:textId="55D8F0DC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Gestión de la configuración, gestión de excepciones</w:t>
      </w:r>
    </w:p>
    <w:p w14:paraId="7E9D04C1" w14:textId="647814ED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e instrumentación</w:t>
      </w:r>
    </w:p>
    <w:p w14:paraId="6DC7BE42" w14:textId="13539A88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Administración del estado</w:t>
      </w:r>
    </w:p>
    <w:p w14:paraId="095C0B28" w14:textId="01AD4001" w:rsidR="00EA7786" w:rsidRDefault="00EA7786" w:rsidP="00EA7786">
      <w:pPr>
        <w:pStyle w:val="Prrafodelista"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Validación, …</w:t>
      </w:r>
    </w:p>
    <w:p w14:paraId="6E7D0515" w14:textId="3FAA94F6" w:rsidR="00771599" w:rsidRPr="00771599" w:rsidRDefault="00771599" w:rsidP="0077159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16B53" wp14:editId="50A2DCC2">
            <wp:extent cx="3051676" cy="25641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75" cy="25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BFEB" w14:textId="1AEEF286" w:rsidR="00654E79" w:rsidRDefault="00654E79" w:rsidP="00654E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Aquí, guardaremos los datos del usuario </w:t>
      </w:r>
      <w:r w:rsidR="00771599">
        <w:rPr>
          <w:rFonts w:ascii="Arial" w:hAnsi="Arial" w:cs="Arial"/>
          <w:sz w:val="24"/>
          <w:szCs w:val="24"/>
        </w:rPr>
        <w:t xml:space="preserve">logeado </w:t>
      </w:r>
      <w:r>
        <w:rPr>
          <w:rFonts w:ascii="Arial" w:hAnsi="Arial" w:cs="Arial"/>
          <w:sz w:val="24"/>
          <w:szCs w:val="24"/>
        </w:rPr>
        <w:t xml:space="preserve">en </w:t>
      </w:r>
      <w:r w:rsidR="00AA43D0">
        <w:rPr>
          <w:rFonts w:ascii="Arial" w:hAnsi="Arial" w:cs="Arial"/>
          <w:sz w:val="24"/>
          <w:szCs w:val="24"/>
        </w:rPr>
        <w:t>una carpeta</w:t>
      </w:r>
      <w:r>
        <w:rPr>
          <w:rFonts w:ascii="Arial" w:hAnsi="Arial" w:cs="Arial"/>
          <w:sz w:val="24"/>
          <w:szCs w:val="24"/>
        </w:rPr>
        <w:t xml:space="preserve"> </w:t>
      </w:r>
      <w:r w:rsidRPr="00AA43D0">
        <w:rPr>
          <w:rFonts w:ascii="Arial" w:hAnsi="Arial" w:cs="Arial"/>
          <w:i/>
          <w:iCs/>
          <w:sz w:val="24"/>
          <w:szCs w:val="24"/>
        </w:rPr>
        <w:t>memoria caché</w:t>
      </w:r>
      <w:r>
        <w:rPr>
          <w:rFonts w:ascii="Arial" w:hAnsi="Arial" w:cs="Arial"/>
          <w:sz w:val="24"/>
          <w:szCs w:val="24"/>
        </w:rPr>
        <w:t xml:space="preserve"> para aplicar las validaciones necesarias </w:t>
      </w:r>
      <w:r w:rsidR="00AA43D0"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 cualquier capa principal</w:t>
      </w:r>
      <w:r w:rsidR="00771599">
        <w:rPr>
          <w:rFonts w:ascii="Arial" w:hAnsi="Arial" w:cs="Arial"/>
          <w:sz w:val="24"/>
          <w:szCs w:val="24"/>
        </w:rPr>
        <w:t>.</w:t>
      </w:r>
    </w:p>
    <w:p w14:paraId="62A9C66D" w14:textId="77777777" w:rsidR="00277393" w:rsidRDefault="00277393" w:rsidP="00277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Los módulos son similares a las clases estáticas o clases compartidas</w:t>
      </w:r>
    </w:p>
    <w:p w14:paraId="262E1BCA" w14:textId="77777777" w:rsidR="00277393" w:rsidRDefault="00277393" w:rsidP="002773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'donde los valores de una clase son permanentes mientras</w:t>
      </w:r>
    </w:p>
    <w:p w14:paraId="5BDAC57C" w14:textId="51ECE634" w:rsidR="00277393" w:rsidRPr="00654E79" w:rsidRDefault="00277393" w:rsidP="0027739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t>' la aplicación exista</w:t>
      </w:r>
    </w:p>
    <w:p w14:paraId="40DE1450" w14:textId="50FB1259" w:rsidR="00E109D8" w:rsidRDefault="00530FFE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277393">
        <w:rPr>
          <w:noProof/>
        </w:rPr>
        <w:drawing>
          <wp:inline distT="0" distB="0" distL="0" distR="0" wp14:anchorId="4CC77869" wp14:editId="544AB47D">
            <wp:extent cx="2891709" cy="149352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5256" cy="15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7AD4FB6" wp14:editId="59AAA67E">
            <wp:extent cx="2019300" cy="1559934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5412" cy="15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ED6" w14:textId="49B0DEB3" w:rsidR="00CC11B4" w:rsidRDefault="008B3011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formulario de inicio se tendrán que logear los clientes para acceder al menú</w:t>
      </w:r>
      <w:r w:rsidR="00CC11B4">
        <w:rPr>
          <w:rFonts w:ascii="Arial" w:hAnsi="Arial" w:cs="Arial"/>
          <w:sz w:val="24"/>
          <w:szCs w:val="24"/>
        </w:rPr>
        <w:t>.</w:t>
      </w:r>
    </w:p>
    <w:p w14:paraId="215C4DEC" w14:textId="2465CE6E" w:rsidR="00CC11B4" w:rsidRDefault="00CC11B4" w:rsidP="00CC11B4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Llamando al controlador UserController</w:t>
      </w:r>
      <w:r w:rsidR="00277393">
        <w:rPr>
          <w:rFonts w:ascii="Arial" w:hAnsi="Arial" w:cs="Arial"/>
          <w:sz w:val="24"/>
          <w:szCs w:val="24"/>
        </w:rPr>
        <w:t xml:space="preserve"> (CONTROLLER)</w:t>
      </w:r>
      <w:r>
        <w:rPr>
          <w:rFonts w:ascii="Arial" w:hAnsi="Arial" w:cs="Arial"/>
          <w:sz w:val="24"/>
          <w:szCs w:val="24"/>
        </w:rPr>
        <w:t>, que realiza</w:t>
      </w:r>
      <w:r w:rsidR="00B63CE6">
        <w:rPr>
          <w:rFonts w:ascii="Arial" w:hAnsi="Arial" w:cs="Arial"/>
          <w:sz w:val="24"/>
          <w:szCs w:val="24"/>
        </w:rPr>
        <w:t xml:space="preserve">ndo </w:t>
      </w:r>
      <w:r>
        <w:rPr>
          <w:rFonts w:ascii="Arial" w:hAnsi="Arial" w:cs="Arial"/>
          <w:sz w:val="24"/>
          <w:szCs w:val="24"/>
        </w:rPr>
        <w:t xml:space="preserve">alguna que otra </w:t>
      </w:r>
      <w:r w:rsidR="00B63CE6">
        <w:rPr>
          <w:rFonts w:ascii="Arial" w:hAnsi="Arial" w:cs="Arial"/>
          <w:sz w:val="24"/>
          <w:szCs w:val="24"/>
        </w:rPr>
        <w:t>validación ejecutará</w:t>
      </w:r>
      <w:r>
        <w:rPr>
          <w:rFonts w:ascii="Arial" w:hAnsi="Arial" w:cs="Arial"/>
          <w:sz w:val="24"/>
          <w:szCs w:val="24"/>
        </w:rPr>
        <w:t xml:space="preserve"> la debida consulta en la clase ClientDAO del MODEL</w:t>
      </w:r>
    </w:p>
    <w:p w14:paraId="72CC0CA9" w14:textId="0871912D" w:rsidR="00F447C4" w:rsidRPr="00CC11B4" w:rsidRDefault="00F447C4" w:rsidP="00CC11B4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F781D" wp14:editId="7CBA4C00">
            <wp:extent cx="1767840" cy="1881561"/>
            <wp:effectExtent l="0" t="0" r="381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873" cy="190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9F451F8" wp14:editId="22F25C79">
            <wp:extent cx="1882140" cy="190723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306" cy="192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E1FA" w14:textId="56DE1292" w:rsidR="00E109D8" w:rsidRDefault="00B63CE6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accede al Menú </w:t>
      </w:r>
      <w:r w:rsidR="008B3011">
        <w:rPr>
          <w:rFonts w:ascii="Arial" w:hAnsi="Arial" w:cs="Arial"/>
          <w:sz w:val="24"/>
          <w:szCs w:val="24"/>
        </w:rPr>
        <w:t xml:space="preserve">aparecerán </w:t>
      </w:r>
      <w:r>
        <w:rPr>
          <w:rFonts w:ascii="Arial" w:hAnsi="Arial" w:cs="Arial"/>
          <w:sz w:val="24"/>
          <w:szCs w:val="24"/>
        </w:rPr>
        <w:t>los</w:t>
      </w:r>
      <w:r w:rsidR="008B3011">
        <w:rPr>
          <w:rFonts w:ascii="Arial" w:hAnsi="Arial" w:cs="Arial"/>
          <w:sz w:val="24"/>
          <w:szCs w:val="24"/>
        </w:rPr>
        <w:t xml:space="preserve"> datos </w:t>
      </w:r>
      <w:r>
        <w:rPr>
          <w:rFonts w:ascii="Arial" w:hAnsi="Arial" w:cs="Arial"/>
          <w:sz w:val="24"/>
          <w:szCs w:val="24"/>
        </w:rPr>
        <w:t xml:space="preserve">del cliente </w:t>
      </w:r>
      <w:r w:rsidR="008B3011">
        <w:rPr>
          <w:rFonts w:ascii="Arial" w:hAnsi="Arial" w:cs="Arial"/>
          <w:sz w:val="24"/>
          <w:szCs w:val="24"/>
        </w:rPr>
        <w:t>en la cabecera gracias a este registro en la memoria cache de la capa soporte.</w:t>
      </w:r>
    </w:p>
    <w:p w14:paraId="16462CBF" w14:textId="1C92F545" w:rsidR="008B3011" w:rsidRDefault="008B3011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42E2C7" wp14:editId="730EDF21">
            <wp:extent cx="5400040" cy="10661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A58" w14:textId="54EC54AD" w:rsidR="008B3011" w:rsidRDefault="00F447C4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 usuario tendrá acceso a determinadas acciones dependiendo del rol (positionn) asignado.</w:t>
      </w:r>
    </w:p>
    <w:p w14:paraId="097953AF" w14:textId="512AABBD" w:rsidR="00F447C4" w:rsidRDefault="00B9408C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283FA3" wp14:editId="65EF1CD2">
            <wp:extent cx="2171700" cy="2762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546" cy="27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51514B88" wp14:editId="00F4D484">
            <wp:extent cx="2202180" cy="276364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3982" cy="27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67C5" w14:textId="13A9D264" w:rsidR="002042CA" w:rsidRDefault="007C5251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tendrá acceso a los datos de los clientes y de las habitaciones registradas en la base de datos y tendrá permiso para realizar cualquier operación CRUD necesaria.</w:t>
      </w:r>
    </w:p>
    <w:p w14:paraId="74F8F561" w14:textId="3D63E129" w:rsidR="00A42CA5" w:rsidRDefault="00A42CA5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1B6F0" wp14:editId="29515F91">
            <wp:extent cx="5400040" cy="39395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FCBF" w14:textId="518F2731" w:rsidR="007C5251" w:rsidRPr="007C5251" w:rsidRDefault="007C5251" w:rsidP="007C5251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Mediante la selección de la fila en la tabla, se ref</w:t>
      </w:r>
      <w:r w:rsidR="00B8693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escarán los datos en los casilleros y así realizar la operación CRUD deseada.</w:t>
      </w:r>
    </w:p>
    <w:p w14:paraId="5F263E1C" w14:textId="264B9F1E" w:rsidR="00A42CA5" w:rsidRDefault="00A42CA5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241A9D" wp14:editId="2607C8A9">
            <wp:extent cx="5548822" cy="32918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4330" cy="329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FA69" w14:textId="1230C560" w:rsidR="005107AF" w:rsidRDefault="005107AF" w:rsidP="00530FF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09E0F" wp14:editId="7EEFEF66">
            <wp:extent cx="5400040" cy="51873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29D" w14:textId="2313FD6B" w:rsidR="00AA43D0" w:rsidRDefault="005107AF" w:rsidP="005107A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3471BE" wp14:editId="22654BA7">
            <wp:extent cx="4165872" cy="3596640"/>
            <wp:effectExtent l="0" t="0" r="635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9088" cy="36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FCD" w14:textId="77777777" w:rsidR="00B8693B" w:rsidRDefault="00B8693B" w:rsidP="00B8693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clientes sólo tendrán acceso al formulario de reservas donde:</w:t>
      </w:r>
    </w:p>
    <w:p w14:paraId="105A4FBD" w14:textId="2B5084DD" w:rsidR="00B8693B" w:rsidRPr="00B8693B" w:rsidRDefault="00B8693B" w:rsidP="00B8693B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B8693B">
        <w:rPr>
          <w:rFonts w:ascii="Arial" w:hAnsi="Arial" w:cs="Arial"/>
          <w:sz w:val="24"/>
          <w:szCs w:val="24"/>
        </w:rPr>
        <w:t xml:space="preserve">podrán elegir </w:t>
      </w:r>
      <w:r>
        <w:rPr>
          <w:rFonts w:ascii="Arial" w:hAnsi="Arial" w:cs="Arial"/>
          <w:sz w:val="24"/>
          <w:szCs w:val="24"/>
        </w:rPr>
        <w:t xml:space="preserve">de </w:t>
      </w:r>
      <w:r w:rsidRPr="00B8693B">
        <w:rPr>
          <w:rFonts w:ascii="Arial" w:hAnsi="Arial" w:cs="Arial"/>
          <w:sz w:val="24"/>
          <w:szCs w:val="24"/>
        </w:rPr>
        <w:t>la tabla</w:t>
      </w:r>
      <w:r>
        <w:rPr>
          <w:rFonts w:ascii="Arial" w:hAnsi="Arial" w:cs="Arial"/>
          <w:sz w:val="24"/>
          <w:szCs w:val="24"/>
        </w:rPr>
        <w:t>:</w:t>
      </w:r>
      <w:r w:rsidRPr="00B8693B">
        <w:rPr>
          <w:rFonts w:ascii="Arial" w:hAnsi="Arial" w:cs="Arial"/>
          <w:sz w:val="24"/>
          <w:szCs w:val="24"/>
        </w:rPr>
        <w:t xml:space="preserve"> las habitaciones disponibles (reserved = false)</w:t>
      </w:r>
    </w:p>
    <w:p w14:paraId="66576D41" w14:textId="77777777" w:rsidR="00B8693B" w:rsidRDefault="00B8693B" w:rsidP="00B8693B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deberán indicar la fecha de entrada y de salida (validadas)</w:t>
      </w:r>
    </w:p>
    <w:p w14:paraId="308C50DB" w14:textId="2C40F560" w:rsidR="00B8693B" w:rsidRDefault="00B8693B" w:rsidP="00B8693B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podrán filtrar la tabla según requisitos de</w:t>
      </w:r>
      <w:r w:rsidR="00AF4ED4">
        <w:rPr>
          <w:rFonts w:ascii="Arial" w:hAnsi="Arial" w:cs="Arial"/>
          <w:sz w:val="24"/>
          <w:szCs w:val="24"/>
        </w:rPr>
        <w:t>seados (</w:t>
      </w:r>
      <w:r w:rsidR="004C6679">
        <w:rPr>
          <w:rFonts w:ascii="Arial" w:hAnsi="Arial" w:cs="Arial"/>
          <w:sz w:val="24"/>
          <w:szCs w:val="24"/>
        </w:rPr>
        <w:t xml:space="preserve">categoría, </w:t>
      </w:r>
      <w:r w:rsidR="00AF4ED4">
        <w:rPr>
          <w:rFonts w:ascii="Arial" w:hAnsi="Arial" w:cs="Arial"/>
          <w:sz w:val="24"/>
          <w:szCs w:val="24"/>
        </w:rPr>
        <w:t>precio, nº de camas,…)</w:t>
      </w:r>
    </w:p>
    <w:p w14:paraId="5312310D" w14:textId="1A441C40" w:rsidR="00215337" w:rsidRPr="00215337" w:rsidRDefault="00215337" w:rsidP="0021533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FC8A48" wp14:editId="20BBA8CD">
            <wp:extent cx="5400040" cy="31559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85B" w14:textId="5A477D77" w:rsidR="004C6679" w:rsidRDefault="00215337" w:rsidP="005107A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C75B48" wp14:editId="2419EF9F">
            <wp:extent cx="5400040" cy="31857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1287" w14:textId="2A6392C6" w:rsidR="00215337" w:rsidRDefault="00215337" w:rsidP="005107A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datos de las reservas realizadas quedan registradas en la tabla </w:t>
      </w:r>
      <w:r w:rsidRPr="00215337">
        <w:rPr>
          <w:rFonts w:ascii="Arial" w:hAnsi="Arial" w:cs="Arial"/>
          <w:i/>
          <w:iCs/>
          <w:sz w:val="24"/>
          <w:szCs w:val="24"/>
          <w:u w:val="single"/>
        </w:rPr>
        <w:t>reservation</w:t>
      </w:r>
      <w:r w:rsidRPr="00215337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es la relación de las tablas </w:t>
      </w:r>
      <w:r w:rsidRPr="00215337">
        <w:rPr>
          <w:rFonts w:ascii="Arial" w:hAnsi="Arial" w:cs="Arial"/>
          <w:i/>
          <w:iCs/>
          <w:sz w:val="24"/>
          <w:szCs w:val="24"/>
          <w:u w:val="single"/>
        </w:rPr>
        <w:t>clientes</w:t>
      </w:r>
      <w:r w:rsidRPr="00215337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 w:rsidRPr="00215337">
        <w:rPr>
          <w:rFonts w:ascii="Arial" w:hAnsi="Arial" w:cs="Arial"/>
          <w:i/>
          <w:iCs/>
          <w:sz w:val="24"/>
          <w:szCs w:val="24"/>
          <w:u w:val="single"/>
        </w:rPr>
        <w:t>habitaciones</w:t>
      </w:r>
      <w:r w:rsidRPr="00215337">
        <w:rPr>
          <w:rFonts w:ascii="Arial" w:hAnsi="Arial" w:cs="Arial"/>
          <w:i/>
          <w:iCs/>
          <w:sz w:val="24"/>
          <w:szCs w:val="24"/>
        </w:rPr>
        <w:t>.</w:t>
      </w:r>
    </w:p>
    <w:p w14:paraId="6CEE79EF" w14:textId="753EB60A" w:rsidR="008C75B8" w:rsidRDefault="00A67D8C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---------------------</w:t>
      </w:r>
      <w:r w:rsidR="00E109D8">
        <w:rPr>
          <w:rFonts w:ascii="Arial" w:hAnsi="Arial" w:cs="Arial"/>
          <w:sz w:val="24"/>
          <w:szCs w:val="24"/>
        </w:rPr>
        <w:t>ANOTACIONES VARIAS-----------</w:t>
      </w:r>
      <w:r>
        <w:rPr>
          <w:rFonts w:ascii="Arial" w:hAnsi="Arial" w:cs="Arial"/>
          <w:sz w:val="24"/>
          <w:szCs w:val="24"/>
        </w:rPr>
        <w:t>-------</w:t>
      </w:r>
    </w:p>
    <w:p w14:paraId="01DA8BDB" w14:textId="77777777" w:rsidR="0070440D" w:rsidRDefault="0070440D" w:rsidP="00DB111F">
      <w:pPr>
        <w:spacing w:line="360" w:lineRule="auto"/>
        <w:rPr>
          <w:rFonts w:ascii="Arial" w:hAnsi="Arial" w:cs="Arial"/>
          <w:sz w:val="24"/>
          <w:szCs w:val="24"/>
        </w:rPr>
      </w:pPr>
    </w:p>
    <w:p w14:paraId="208B7188" w14:textId="415D0A59" w:rsidR="007D3092" w:rsidRDefault="007D3092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 it ever more efficient to use sql=string.format(…) rather tan a sqlcommand with parameter?</w:t>
      </w:r>
    </w:p>
    <w:p w14:paraId="59F3BB47" w14:textId="2962E056" w:rsidR="007D3092" w:rsidRDefault="007D3092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list, the last one item has more priority tan previous in terms of sql injection:</w:t>
      </w:r>
    </w:p>
    <w:p w14:paraId="56067C9D" w14:textId="7A0E7484" w:rsidR="007D3092" w:rsidRDefault="007D3092" w:rsidP="007D30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 query</w:t>
      </w:r>
    </w:p>
    <w:p w14:paraId="1798F2AD" w14:textId="1E71E1D2" w:rsidR="007D3092" w:rsidRDefault="007D3092" w:rsidP="007D30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query with string.format</w:t>
      </w:r>
    </w:p>
    <w:p w14:paraId="11F0F4E8" w14:textId="3C624AC9" w:rsidR="007D3092" w:rsidRDefault="007D3092" w:rsidP="007D30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parameterized sql command query (prepared statements)</w:t>
      </w:r>
    </w:p>
    <w:p w14:paraId="04714EDB" w14:textId="18A3625A" w:rsidR="007D3092" w:rsidRDefault="007D3092" w:rsidP="007D3092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stored procedure (SP)</w:t>
      </w:r>
    </w:p>
    <w:p w14:paraId="4F00E272" w14:textId="16FFBC75" w:rsidR="00A67D8C" w:rsidRDefault="00A67D8C" w:rsidP="00A67D8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use parameters for simplicity, readability and to avoid SQL injections</w:t>
      </w:r>
    </w:p>
    <w:p w14:paraId="118547E8" w14:textId="77777777" w:rsidR="00A67D8C" w:rsidRPr="00A67D8C" w:rsidRDefault="00A67D8C" w:rsidP="00A67D8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</w:pP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SqlCommand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cmd 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=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r w:rsidRPr="00A67D8C">
        <w:rPr>
          <w:rFonts w:ascii="Courier New" w:eastAsia="Times New Roman" w:hAnsi="Courier New" w:cs="Courier New"/>
          <w:color w:val="000088"/>
          <w:sz w:val="21"/>
          <w:szCs w:val="21"/>
          <w:bdr w:val="none" w:sz="0" w:space="0" w:color="auto" w:frame="1"/>
          <w:lang w:eastAsia="es-ES"/>
        </w:rPr>
        <w:t>new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SqlCommand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(</w:t>
      </w:r>
      <w:r w:rsidRPr="00A67D8C">
        <w:rPr>
          <w:rFonts w:ascii="Courier New" w:eastAsia="Times New Roman" w:hAnsi="Courier New" w:cs="Courier New"/>
          <w:color w:val="008800"/>
          <w:sz w:val="21"/>
          <w:szCs w:val="21"/>
          <w:bdr w:val="none" w:sz="0" w:space="0" w:color="auto" w:frame="1"/>
          <w:lang w:eastAsia="es-ES"/>
        </w:rPr>
        <w:t>"SELECT * FROM Signup WHERE pasword = @password AND username = @username"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,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con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);</w:t>
      </w:r>
    </w:p>
    <w:p w14:paraId="412455F0" w14:textId="77777777" w:rsidR="00A67D8C" w:rsidRPr="00A67D8C" w:rsidRDefault="00A67D8C" w:rsidP="00A67D8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</w:pP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           cmd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Parameters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AddWithValue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(</w:t>
      </w:r>
      <w:r w:rsidRPr="00A67D8C">
        <w:rPr>
          <w:rFonts w:ascii="Courier New" w:eastAsia="Times New Roman" w:hAnsi="Courier New" w:cs="Courier New"/>
          <w:color w:val="008800"/>
          <w:sz w:val="21"/>
          <w:szCs w:val="21"/>
          <w:bdr w:val="none" w:sz="0" w:space="0" w:color="auto" w:frame="1"/>
          <w:lang w:eastAsia="es-ES"/>
        </w:rPr>
        <w:t>"@password"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,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PasswordTextBox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Text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);</w:t>
      </w:r>
    </w:p>
    <w:p w14:paraId="2A01BD0B" w14:textId="77777777" w:rsidR="00A67D8C" w:rsidRPr="00A67D8C" w:rsidRDefault="00A67D8C" w:rsidP="00A67D8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666666"/>
          <w:sz w:val="21"/>
          <w:szCs w:val="21"/>
          <w:lang w:eastAsia="es-ES"/>
        </w:rPr>
      </w:pP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           cmd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Parameters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AddWithValue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(</w:t>
      </w:r>
      <w:r w:rsidRPr="00A67D8C">
        <w:rPr>
          <w:rFonts w:ascii="Courier New" w:eastAsia="Times New Roman" w:hAnsi="Courier New" w:cs="Courier New"/>
          <w:color w:val="008800"/>
          <w:sz w:val="21"/>
          <w:szCs w:val="21"/>
          <w:bdr w:val="none" w:sz="0" w:space="0" w:color="auto" w:frame="1"/>
          <w:lang w:eastAsia="es-ES"/>
        </w:rPr>
        <w:t>"@username"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,</w:t>
      </w:r>
      <w:r w:rsidRPr="00A67D8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es-ES"/>
        </w:rPr>
        <w:t xml:space="preserve"> 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UserNameTextBox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.</w:t>
      </w:r>
      <w:r w:rsidRPr="00A67D8C">
        <w:rPr>
          <w:rFonts w:ascii="Courier New" w:eastAsia="Times New Roman" w:hAnsi="Courier New" w:cs="Courier New"/>
          <w:color w:val="660066"/>
          <w:sz w:val="21"/>
          <w:szCs w:val="21"/>
          <w:bdr w:val="none" w:sz="0" w:space="0" w:color="auto" w:frame="1"/>
          <w:lang w:eastAsia="es-ES"/>
        </w:rPr>
        <w:t>Text</w:t>
      </w:r>
      <w:r w:rsidRPr="00A67D8C">
        <w:rPr>
          <w:rFonts w:ascii="Courier New" w:eastAsia="Times New Roman" w:hAnsi="Courier New" w:cs="Courier New"/>
          <w:color w:val="666600"/>
          <w:sz w:val="21"/>
          <w:szCs w:val="21"/>
          <w:bdr w:val="none" w:sz="0" w:space="0" w:color="auto" w:frame="1"/>
          <w:lang w:eastAsia="es-ES"/>
        </w:rPr>
        <w:t>);</w:t>
      </w:r>
    </w:p>
    <w:p w14:paraId="6BEDA2CD" w14:textId="38340B87" w:rsidR="00A67D8C" w:rsidRDefault="00A67D8C" w:rsidP="00A67D8C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</w:p>
    <w:p w14:paraId="3FAB1203" w14:textId="77777777" w:rsidR="0070440D" w:rsidRPr="00A67D8C" w:rsidRDefault="0070440D" w:rsidP="00A67D8C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</w:p>
    <w:p w14:paraId="25832B3C" w14:textId="72FE594B" w:rsidR="00BA7E0B" w:rsidRDefault="00BA7E0B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</w:t>
      </w:r>
      <w:r w:rsidR="00B26D5B">
        <w:rPr>
          <w:rFonts w:ascii="Arial" w:hAnsi="Arial" w:cs="Arial"/>
          <w:sz w:val="24"/>
          <w:szCs w:val="24"/>
        </w:rPr>
        <w:t>ción de</w:t>
      </w:r>
      <w:r>
        <w:rPr>
          <w:rFonts w:ascii="Arial" w:hAnsi="Arial" w:cs="Arial"/>
          <w:sz w:val="24"/>
          <w:szCs w:val="24"/>
        </w:rPr>
        <w:t xml:space="preserve"> un formulario moderno y multicolor con la integración del paquete Nuget (Font.Awesome</w:t>
      </w:r>
      <w:r w:rsidR="000841B2">
        <w:rPr>
          <w:rFonts w:ascii="Arial" w:hAnsi="Arial" w:cs="Arial"/>
          <w:sz w:val="24"/>
          <w:szCs w:val="24"/>
        </w:rPr>
        <w:t>.Sharp</w:t>
      </w:r>
      <w:r>
        <w:rPr>
          <w:rFonts w:ascii="Arial" w:hAnsi="Arial" w:cs="Arial"/>
          <w:sz w:val="24"/>
          <w:szCs w:val="24"/>
        </w:rPr>
        <w:t xml:space="preserve">) que incluye </w:t>
      </w:r>
      <w:r w:rsidR="008E1B1C">
        <w:rPr>
          <w:rFonts w:ascii="Arial" w:hAnsi="Arial" w:cs="Arial"/>
          <w:sz w:val="24"/>
          <w:szCs w:val="24"/>
        </w:rPr>
        <w:t>comandos propios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2804DE8A" w14:textId="20DED103" w:rsidR="00BA7E0B" w:rsidRDefault="00BA7E0B" w:rsidP="002A20E4">
      <w:pPr>
        <w:pBdr>
          <w:bottom w:val="single" w:sz="6" w:space="1" w:color="auto"/>
        </w:pBd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4AF0B3" wp14:editId="03F8F00E">
            <wp:extent cx="2103120" cy="18522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1047" cy="18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245A" w14:textId="77777777" w:rsidR="0070440D" w:rsidRDefault="0070440D" w:rsidP="002A20E4">
      <w:pPr>
        <w:pBdr>
          <w:bottom w:val="single" w:sz="6" w:space="1" w:color="auto"/>
        </w:pBd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2DE6152" w14:textId="220A8042" w:rsidR="00BB033D" w:rsidRDefault="00BB033D" w:rsidP="00DB111F">
      <w:pPr>
        <w:spacing w:line="360" w:lineRule="auto"/>
        <w:rPr>
          <w:rFonts w:ascii="Arial" w:hAnsi="Arial" w:cs="Arial"/>
          <w:sz w:val="24"/>
          <w:szCs w:val="24"/>
        </w:rPr>
      </w:pPr>
    </w:p>
    <w:p w14:paraId="3D2CA9FE" w14:textId="0846D5B2" w:rsidR="00BB033D" w:rsidRDefault="00BB033D" w:rsidP="00DB111F">
      <w:pPr>
        <w:spacing w:line="360" w:lineRule="auto"/>
        <w:rPr>
          <w:rFonts w:ascii="Consolas" w:hAnsi="Consolas" w:cs="Consolas"/>
          <w:color w:val="008000"/>
          <w:sz w:val="19"/>
          <w:szCs w:val="19"/>
        </w:rPr>
      </w:pPr>
    </w:p>
    <w:p w14:paraId="07E7179B" w14:textId="5DEBE13C" w:rsidR="00BB033D" w:rsidRDefault="00BB033D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8000"/>
          <w:sz w:val="19"/>
          <w:szCs w:val="19"/>
        </w:rPr>
        <w:t>Public Shared Function RecuperarTodosLosClientes() As BindingList(Of Client)</w:t>
      </w:r>
    </w:p>
    <w:p w14:paraId="2C060E48" w14:textId="66261476" w:rsidR="00BB033D" w:rsidRDefault="00BB033D" w:rsidP="00DB111F">
      <w:pPr>
        <w:spacing w:line="36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GridClientes.DataSource = ClienteController.RecuperarTodosLosClientes</w:t>
      </w:r>
    </w:p>
    <w:p w14:paraId="49E012E2" w14:textId="217D094E" w:rsidR="00BB033D" w:rsidRDefault="00BB033D" w:rsidP="00DB111F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146B4A" wp14:editId="71696542">
            <wp:extent cx="5400040" cy="30429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DAB7" w14:textId="21DB1F1E" w:rsidR="009C5087" w:rsidRDefault="009C5087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GridClientes_SelectionChanged(sender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GridClients.SelectionChanged</w:t>
      </w:r>
    </w:p>
    <w:p w14:paraId="7FAA487C" w14:textId="5676F1A8" w:rsidR="009C5087" w:rsidRDefault="009C5087" w:rsidP="00DB111F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cmbCompany_SelectedIndexChanged(sender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cmbCompany.SelectedIndexChanged</w:t>
      </w:r>
    </w:p>
    <w:p w14:paraId="0EE41395" w14:textId="38AC9C83" w:rsidR="00BB033D" w:rsidRDefault="00BB033D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-------------------------------------------------------------------</w:t>
      </w:r>
    </w:p>
    <w:p w14:paraId="7436C627" w14:textId="184862E1" w:rsidR="00BA7E0B" w:rsidRDefault="000C6318" w:rsidP="00DB11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uso de la encriptación AES en MySQL (la  más segura de la que dispone el famoso SGBD) es sencillo, y se realiza mediante dos funciones:</w:t>
      </w:r>
    </w:p>
    <w:p w14:paraId="63E9963C" w14:textId="77777777" w:rsidR="000C6318" w:rsidRDefault="000C6318" w:rsidP="000C6318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AES_ENCRYPT</w:t>
      </w:r>
    </w:p>
    <w:p w14:paraId="0F56E786" w14:textId="0DBE9868" w:rsidR="000C6318" w:rsidRDefault="000C6318" w:rsidP="000C6318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AES_DECRYPT.</w:t>
      </w:r>
    </w:p>
    <w:p w14:paraId="7D4DB592" w14:textId="0DBB9F3A" w:rsidR="000C6318" w:rsidRDefault="000C6318" w:rsidP="000C631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usar AES_128 o AES_256 dependiendo de la fuente que usemos</w:t>
      </w:r>
    </w:p>
    <w:p w14:paraId="71D835A1" w14:textId="5A1C314E" w:rsidR="000C6318" w:rsidRPr="00907A3B" w:rsidRDefault="000C6318" w:rsidP="000C6318">
      <w:pPr>
        <w:pStyle w:val="Prrafodelista"/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 w:rsidRPr="00907A3B">
        <w:rPr>
          <w:rFonts w:ascii="Arial" w:hAnsi="Arial" w:cs="Arial"/>
          <w:color w:val="0070C0"/>
          <w:sz w:val="20"/>
          <w:szCs w:val="20"/>
        </w:rPr>
        <w:t>INSERT</w:t>
      </w:r>
      <w:r w:rsidRPr="00907A3B">
        <w:rPr>
          <w:rFonts w:ascii="Arial" w:hAnsi="Arial" w:cs="Arial"/>
          <w:sz w:val="20"/>
          <w:szCs w:val="20"/>
        </w:rPr>
        <w:t xml:space="preserve"> </w:t>
      </w:r>
      <w:r w:rsidRPr="00907A3B">
        <w:rPr>
          <w:rFonts w:ascii="Arial" w:hAnsi="Arial" w:cs="Arial"/>
          <w:color w:val="0070C0"/>
          <w:sz w:val="20"/>
          <w:szCs w:val="20"/>
        </w:rPr>
        <w:t>INTO</w:t>
      </w:r>
      <w:r w:rsidRPr="00907A3B">
        <w:rPr>
          <w:rFonts w:ascii="Arial" w:hAnsi="Arial" w:cs="Arial"/>
          <w:sz w:val="20"/>
          <w:szCs w:val="20"/>
        </w:rPr>
        <w:t xml:space="preserve"> tb_Ejemplo </w:t>
      </w:r>
      <w:r w:rsidRPr="00907A3B">
        <w:rPr>
          <w:rFonts w:ascii="Arial" w:hAnsi="Arial" w:cs="Arial"/>
          <w:color w:val="0070C0"/>
          <w:sz w:val="20"/>
          <w:szCs w:val="20"/>
        </w:rPr>
        <w:t>VALUES</w:t>
      </w:r>
      <w:r w:rsidRPr="00907A3B">
        <w:rPr>
          <w:rFonts w:ascii="Arial" w:hAnsi="Arial" w:cs="Arial"/>
          <w:sz w:val="20"/>
          <w:szCs w:val="20"/>
        </w:rPr>
        <w:t>(AES_ENCRYPT(</w:t>
      </w:r>
      <w:r w:rsidRPr="00907A3B">
        <w:rPr>
          <w:rFonts w:ascii="Arial" w:hAnsi="Arial" w:cs="Arial"/>
          <w:color w:val="0070C0"/>
          <w:sz w:val="20"/>
          <w:szCs w:val="20"/>
        </w:rPr>
        <w:t>'valor a encriptar como cadena'</w:t>
      </w:r>
      <w:r w:rsidRPr="00907A3B">
        <w:rPr>
          <w:rFonts w:ascii="Arial" w:hAnsi="Arial" w:cs="Arial"/>
          <w:sz w:val="20"/>
          <w:szCs w:val="20"/>
        </w:rPr>
        <w:t xml:space="preserve">, </w:t>
      </w:r>
      <w:r w:rsidRPr="00907A3B">
        <w:rPr>
          <w:rFonts w:ascii="Arial" w:hAnsi="Arial" w:cs="Arial"/>
          <w:color w:val="0070C0"/>
          <w:sz w:val="20"/>
          <w:szCs w:val="20"/>
        </w:rPr>
        <w:t>'contraseña'</w:t>
      </w:r>
      <w:r w:rsidRPr="00907A3B">
        <w:rPr>
          <w:rFonts w:ascii="Arial" w:hAnsi="Arial" w:cs="Arial"/>
          <w:sz w:val="20"/>
          <w:szCs w:val="20"/>
        </w:rPr>
        <w:t>));</w:t>
      </w:r>
    </w:p>
    <w:p w14:paraId="44B26EBF" w14:textId="1EF5D01C" w:rsidR="000C6318" w:rsidRPr="00907A3B" w:rsidRDefault="000C6318" w:rsidP="000C6318">
      <w:pPr>
        <w:pStyle w:val="Prrafodelista"/>
        <w:numPr>
          <w:ilvl w:val="0"/>
          <w:numId w:val="14"/>
        </w:numPr>
        <w:spacing w:line="360" w:lineRule="auto"/>
        <w:rPr>
          <w:rFonts w:ascii="Arial" w:hAnsi="Arial" w:cs="Arial"/>
          <w:sz w:val="20"/>
          <w:szCs w:val="20"/>
        </w:rPr>
      </w:pPr>
      <w:r w:rsidRPr="00907A3B">
        <w:rPr>
          <w:rFonts w:ascii="Arial" w:hAnsi="Arial" w:cs="Arial"/>
          <w:color w:val="0070C0"/>
          <w:sz w:val="20"/>
          <w:szCs w:val="20"/>
        </w:rPr>
        <w:t>SELECT</w:t>
      </w:r>
      <w:r w:rsidRPr="00907A3B">
        <w:rPr>
          <w:rFonts w:ascii="Arial" w:hAnsi="Arial" w:cs="Arial"/>
          <w:sz w:val="20"/>
          <w:szCs w:val="20"/>
        </w:rPr>
        <w:t xml:space="preserve"> AES_DECRYPT(COLUMNA_ENCRIPTADA, </w:t>
      </w:r>
      <w:r w:rsidRPr="00907A3B">
        <w:rPr>
          <w:rFonts w:ascii="Arial" w:hAnsi="Arial" w:cs="Arial"/>
          <w:color w:val="0070C0"/>
          <w:sz w:val="20"/>
          <w:szCs w:val="20"/>
        </w:rPr>
        <w:t>'contraseña'</w:t>
      </w:r>
      <w:r w:rsidRPr="00907A3B">
        <w:rPr>
          <w:rFonts w:ascii="Arial" w:hAnsi="Arial" w:cs="Arial"/>
          <w:sz w:val="20"/>
          <w:szCs w:val="20"/>
        </w:rPr>
        <w:t xml:space="preserve">) </w:t>
      </w:r>
      <w:r w:rsidRPr="00907A3B">
        <w:rPr>
          <w:rFonts w:ascii="Arial" w:hAnsi="Arial" w:cs="Arial"/>
          <w:color w:val="0070C0"/>
          <w:sz w:val="20"/>
          <w:szCs w:val="20"/>
        </w:rPr>
        <w:t>FROM</w:t>
      </w:r>
      <w:r w:rsidRPr="00907A3B">
        <w:rPr>
          <w:rFonts w:ascii="Arial" w:hAnsi="Arial" w:cs="Arial"/>
          <w:sz w:val="20"/>
          <w:szCs w:val="20"/>
        </w:rPr>
        <w:t xml:space="preserve"> tb_Ejemplo;</w:t>
      </w:r>
    </w:p>
    <w:p w14:paraId="6A948A6A" w14:textId="643E3DD4" w:rsidR="000C6318" w:rsidRDefault="000C6318" w:rsidP="000C631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seguridad, podemos guardar la contraseña en una variable del servidor para no enviarla en cada comunicación con la base de datos.</w:t>
      </w:r>
    </w:p>
    <w:p w14:paraId="5F730680" w14:textId="2E216696" w:rsidR="000C6318" w:rsidRDefault="000C6318" w:rsidP="000C631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B2FF7" wp14:editId="71E03D5D">
            <wp:extent cx="4934857" cy="564630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4268" cy="5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4FAC" w14:textId="54B01C6C" w:rsidR="009F661A" w:rsidRDefault="009F661A" w:rsidP="000C631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tipo de datos de esta columna encriptada debe ser Binary/VarBinary</w:t>
      </w:r>
    </w:p>
    <w:p w14:paraId="033F4C28" w14:textId="75BEB78F" w:rsidR="005F34FF" w:rsidRDefault="005F34FF" w:rsidP="005F34F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94E362" wp14:editId="5EFB207A">
            <wp:extent cx="3945255" cy="112089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4831" cy="11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47F1" w14:textId="6A1E284C" w:rsidR="000C6318" w:rsidRDefault="00F02DFF" w:rsidP="000C6318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hyperlink r:id="rId32" w:history="1">
        <w:r w:rsidR="000C6318" w:rsidRPr="00CD355B">
          <w:rPr>
            <w:rStyle w:val="Hipervnculo"/>
            <w:rFonts w:ascii="Arial" w:hAnsi="Arial" w:cs="Arial"/>
            <w:sz w:val="24"/>
            <w:szCs w:val="24"/>
          </w:rPr>
          <w:t>https://donnierock.com/2012/09/10/encriptacion-aes-en-mysql-y-mariadb/</w:t>
        </w:r>
      </w:hyperlink>
    </w:p>
    <w:p w14:paraId="716D07C6" w14:textId="7ED032C8" w:rsidR="00907A3B" w:rsidRDefault="00907A3B" w:rsidP="000C6318">
      <w:pPr>
        <w:spacing w:line="360" w:lineRule="auto"/>
        <w:rPr>
          <w:rFonts w:ascii="Arial" w:hAnsi="Arial" w:cs="Arial"/>
          <w:sz w:val="24"/>
          <w:szCs w:val="24"/>
        </w:rPr>
      </w:pPr>
    </w:p>
    <w:p w14:paraId="63AC548F" w14:textId="77777777" w:rsidR="00D2093A" w:rsidRPr="00DB111F" w:rsidRDefault="00D2093A" w:rsidP="00DB111F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D2093A" w:rsidRPr="00DB111F" w:rsidSect="002C5BA0">
      <w:headerReference w:type="even" r:id="rId33"/>
      <w:headerReference w:type="default" r:id="rId34"/>
      <w:pgSz w:w="11906" w:h="16838"/>
      <w:pgMar w:top="1110" w:right="1701" w:bottom="1417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C850E" w14:textId="77777777" w:rsidR="00F02DFF" w:rsidRDefault="00F02DFF" w:rsidP="007E3217">
      <w:pPr>
        <w:spacing w:after="0" w:line="240" w:lineRule="auto"/>
      </w:pPr>
      <w:r>
        <w:separator/>
      </w:r>
    </w:p>
  </w:endnote>
  <w:endnote w:type="continuationSeparator" w:id="0">
    <w:p w14:paraId="2C347802" w14:textId="77777777" w:rsidR="00F02DFF" w:rsidRDefault="00F02DFF" w:rsidP="007E3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084B" w14:textId="77777777" w:rsidR="00F02DFF" w:rsidRDefault="00F02DFF" w:rsidP="007E3217">
      <w:pPr>
        <w:spacing w:after="0" w:line="240" w:lineRule="auto"/>
      </w:pPr>
      <w:r>
        <w:separator/>
      </w:r>
    </w:p>
  </w:footnote>
  <w:footnote w:type="continuationSeparator" w:id="0">
    <w:p w14:paraId="0E87434F" w14:textId="77777777" w:rsidR="00F02DFF" w:rsidRDefault="00F02DFF" w:rsidP="007E3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22C94" w14:textId="54156CC2" w:rsidR="00F5099B" w:rsidRDefault="00F5099B">
    <w:pPr>
      <w:pStyle w:val="Encabezado"/>
    </w:pPr>
    <w:r>
      <w:ptab w:relativeTo="margin" w:alignment="right" w:leader="none"/>
    </w:r>
    <w:r>
      <w:t>Gustavo Villa Diez (2º DAM)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B711E" w14:textId="62976A5A" w:rsidR="00F5099B" w:rsidRDefault="00F5099B">
    <w:pPr>
      <w:pStyle w:val="Encabezado"/>
    </w:pPr>
    <w:r>
      <w:t>Proyecto Desarrollo de Interfaces (</w:t>
    </w:r>
    <w:r w:rsidR="00A63246">
      <w:t>kotlin</w:t>
    </w:r>
    <w:r>
      <w:t>)</w:t>
    </w:r>
  </w:p>
  <w:p w14:paraId="3F8F6750" w14:textId="77777777" w:rsidR="00F5099B" w:rsidRDefault="00F509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4E2"/>
    <w:multiLevelType w:val="hybridMultilevel"/>
    <w:tmpl w:val="BAB422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B182B"/>
    <w:multiLevelType w:val="hybridMultilevel"/>
    <w:tmpl w:val="DDAC8B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C6281"/>
    <w:multiLevelType w:val="hybridMultilevel"/>
    <w:tmpl w:val="99EA1D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82855"/>
    <w:multiLevelType w:val="hybridMultilevel"/>
    <w:tmpl w:val="190C4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37A8F"/>
    <w:multiLevelType w:val="hybridMultilevel"/>
    <w:tmpl w:val="1368D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CB295A"/>
    <w:multiLevelType w:val="hybridMultilevel"/>
    <w:tmpl w:val="384E6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D53F1C"/>
    <w:multiLevelType w:val="hybridMultilevel"/>
    <w:tmpl w:val="B98836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03AEB"/>
    <w:multiLevelType w:val="hybridMultilevel"/>
    <w:tmpl w:val="293656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20C0C"/>
    <w:multiLevelType w:val="hybridMultilevel"/>
    <w:tmpl w:val="A7DC39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BB125B"/>
    <w:multiLevelType w:val="hybridMultilevel"/>
    <w:tmpl w:val="B9267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A3A96"/>
    <w:multiLevelType w:val="hybridMultilevel"/>
    <w:tmpl w:val="88ACA6FE"/>
    <w:lvl w:ilvl="0" w:tplc="0C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51E63958"/>
    <w:multiLevelType w:val="hybridMultilevel"/>
    <w:tmpl w:val="6840F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9211C2"/>
    <w:multiLevelType w:val="hybridMultilevel"/>
    <w:tmpl w:val="C3EA6874"/>
    <w:lvl w:ilvl="0" w:tplc="0C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3" w15:restartNumberingAfterBreak="0">
    <w:nsid w:val="64B7098F"/>
    <w:multiLevelType w:val="hybridMultilevel"/>
    <w:tmpl w:val="DCEE36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256BF9"/>
    <w:multiLevelType w:val="hybridMultilevel"/>
    <w:tmpl w:val="F208C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C2AB6"/>
    <w:multiLevelType w:val="hybridMultilevel"/>
    <w:tmpl w:val="60C25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705DFE"/>
    <w:multiLevelType w:val="hybridMultilevel"/>
    <w:tmpl w:val="6BF28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10"/>
  </w:num>
  <w:num w:numId="7">
    <w:abstractNumId w:val="11"/>
  </w:num>
  <w:num w:numId="8">
    <w:abstractNumId w:val="5"/>
  </w:num>
  <w:num w:numId="9">
    <w:abstractNumId w:val="9"/>
  </w:num>
  <w:num w:numId="10">
    <w:abstractNumId w:val="15"/>
  </w:num>
  <w:num w:numId="11">
    <w:abstractNumId w:val="12"/>
  </w:num>
  <w:num w:numId="12">
    <w:abstractNumId w:val="16"/>
  </w:num>
  <w:num w:numId="13">
    <w:abstractNumId w:val="2"/>
  </w:num>
  <w:num w:numId="14">
    <w:abstractNumId w:val="1"/>
  </w:num>
  <w:num w:numId="15">
    <w:abstractNumId w:val="8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11F"/>
    <w:rsid w:val="00040EDA"/>
    <w:rsid w:val="000841B2"/>
    <w:rsid w:val="000A3691"/>
    <w:rsid w:val="000A4BCA"/>
    <w:rsid w:val="000B01DA"/>
    <w:rsid w:val="000C6318"/>
    <w:rsid w:val="000E60EF"/>
    <w:rsid w:val="002042CA"/>
    <w:rsid w:val="00215337"/>
    <w:rsid w:val="00246586"/>
    <w:rsid w:val="00253C93"/>
    <w:rsid w:val="00277393"/>
    <w:rsid w:val="002A20E4"/>
    <w:rsid w:val="002C5BA0"/>
    <w:rsid w:val="003207F1"/>
    <w:rsid w:val="00357530"/>
    <w:rsid w:val="00394615"/>
    <w:rsid w:val="003D6D0E"/>
    <w:rsid w:val="0045454B"/>
    <w:rsid w:val="004C6679"/>
    <w:rsid w:val="004D66DC"/>
    <w:rsid w:val="004F2747"/>
    <w:rsid w:val="005107AF"/>
    <w:rsid w:val="00511B92"/>
    <w:rsid w:val="005121E8"/>
    <w:rsid w:val="00530FFE"/>
    <w:rsid w:val="00533E30"/>
    <w:rsid w:val="00535D72"/>
    <w:rsid w:val="005508A0"/>
    <w:rsid w:val="005517BF"/>
    <w:rsid w:val="00551D6D"/>
    <w:rsid w:val="005746F2"/>
    <w:rsid w:val="00594FB5"/>
    <w:rsid w:val="005D34FC"/>
    <w:rsid w:val="005F34FF"/>
    <w:rsid w:val="005F5492"/>
    <w:rsid w:val="0060734C"/>
    <w:rsid w:val="00654E79"/>
    <w:rsid w:val="00667337"/>
    <w:rsid w:val="006735CD"/>
    <w:rsid w:val="006C126F"/>
    <w:rsid w:val="0070440D"/>
    <w:rsid w:val="007544BE"/>
    <w:rsid w:val="0076652E"/>
    <w:rsid w:val="00771599"/>
    <w:rsid w:val="007759CF"/>
    <w:rsid w:val="007C3330"/>
    <w:rsid w:val="007C5251"/>
    <w:rsid w:val="007D3092"/>
    <w:rsid w:val="007E3217"/>
    <w:rsid w:val="007F1F66"/>
    <w:rsid w:val="00870519"/>
    <w:rsid w:val="008B3011"/>
    <w:rsid w:val="008C75B8"/>
    <w:rsid w:val="008D560D"/>
    <w:rsid w:val="008E1B1C"/>
    <w:rsid w:val="00907A3B"/>
    <w:rsid w:val="00927A01"/>
    <w:rsid w:val="009C5087"/>
    <w:rsid w:val="009F661A"/>
    <w:rsid w:val="00A32CCE"/>
    <w:rsid w:val="00A332B0"/>
    <w:rsid w:val="00A42CA5"/>
    <w:rsid w:val="00A42E9D"/>
    <w:rsid w:val="00A53F2C"/>
    <w:rsid w:val="00A63246"/>
    <w:rsid w:val="00A67D8C"/>
    <w:rsid w:val="00AA2B1C"/>
    <w:rsid w:val="00AA43D0"/>
    <w:rsid w:val="00AA779F"/>
    <w:rsid w:val="00AD7B27"/>
    <w:rsid w:val="00AF4ED4"/>
    <w:rsid w:val="00B014CA"/>
    <w:rsid w:val="00B2018F"/>
    <w:rsid w:val="00B26D5B"/>
    <w:rsid w:val="00B63CE6"/>
    <w:rsid w:val="00B8693B"/>
    <w:rsid w:val="00B9408C"/>
    <w:rsid w:val="00B958D0"/>
    <w:rsid w:val="00BA7E0B"/>
    <w:rsid w:val="00BB033D"/>
    <w:rsid w:val="00BD0B62"/>
    <w:rsid w:val="00BF1C91"/>
    <w:rsid w:val="00C51A05"/>
    <w:rsid w:val="00C602A4"/>
    <w:rsid w:val="00C859C4"/>
    <w:rsid w:val="00C91099"/>
    <w:rsid w:val="00CC11B4"/>
    <w:rsid w:val="00CC5B47"/>
    <w:rsid w:val="00CC6A04"/>
    <w:rsid w:val="00CD6410"/>
    <w:rsid w:val="00CF791D"/>
    <w:rsid w:val="00D000FC"/>
    <w:rsid w:val="00D2093A"/>
    <w:rsid w:val="00D23349"/>
    <w:rsid w:val="00D968B3"/>
    <w:rsid w:val="00DB111F"/>
    <w:rsid w:val="00E02F2C"/>
    <w:rsid w:val="00E109D8"/>
    <w:rsid w:val="00E659E8"/>
    <w:rsid w:val="00E76A15"/>
    <w:rsid w:val="00EA4AD3"/>
    <w:rsid w:val="00EA7786"/>
    <w:rsid w:val="00EC7B02"/>
    <w:rsid w:val="00F02DFF"/>
    <w:rsid w:val="00F447C4"/>
    <w:rsid w:val="00F5099B"/>
    <w:rsid w:val="00F86A13"/>
    <w:rsid w:val="00FF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CD37E"/>
  <w15:docId w15:val="{AB170BAA-29FD-4980-96FE-F7DED751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F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32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3217"/>
  </w:style>
  <w:style w:type="paragraph" w:styleId="Piedepgina">
    <w:name w:val="footer"/>
    <w:basedOn w:val="Normal"/>
    <w:link w:val="PiedepginaCar"/>
    <w:uiPriority w:val="99"/>
    <w:unhideWhenUsed/>
    <w:rsid w:val="007E321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3217"/>
  </w:style>
  <w:style w:type="paragraph" w:styleId="Textodeglobo">
    <w:name w:val="Balloon Text"/>
    <w:basedOn w:val="Normal"/>
    <w:link w:val="TextodegloboCar"/>
    <w:uiPriority w:val="99"/>
    <w:semiHidden/>
    <w:unhideWhenUsed/>
    <w:rsid w:val="007E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32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D0B6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F549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67D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67D8C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yp">
    <w:name w:val="typ"/>
    <w:basedOn w:val="Fuentedeprrafopredeter"/>
    <w:rsid w:val="00A67D8C"/>
  </w:style>
  <w:style w:type="character" w:customStyle="1" w:styleId="pln">
    <w:name w:val="pln"/>
    <w:basedOn w:val="Fuentedeprrafopredeter"/>
    <w:rsid w:val="00A67D8C"/>
  </w:style>
  <w:style w:type="character" w:customStyle="1" w:styleId="pun">
    <w:name w:val="pun"/>
    <w:basedOn w:val="Fuentedeprrafopredeter"/>
    <w:rsid w:val="00A67D8C"/>
  </w:style>
  <w:style w:type="character" w:customStyle="1" w:styleId="kwd">
    <w:name w:val="kwd"/>
    <w:basedOn w:val="Fuentedeprrafopredeter"/>
    <w:rsid w:val="00A67D8C"/>
  </w:style>
  <w:style w:type="character" w:customStyle="1" w:styleId="str">
    <w:name w:val="str"/>
    <w:basedOn w:val="Fuentedeprrafopredeter"/>
    <w:rsid w:val="00A67D8C"/>
  </w:style>
  <w:style w:type="character" w:styleId="Hipervnculo">
    <w:name w:val="Hyperlink"/>
    <w:basedOn w:val="Fuentedeprrafopredeter"/>
    <w:uiPriority w:val="99"/>
    <w:unhideWhenUsed/>
    <w:rsid w:val="00BA7E0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7E0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17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7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nnierock.com/2012/09/10/encriptacion-aes-en-mysql-y-mariadb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837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Gustavo</cp:lastModifiedBy>
  <cp:revision>4</cp:revision>
  <dcterms:created xsi:type="dcterms:W3CDTF">2021-05-25T18:00:00Z</dcterms:created>
  <dcterms:modified xsi:type="dcterms:W3CDTF">2021-05-25T20:20:00Z</dcterms:modified>
</cp:coreProperties>
</file>