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Act as an </w:t>
      </w:r>
      <w:r w:rsidDel="00000000" w:rsidR="00000000" w:rsidRPr="00000000">
        <w:rPr>
          <w:b w:val="1"/>
          <w:bCs w:val="1"/>
          <w:rtl w:val="0"/>
        </w:rPr>
        <w:t xml:space="preserve">expert prompt engineer and LinkedIn content strategist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will provide you with a LinkedIn post that I really like.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Analyze the post and </w:t>
      </w:r>
      <w:r w:rsidDel="00000000" w:rsidR="00000000" w:rsidRPr="00000000">
        <w:rPr>
          <w:b w:val="1"/>
          <w:bCs w:val="1"/>
          <w:rtl w:val="0"/>
        </w:rPr>
        <w:t xml:space="preserve">reverse-engineer the prompt</w:t>
      </w:r>
      <w:r w:rsidDel="00000000" w:rsidR="00000000" w:rsidRPr="00000000">
        <w:rPr>
          <w:rtl w:val="0"/>
        </w:rPr>
        <w:t xml:space="preserve"> that could have been used to generate a similar post.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Writing style and tone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Post structure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Hook style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Content pattern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Call-to-action style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Then create a </w:t>
      </w:r>
      <w:r w:rsidDel="00000000" w:rsidR="00000000" w:rsidRPr="00000000">
        <w:rPr>
          <w:b w:val="1"/>
          <w:bCs w:val="1"/>
          <w:rtl w:val="0"/>
        </w:rPr>
        <w:t xml:space="preserve">reusable prompt template</w:t>
      </w:r>
      <w:r w:rsidDel="00000000" w:rsidR="00000000" w:rsidRPr="00000000">
        <w:rPr>
          <w:rtl w:val="0"/>
        </w:rPr>
        <w:t xml:space="preserve"> with placeholders that I can use to generate similar LinkedIn posts on different topics.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Provide: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Analysis of the post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Reverse-engineered prompt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Reusable prompt template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LinkedIn Post: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[Paste the LinkedIn post here]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