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183C" w14:textId="77777777" w:rsidR="002103BC" w:rsidRDefault="00AA63AE">
      <w:pPr>
        <w:pStyle w:val="1"/>
        <w:keepNext w:val="0"/>
        <w:keepLines w:val="0"/>
        <w:spacing w:before="480"/>
        <w:rPr>
          <w:b/>
          <w:bCs/>
          <w:sz w:val="46"/>
          <w:szCs w:val="46"/>
        </w:rPr>
      </w:pPr>
      <w:bookmarkStart w:id="0" w:name="_k1x13wflj8jy" w:colFirst="0" w:colLast="0"/>
      <w:bookmarkEnd w:id="0"/>
      <w:r>
        <w:rPr>
          <w:rFonts w:ascii="Arial Unicode MS" w:eastAsia="Arial Unicode MS" w:hAnsi="Arial Unicode MS" w:cs="Arial Unicode MS"/>
          <w:b/>
          <w:bCs/>
          <w:sz w:val="46"/>
          <w:szCs w:val="46"/>
        </w:rPr>
        <w:t>変更の根拠となる理由書</w:t>
      </w:r>
    </w:p>
    <w:p w14:paraId="6FF2A5BD" w14:textId="77777777" w:rsidR="002103BC" w:rsidRDefault="00AA63AE">
      <w:pPr>
        <w:spacing w:before="240" w:after="240"/>
      </w:pPr>
      <w:r>
        <w:rPr>
          <w:rFonts w:ascii="Arial Unicode MS" w:eastAsia="Arial Unicode MS" w:hAnsi="Arial Unicode MS" w:cs="Arial Unicode MS"/>
          <w:b/>
          <w:bCs/>
        </w:rPr>
        <w:t>事業名</w:t>
      </w:r>
      <w:r>
        <w:rPr>
          <w:rFonts w:ascii="Arial Unicode MS" w:eastAsia="Arial Unicode MS" w:hAnsi="Arial Unicode MS" w:cs="Arial Unicode MS"/>
        </w:rPr>
        <w:t>: 令和7年度スマート農業・農業支援サービス事業導入総合サポート緊急対策事業費補助金（農業支援サービスの立上げ支援）</w:t>
      </w:r>
    </w:p>
    <w:p w14:paraId="4ACD2BE3" w14:textId="77777777" w:rsidR="002103BC" w:rsidRDefault="00AA63AE">
      <w:pPr>
        <w:spacing w:before="240" w:after="240"/>
      </w:pPr>
      <w:r>
        <w:rPr>
          <w:rFonts w:ascii="Arial Unicode MS" w:eastAsia="Arial Unicode MS" w:hAnsi="Arial Unicode MS" w:cs="Arial Unicode MS"/>
          <w:b/>
          <w:bCs/>
        </w:rPr>
        <w:t>事業実施主体</w:t>
      </w:r>
      <w:r>
        <w:rPr>
          <w:rFonts w:ascii="Arial Unicode MS" w:eastAsia="Arial Unicode MS" w:hAnsi="Arial Unicode MS" w:cs="Arial Unicode MS"/>
        </w:rPr>
        <w:t>: スグクル株式会社　代表取締役　壁 晃弘</w:t>
      </w:r>
    </w:p>
    <w:p w14:paraId="3C19706B" w14:textId="77777777" w:rsidR="002103BC" w:rsidRDefault="00AA63AE">
      <w:pPr>
        <w:spacing w:before="240" w:after="240"/>
      </w:pPr>
      <w:r>
        <w:rPr>
          <w:rFonts w:ascii="Arial Unicode MS" w:eastAsia="Arial Unicode MS" w:hAnsi="Arial Unicode MS" w:cs="Arial Unicode MS"/>
          <w:b/>
          <w:bCs/>
        </w:rPr>
        <w:t>日付</w:t>
      </w:r>
      <w:r>
        <w:rPr>
          <w:rFonts w:ascii="Arial Unicode MS" w:eastAsia="Arial Unicode MS" w:hAnsi="Arial Unicode MS" w:cs="Arial Unicode MS"/>
        </w:rPr>
        <w:t>: 令和8年3月10日</w:t>
      </w:r>
    </w:p>
    <w:p w14:paraId="36FA8141" w14:textId="77777777" w:rsidR="002103BC" w:rsidRDefault="000B7275">
      <w:r>
        <w:pict w14:anchorId="7942152E">
          <v:rect id="_x0000_i1025" style="width:0;height:1.5pt" o:hralign="center" o:hrstd="t" o:hr="t" fillcolor="#a0a0a0" stroked="f"/>
        </w:pict>
      </w:r>
    </w:p>
    <w:p w14:paraId="433D5FEC" w14:textId="77777777" w:rsidR="002103BC" w:rsidRDefault="00AA63AE">
      <w:pPr>
        <w:pStyle w:val="2"/>
        <w:keepNext w:val="0"/>
        <w:keepLines w:val="0"/>
        <w:spacing w:after="80"/>
        <w:rPr>
          <w:b/>
          <w:bCs/>
          <w:sz w:val="34"/>
          <w:szCs w:val="34"/>
        </w:rPr>
      </w:pPr>
      <w:bookmarkStart w:id="1" w:name="_h2jotdowvb5e" w:colFirst="0" w:colLast="0"/>
      <w:bookmarkEnd w:id="1"/>
      <w:r>
        <w:rPr>
          <w:rFonts w:ascii="Arial Unicode MS" w:eastAsia="Arial Unicode MS" w:hAnsi="Arial Unicode MS" w:cs="Arial Unicode MS"/>
          <w:b/>
          <w:bCs/>
          <w:sz w:val="34"/>
          <w:szCs w:val="34"/>
        </w:rPr>
        <w:t>1. 変更の概要</w:t>
      </w:r>
    </w:p>
    <w:p w14:paraId="2495BB40" w14:textId="77777777" w:rsidR="002103BC" w:rsidRDefault="00AA63AE">
      <w:pPr>
        <w:spacing w:before="240" w:after="240"/>
      </w:pPr>
      <w:r>
        <w:rPr>
          <w:rFonts w:ascii="Arial Unicode MS" w:eastAsia="Arial Unicode MS" w:hAnsi="Arial Unicode MS" w:cs="Arial Unicode MS"/>
        </w:rPr>
        <w:t>交付決定額（国庫補助金）6,820,000円に対し、変更後の国庫補助金額を3,780,000円とする変更等承認申請を行うものです。変更額は3,040,000円の減（変更率 約44.6%減）であり、交付等要綱第14に基づく「国庫補助金等の3割を超える減」に該当するため、本申請を行います。</w:t>
      </w:r>
    </w:p>
    <w:p w14:paraId="1F3D49EA" w14:textId="77777777" w:rsidR="002103BC" w:rsidRDefault="000B7275">
      <w:r>
        <w:pict w14:anchorId="3C258558">
          <v:rect id="_x0000_i1026" style="width:0;height:1.5pt" o:hralign="center" o:hrstd="t" o:hr="t" fillcolor="#a0a0a0" stroked="f"/>
        </w:pict>
      </w:r>
    </w:p>
    <w:p w14:paraId="0D494A50" w14:textId="77777777" w:rsidR="002103BC" w:rsidRDefault="00AA63AE">
      <w:pPr>
        <w:pStyle w:val="2"/>
        <w:keepNext w:val="0"/>
        <w:keepLines w:val="0"/>
        <w:spacing w:after="80"/>
        <w:rPr>
          <w:b/>
          <w:bCs/>
          <w:sz w:val="34"/>
          <w:szCs w:val="34"/>
        </w:rPr>
      </w:pPr>
      <w:bookmarkStart w:id="2" w:name="_cy68tztcs73o" w:colFirst="0" w:colLast="0"/>
      <w:bookmarkEnd w:id="2"/>
      <w:r>
        <w:rPr>
          <w:rFonts w:ascii="Arial Unicode MS" w:eastAsia="Arial Unicode MS" w:hAnsi="Arial Unicode MS" w:cs="Arial Unicode MS"/>
          <w:b/>
          <w:bCs/>
          <w:sz w:val="34"/>
          <w:szCs w:val="34"/>
        </w:rPr>
        <w:t>2. 費目別の変更理由</w:t>
      </w:r>
    </w:p>
    <w:p w14:paraId="4FB48A4C" w14:textId="77777777" w:rsidR="002103BC" w:rsidRDefault="00AA63AE">
      <w:pPr>
        <w:pStyle w:val="3"/>
        <w:keepNext w:val="0"/>
        <w:keepLines w:val="0"/>
        <w:spacing w:before="280"/>
        <w:rPr>
          <w:b/>
          <w:bCs/>
          <w:color w:val="000000"/>
          <w:sz w:val="26"/>
          <w:szCs w:val="26"/>
        </w:rPr>
      </w:pPr>
      <w:bookmarkStart w:id="3" w:name="_4f23oypp6ssc" w:colFirst="0" w:colLast="0"/>
      <w:bookmarkEnd w:id="3"/>
      <w:r>
        <w:rPr>
          <w:rFonts w:ascii="Arial Unicode MS" w:eastAsia="Arial Unicode MS" w:hAnsi="Arial Unicode MS" w:cs="Arial Unicode MS"/>
          <w:b/>
          <w:bCs/>
          <w:color w:val="000000"/>
          <w:sz w:val="26"/>
          <w:szCs w:val="26"/>
        </w:rPr>
        <w:t>（1）調査等旅費：5,360,000円 → 3,000,000円（2,360,000円の減）</w:t>
      </w:r>
    </w:p>
    <w:p w14:paraId="5C2A5807" w14:textId="77777777" w:rsidR="002103BC" w:rsidRDefault="00AA63AE">
      <w:pPr>
        <w:spacing w:before="240" w:after="240"/>
        <w:rPr>
          <w:b/>
          <w:bCs/>
        </w:rPr>
      </w:pPr>
      <w:r>
        <w:rPr>
          <w:rFonts w:ascii="Arial Unicode MS" w:eastAsia="Arial Unicode MS" w:hAnsi="Arial Unicode MS" w:cs="Arial Unicode MS"/>
          <w:b/>
          <w:bCs/>
        </w:rPr>
        <w:t>理由：出張計画の縮小（出張回数の減少）</w:t>
      </w:r>
    </w:p>
    <w:p w14:paraId="5F7FFD40" w14:textId="77777777" w:rsidR="002103BC" w:rsidRDefault="00AA63AE">
      <w:pPr>
        <w:spacing w:before="240" w:after="240"/>
      </w:pPr>
      <w:r>
        <w:rPr>
          <w:rFonts w:ascii="Arial Unicode MS" w:eastAsia="Arial Unicode MS" w:hAnsi="Arial Unicode MS" w:cs="Arial Unicode MS"/>
        </w:rPr>
        <w:t>当初計画では、お茶農家向け営業キャンペーン（静岡・三重・京都・福岡、計18回）、既存提供県への営業活動（宮崎・福島・愛知・愛媛、計19回）、北海道ニーズ調査（5回）、農業関連イベント出席（農業法人協会交流会・グルメショー等、計15回）の合計約57回の出張を計画しておりました。</w:t>
      </w:r>
    </w:p>
    <w:p w14:paraId="4C2371FE" w14:textId="77777777" w:rsidR="002103BC" w:rsidRDefault="00AA63AE">
      <w:pPr>
        <w:spacing w:before="240" w:after="240"/>
      </w:pPr>
      <w:r>
        <w:rPr>
          <w:rFonts w:ascii="Arial Unicode MS" w:eastAsia="Arial Unicode MS" w:hAnsi="Arial Unicode MS" w:cs="Arial Unicode MS"/>
        </w:rPr>
        <w:t>しかし、以下の事情により、計画していた出張回数を大幅に縮小せざるを得ませんでした。</w:t>
      </w:r>
    </w:p>
    <w:p w14:paraId="06D8ECC7" w14:textId="77777777" w:rsidR="002103BC" w:rsidRDefault="00AA63AE">
      <w:pPr>
        <w:spacing w:before="240" w:after="240"/>
      </w:pPr>
      <w:r>
        <w:rPr>
          <w:rFonts w:ascii="Arial Unicode MS" w:eastAsia="Arial Unicode MS" w:hAnsi="Arial Unicode MS" w:cs="Arial Unicode MS"/>
          <w:b/>
          <w:bCs/>
        </w:rPr>
        <w:t>① 人員体制の逼迫</w:t>
      </w:r>
      <w:r>
        <w:rPr>
          <w:rFonts w:ascii="Arial Unicode MS" w:eastAsia="Arial Unicode MS" w:hAnsi="Arial Unicode MS" w:cs="Arial Unicode MS"/>
        </w:rPr>
        <w:t xml:space="preserve"> 事業実施年度中に、当社のバックオフィス部門（労務部・在留資格管理部）の責任者2名が退職したことにより、営業の一部がこれらの業務を兼務する必要が生じました。80名超の特定技能外国人の在留資格管理・労務管理は業務量が膨大であり、計画通りの出張スケジュールを遂行する人員を確保することが困難となりました。</w:t>
      </w:r>
    </w:p>
    <w:p w14:paraId="4B00370E" w14:textId="77777777" w:rsidR="002103BC" w:rsidRDefault="00AA63AE">
      <w:pPr>
        <w:spacing w:before="240" w:after="240"/>
      </w:pPr>
      <w:r>
        <w:rPr>
          <w:rFonts w:ascii="Arial Unicode MS" w:eastAsia="Arial Unicode MS" w:hAnsi="Arial Unicode MS" w:cs="Arial Unicode MS"/>
          <w:b/>
          <w:bCs/>
        </w:rPr>
        <w:t>② 冬季の天候不良による出張中止</w:t>
      </w:r>
      <w:r>
        <w:rPr>
          <w:rFonts w:ascii="Arial Unicode MS" w:eastAsia="Arial Unicode MS" w:hAnsi="Arial Unicode MS" w:cs="Arial Unicode MS"/>
        </w:rPr>
        <w:t xml:space="preserve"> 令和8年2月に東北地方を中心とした大雪が発生し、福島県方面への出張計画が複数回中止を余儀なくされました。航空便の欠航や交通機関の乱れにより、予定していた出張の実施が困難となりました。</w:t>
      </w:r>
    </w:p>
    <w:p w14:paraId="624CE6BB" w14:textId="77777777" w:rsidR="002103BC" w:rsidRDefault="00AA63AE">
      <w:pPr>
        <w:spacing w:before="240" w:after="240"/>
      </w:pPr>
      <w:r>
        <w:rPr>
          <w:rFonts w:ascii="Arial Unicode MS" w:eastAsia="Arial Unicode MS" w:hAnsi="Arial Unicode MS" w:cs="Arial Unicode MS"/>
          <w:b/>
          <w:bCs/>
        </w:rPr>
        <w:lastRenderedPageBreak/>
        <w:t>③ 営業リソースの優先順位変更</w:t>
      </w:r>
      <w:r>
        <w:rPr>
          <w:rFonts w:ascii="Arial Unicode MS" w:eastAsia="Arial Unicode MS" w:hAnsi="Arial Unicode MS" w:cs="Arial Unicode MS"/>
        </w:rPr>
        <w:t xml:space="preserve"> 上記①の人員体制の変化に伴い、限られた営業リソースを既存顧客の維持・深耕に優先的に配分する経営判断を行いました。新規開拓のための遠方出張よりも、鹿児島県内および近隣の既存顧客へのサービス品質維持を優先しました。</w:t>
      </w:r>
    </w:p>
    <w:p w14:paraId="3B3C7B2F" w14:textId="77777777" w:rsidR="002103BC" w:rsidRDefault="00AA63AE">
      <w:pPr>
        <w:spacing w:before="240" w:after="240"/>
      </w:pPr>
      <w:r>
        <w:rPr>
          <w:rFonts w:ascii="Arial Unicode MS" w:eastAsia="Arial Unicode MS" w:hAnsi="Arial Unicode MS" w:cs="Arial Unicode MS"/>
        </w:rPr>
        <w:t>なお、実施した出張については、出張報告書および領収書・振込明細等により実績を証明いたします。</w:t>
      </w:r>
    </w:p>
    <w:p w14:paraId="1A4E9F74" w14:textId="77777777" w:rsidR="002103BC" w:rsidRDefault="000B7275">
      <w:r>
        <w:pict w14:anchorId="438CDFFD">
          <v:rect id="_x0000_i1027" style="width:0;height:1.5pt" o:hralign="center" o:hrstd="t" o:hr="t" fillcolor="#a0a0a0" stroked="f"/>
        </w:pict>
      </w:r>
    </w:p>
    <w:p w14:paraId="5547F5C3" w14:textId="77777777" w:rsidR="002103BC" w:rsidRDefault="00AA63AE">
      <w:pPr>
        <w:pStyle w:val="3"/>
        <w:keepNext w:val="0"/>
        <w:keepLines w:val="0"/>
        <w:spacing w:before="280"/>
        <w:rPr>
          <w:b/>
          <w:bCs/>
          <w:color w:val="000000"/>
          <w:sz w:val="26"/>
          <w:szCs w:val="26"/>
        </w:rPr>
      </w:pPr>
      <w:bookmarkStart w:id="4" w:name="_40q109jdjptd" w:colFirst="0" w:colLast="0"/>
      <w:bookmarkEnd w:id="4"/>
      <w:r>
        <w:rPr>
          <w:rFonts w:ascii="Arial Unicode MS" w:eastAsia="Arial Unicode MS" w:hAnsi="Arial Unicode MS" w:cs="Arial Unicode MS"/>
          <w:b/>
          <w:bCs/>
          <w:color w:val="000000"/>
          <w:sz w:val="26"/>
          <w:szCs w:val="26"/>
        </w:rPr>
        <w:t>（2）研修受講費：360,000円 → 180,000円（180,000円の減）</w:t>
      </w:r>
    </w:p>
    <w:p w14:paraId="44AC24C3" w14:textId="77777777" w:rsidR="002103BC" w:rsidRDefault="00AA63AE">
      <w:pPr>
        <w:spacing w:before="240" w:after="240"/>
        <w:rPr>
          <w:b/>
          <w:bCs/>
        </w:rPr>
      </w:pPr>
      <w:r>
        <w:rPr>
          <w:rFonts w:ascii="Arial Unicode MS" w:eastAsia="Arial Unicode MS" w:hAnsi="Arial Unicode MS" w:cs="Arial Unicode MS"/>
          <w:b/>
          <w:bCs/>
        </w:rPr>
        <w:t>理由：受講対象者数の変更（30名 → 15名）</w:t>
      </w:r>
    </w:p>
    <w:p w14:paraId="1B0B2E66" w14:textId="77777777" w:rsidR="002103BC" w:rsidRDefault="00AA63AE">
      <w:pPr>
        <w:spacing w:before="240" w:after="240"/>
      </w:pPr>
      <w:r>
        <w:rPr>
          <w:rFonts w:ascii="Arial Unicode MS" w:eastAsia="Arial Unicode MS" w:hAnsi="Arial Unicode MS" w:cs="Arial Unicode MS"/>
        </w:rPr>
        <w:t>当初計画では、自社の特定技能外国人30名に対し、刈払機取扱作業者安全衛生教育（法定講習）を受講させる計画でした（受講費12,000円/名 × 30名 = 360,000円）。</w:t>
      </w:r>
    </w:p>
    <w:p w14:paraId="16FFC591" w14:textId="77777777" w:rsidR="002103BC" w:rsidRDefault="00AA63AE">
      <w:pPr>
        <w:spacing w:before="240" w:after="240"/>
      </w:pPr>
      <w:r>
        <w:rPr>
          <w:rFonts w:ascii="Arial Unicode MS" w:eastAsia="Arial Unicode MS" w:hAnsi="Arial Unicode MS" w:cs="Arial Unicode MS"/>
        </w:rPr>
        <w:t>しかし、以下の事情により、受講者数を15名に縮小しました。</w:t>
      </w:r>
    </w:p>
    <w:p w14:paraId="6D4AFC3A" w14:textId="77777777" w:rsidR="002103BC" w:rsidRDefault="00AA63AE">
      <w:pPr>
        <w:spacing w:before="240" w:after="240"/>
      </w:pPr>
      <w:r>
        <w:rPr>
          <w:rFonts w:ascii="Arial Unicode MS" w:eastAsia="Arial Unicode MS" w:hAnsi="Arial Unicode MS" w:cs="Arial Unicode MS"/>
          <w:b/>
          <w:bCs/>
        </w:rPr>
        <w:t>① 受講可能な人員の制約</w:t>
      </w:r>
      <w:r>
        <w:rPr>
          <w:rFonts w:ascii="Arial Unicode MS" w:eastAsia="Arial Unicode MS" w:hAnsi="Arial Unicode MS" w:cs="Arial Unicode MS"/>
        </w:rPr>
        <w:t xml:space="preserve"> 刈払機講習は通常1日～2日の日程で、受講中は農作業に従事できません。当社の特定技能外国人は各派遣先農家で就業中であり、農繁期のスケジュールを調整して全30名を受講させることが困難でした。</w:t>
      </w:r>
      <w:commentRangeStart w:id="5"/>
      <w:r w:rsidRPr="00AA63AE">
        <w:rPr>
          <w:rFonts w:ascii="Arial Unicode MS" w:eastAsia="Arial Unicode MS" w:hAnsi="Arial Unicode MS" w:cs="Arial Unicode MS"/>
          <w:color w:val="FF0000"/>
        </w:rPr>
        <w:t>実際に受講可能なのは、派遣先が確定して</w:t>
      </w:r>
      <w:r w:rsidRPr="00AA63AE">
        <w:rPr>
          <w:rStyle w:val="a6"/>
        </w:rPr>
        <w:br/>
      </w:r>
      <w:commentRangeEnd w:id="5"/>
      <w:r>
        <w:rPr>
          <w:rStyle w:val="a6"/>
        </w:rPr>
        <w:commentReference w:id="5"/>
      </w:r>
      <w:r>
        <w:rPr>
          <w:rFonts w:ascii="Arial Unicode MS" w:eastAsia="Arial Unicode MS" w:hAnsi="Arial Unicode MS" w:cs="Arial Unicode MS"/>
        </w:rPr>
        <w:br/>
        <w:t>なお、令和8年3月17日に10名分（120,000円）の受講を実施予定であり、3月19日に受講予定の5名分（60,000円）と合わせ、合計15名分（180,000円）の研修受講費を執行する見込みです。</w:t>
      </w:r>
    </w:p>
    <w:p w14:paraId="70BB31E2" w14:textId="77777777" w:rsidR="002103BC" w:rsidRDefault="000B7275">
      <w:r>
        <w:pict w14:anchorId="1D9FA608">
          <v:rect id="_x0000_i1028" style="width:0;height:1.5pt" o:hralign="center" o:hrstd="t" o:hr="t" fillcolor="#a0a0a0" stroked="f"/>
        </w:pict>
      </w:r>
    </w:p>
    <w:p w14:paraId="58758BD5" w14:textId="77777777" w:rsidR="002103BC" w:rsidRDefault="00AA63AE">
      <w:pPr>
        <w:pStyle w:val="3"/>
        <w:keepNext w:val="0"/>
        <w:keepLines w:val="0"/>
        <w:spacing w:before="280"/>
        <w:rPr>
          <w:b/>
          <w:bCs/>
          <w:color w:val="000000"/>
          <w:sz w:val="26"/>
          <w:szCs w:val="26"/>
        </w:rPr>
      </w:pPr>
      <w:bookmarkStart w:id="6" w:name="_v3h9bfz5lq48" w:colFirst="0" w:colLast="0"/>
      <w:bookmarkEnd w:id="6"/>
      <w:r>
        <w:rPr>
          <w:rFonts w:ascii="Arial Unicode MS" w:eastAsia="Arial Unicode MS" w:hAnsi="Arial Unicode MS" w:cs="Arial Unicode MS"/>
          <w:b/>
          <w:bCs/>
          <w:color w:val="000000"/>
          <w:sz w:val="26"/>
          <w:szCs w:val="26"/>
        </w:rPr>
        <w:t>（3）会場設営費：500,000円 → 0円（500,000円の減・全額取りやめ）</w:t>
      </w:r>
    </w:p>
    <w:p w14:paraId="30825767" w14:textId="77777777" w:rsidR="002103BC" w:rsidRDefault="00AA63AE">
      <w:pPr>
        <w:spacing w:before="240" w:after="240"/>
        <w:rPr>
          <w:b/>
          <w:bCs/>
        </w:rPr>
      </w:pPr>
      <w:r>
        <w:rPr>
          <w:rFonts w:ascii="Arial Unicode MS" w:eastAsia="Arial Unicode MS" w:hAnsi="Arial Unicode MS" w:cs="Arial Unicode MS"/>
          <w:b/>
          <w:bCs/>
        </w:rPr>
        <w:t>理由：対象イベントの時期と交付決定時期の不整合</w:t>
      </w:r>
    </w:p>
    <w:p w14:paraId="135FC8E9" w14:textId="77777777" w:rsidR="002103BC" w:rsidRDefault="00AA63AE">
      <w:pPr>
        <w:spacing w:before="240" w:after="240"/>
      </w:pPr>
      <w:r>
        <w:rPr>
          <w:rFonts w:ascii="Arial Unicode MS" w:eastAsia="Arial Unicode MS" w:hAnsi="Arial Unicode MS" w:cs="Arial Unicode MS"/>
        </w:rPr>
        <w:t>当初計画では、令和7年度全国農業担い手サミット（鹿児島県開催）への出展に係る協賛金500,000円を会場設営費として計上しておりました。</w:t>
      </w:r>
    </w:p>
    <w:p w14:paraId="5CAB58DA" w14:textId="77777777" w:rsidR="002103BC" w:rsidRDefault="00AA63AE">
      <w:pPr>
        <w:spacing w:before="240" w:after="240"/>
      </w:pPr>
      <w:r>
        <w:rPr>
          <w:rFonts w:ascii="Arial Unicode MS" w:eastAsia="Arial Unicode MS" w:hAnsi="Arial Unicode MS" w:cs="Arial Unicode MS"/>
        </w:rPr>
        <w:t>しかし、当該サミットの開催時期が、本補助金の交付決定通知日（令和7年12月1日付け）よりも前であったため、交付決定前に既にイベントが終了しておりました。補助事業の経費として認められるのは交付決定日以降に発生した経費であるため、当該費用を補助対象経費として執行することができず、全額を取りやめることといたしました。当社は予定通り出展し、農業サポート事業体としての認知度アップにつなげることができました。</w:t>
      </w:r>
    </w:p>
    <w:p w14:paraId="347C849A" w14:textId="77777777" w:rsidR="002103BC" w:rsidRDefault="000B7275">
      <w:r>
        <w:pict w14:anchorId="6E56DF11">
          <v:rect id="_x0000_i1029" style="width:0;height:1.5pt" o:hralign="center" o:hrstd="t" o:hr="t" fillcolor="#a0a0a0" stroked="f"/>
        </w:pict>
      </w:r>
    </w:p>
    <w:p w14:paraId="27F7E6E2" w14:textId="77777777" w:rsidR="002103BC" w:rsidRDefault="00AA63AE">
      <w:pPr>
        <w:pStyle w:val="3"/>
        <w:keepNext w:val="0"/>
        <w:keepLines w:val="0"/>
        <w:spacing w:before="280"/>
        <w:rPr>
          <w:b/>
          <w:bCs/>
          <w:color w:val="000000"/>
          <w:sz w:val="26"/>
          <w:szCs w:val="26"/>
        </w:rPr>
      </w:pPr>
      <w:bookmarkStart w:id="7" w:name="_bzm3c6fl8rdz" w:colFirst="0" w:colLast="0"/>
      <w:bookmarkEnd w:id="7"/>
      <w:r>
        <w:rPr>
          <w:rFonts w:ascii="Arial Unicode MS" w:eastAsia="Arial Unicode MS" w:hAnsi="Arial Unicode MS" w:cs="Arial Unicode MS"/>
          <w:b/>
          <w:bCs/>
          <w:color w:val="000000"/>
          <w:sz w:val="26"/>
          <w:szCs w:val="26"/>
        </w:rPr>
        <w:t>（4）情報発信費：600,000円 → 600,000円（変更なし）</w:t>
      </w:r>
    </w:p>
    <w:p w14:paraId="6C6124E5" w14:textId="77777777" w:rsidR="002103BC" w:rsidRDefault="00AA63AE">
      <w:pPr>
        <w:spacing w:before="240" w:after="240"/>
      </w:pPr>
      <w:r>
        <w:rPr>
          <w:rFonts w:ascii="Arial Unicode MS" w:eastAsia="Arial Unicode MS" w:hAnsi="Arial Unicode MS" w:cs="Arial Unicode MS"/>
        </w:rPr>
        <w:lastRenderedPageBreak/>
        <w:t>お茶農家向け営業キャンペーンのためのチラシ・パンフレット作成費等について、当初計画通り執行しております。変更はありません。</w:t>
      </w:r>
    </w:p>
    <w:p w14:paraId="65D15941" w14:textId="77777777" w:rsidR="002103BC" w:rsidRDefault="000B7275">
      <w:r>
        <w:pict w14:anchorId="43DF376B">
          <v:rect id="_x0000_i1030" style="width:0;height:1.5pt" o:hralign="center" o:hrstd="t" o:hr="t" fillcolor="#a0a0a0" stroked="f"/>
        </w:pict>
      </w:r>
    </w:p>
    <w:p w14:paraId="2B59FA64" w14:textId="77777777" w:rsidR="002103BC" w:rsidRDefault="00AA63AE">
      <w:pPr>
        <w:pStyle w:val="2"/>
        <w:keepNext w:val="0"/>
        <w:keepLines w:val="0"/>
        <w:spacing w:after="80"/>
        <w:rPr>
          <w:b/>
          <w:bCs/>
          <w:sz w:val="34"/>
          <w:szCs w:val="34"/>
        </w:rPr>
      </w:pPr>
      <w:bookmarkStart w:id="8" w:name="_ful6ys5kdm9r" w:colFirst="0" w:colLast="0"/>
      <w:bookmarkEnd w:id="8"/>
      <w:r>
        <w:rPr>
          <w:rFonts w:ascii="Arial Unicode MS" w:eastAsia="Arial Unicode MS" w:hAnsi="Arial Unicode MS" w:cs="Arial Unicode MS"/>
          <w:b/>
          <w:bCs/>
          <w:sz w:val="34"/>
          <w:szCs w:val="34"/>
        </w:rPr>
        <w:t>3. 変更後の経費配分まとめ</w:t>
      </w:r>
    </w:p>
    <w:tbl>
      <w:tblPr>
        <w:tblStyle w:val="a5"/>
        <w:tblW w:w="8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0"/>
        <w:gridCol w:w="1910"/>
        <w:gridCol w:w="1910"/>
        <w:gridCol w:w="1790"/>
        <w:gridCol w:w="1265"/>
      </w:tblGrid>
      <w:tr w:rsidR="002103BC" w14:paraId="2D10FC4E" w14:textId="77777777">
        <w:trPr>
          <w:trHeight w:val="590"/>
        </w:trPr>
        <w:tc>
          <w:tcPr>
            <w:tcW w:w="1430" w:type="dxa"/>
            <w:tcBorders>
              <w:top w:val="nil"/>
              <w:left w:val="nil"/>
              <w:bottom w:val="nil"/>
              <w:right w:val="nil"/>
            </w:tcBorders>
            <w:tcMar>
              <w:top w:w="100" w:type="dxa"/>
              <w:left w:w="100" w:type="dxa"/>
              <w:bottom w:w="100" w:type="dxa"/>
              <w:right w:w="100" w:type="dxa"/>
            </w:tcMar>
          </w:tcPr>
          <w:p w14:paraId="35E797C2" w14:textId="77777777" w:rsidR="002103BC" w:rsidRDefault="00AA63AE">
            <w:pPr>
              <w:jc w:val="center"/>
            </w:pPr>
            <w:r>
              <w:rPr>
                <w:rFonts w:ascii="Arial Unicode MS" w:eastAsia="Arial Unicode MS" w:hAnsi="Arial Unicode MS" w:cs="Arial Unicode MS"/>
                <w:b/>
                <w:bCs/>
              </w:rPr>
              <w:t>費目</w:t>
            </w:r>
          </w:p>
        </w:tc>
        <w:tc>
          <w:tcPr>
            <w:tcW w:w="1910" w:type="dxa"/>
            <w:tcBorders>
              <w:top w:val="nil"/>
              <w:left w:val="nil"/>
              <w:bottom w:val="nil"/>
              <w:right w:val="nil"/>
            </w:tcBorders>
            <w:tcMar>
              <w:top w:w="100" w:type="dxa"/>
              <w:left w:w="100" w:type="dxa"/>
              <w:bottom w:w="100" w:type="dxa"/>
              <w:right w:w="100" w:type="dxa"/>
            </w:tcMar>
          </w:tcPr>
          <w:p w14:paraId="10B5C79E" w14:textId="77777777" w:rsidR="002103BC" w:rsidRDefault="00AA63AE">
            <w:pPr>
              <w:jc w:val="center"/>
            </w:pPr>
            <w:r>
              <w:rPr>
                <w:rFonts w:ascii="Arial Unicode MS" w:eastAsia="Arial Unicode MS" w:hAnsi="Arial Unicode MS" w:cs="Arial Unicode MS"/>
                <w:b/>
                <w:bCs/>
              </w:rPr>
              <w:t>変更前（国庫）</w:t>
            </w:r>
          </w:p>
        </w:tc>
        <w:tc>
          <w:tcPr>
            <w:tcW w:w="1910" w:type="dxa"/>
            <w:tcBorders>
              <w:top w:val="nil"/>
              <w:left w:val="nil"/>
              <w:bottom w:val="nil"/>
              <w:right w:val="nil"/>
            </w:tcBorders>
            <w:tcMar>
              <w:top w:w="100" w:type="dxa"/>
              <w:left w:w="100" w:type="dxa"/>
              <w:bottom w:w="100" w:type="dxa"/>
              <w:right w:w="100" w:type="dxa"/>
            </w:tcMar>
          </w:tcPr>
          <w:p w14:paraId="28B7BF95" w14:textId="77777777" w:rsidR="002103BC" w:rsidRDefault="00AA63AE">
            <w:pPr>
              <w:jc w:val="center"/>
            </w:pPr>
            <w:r>
              <w:rPr>
                <w:rFonts w:ascii="Arial Unicode MS" w:eastAsia="Arial Unicode MS" w:hAnsi="Arial Unicode MS" w:cs="Arial Unicode MS"/>
                <w:b/>
                <w:bCs/>
              </w:rPr>
              <w:t>変更後（国庫）</w:t>
            </w:r>
          </w:p>
        </w:tc>
        <w:tc>
          <w:tcPr>
            <w:tcW w:w="1790" w:type="dxa"/>
            <w:tcBorders>
              <w:top w:val="nil"/>
              <w:left w:val="nil"/>
              <w:bottom w:val="nil"/>
              <w:right w:val="nil"/>
            </w:tcBorders>
            <w:tcMar>
              <w:top w:w="100" w:type="dxa"/>
              <w:left w:w="100" w:type="dxa"/>
              <w:bottom w:w="100" w:type="dxa"/>
              <w:right w:w="100" w:type="dxa"/>
            </w:tcMar>
          </w:tcPr>
          <w:p w14:paraId="2C3D8009" w14:textId="77777777" w:rsidR="002103BC" w:rsidRDefault="00AA63AE">
            <w:pPr>
              <w:jc w:val="center"/>
            </w:pPr>
            <w:r>
              <w:rPr>
                <w:rFonts w:ascii="Arial Unicode MS" w:eastAsia="Arial Unicode MS" w:hAnsi="Arial Unicode MS" w:cs="Arial Unicode MS"/>
                <w:b/>
                <w:bCs/>
              </w:rPr>
              <w:t>増減</w:t>
            </w:r>
          </w:p>
        </w:tc>
        <w:tc>
          <w:tcPr>
            <w:tcW w:w="1265" w:type="dxa"/>
            <w:tcBorders>
              <w:top w:val="nil"/>
              <w:left w:val="nil"/>
              <w:bottom w:val="nil"/>
              <w:right w:val="nil"/>
            </w:tcBorders>
            <w:tcMar>
              <w:top w:w="100" w:type="dxa"/>
              <w:left w:w="100" w:type="dxa"/>
              <w:bottom w:w="100" w:type="dxa"/>
              <w:right w:w="100" w:type="dxa"/>
            </w:tcMar>
          </w:tcPr>
          <w:p w14:paraId="4E65A8FE" w14:textId="77777777" w:rsidR="002103BC" w:rsidRDefault="00AA63AE">
            <w:pPr>
              <w:jc w:val="center"/>
            </w:pPr>
            <w:r>
              <w:rPr>
                <w:rFonts w:ascii="Arial Unicode MS" w:eastAsia="Arial Unicode MS" w:hAnsi="Arial Unicode MS" w:cs="Arial Unicode MS"/>
                <w:b/>
                <w:bCs/>
              </w:rPr>
              <w:t>変更率</w:t>
            </w:r>
          </w:p>
        </w:tc>
      </w:tr>
      <w:tr w:rsidR="002103BC" w14:paraId="2295A24A" w14:textId="77777777">
        <w:trPr>
          <w:trHeight w:val="590"/>
        </w:trPr>
        <w:tc>
          <w:tcPr>
            <w:tcW w:w="1430" w:type="dxa"/>
            <w:tcBorders>
              <w:top w:val="nil"/>
              <w:left w:val="nil"/>
              <w:bottom w:val="nil"/>
              <w:right w:val="nil"/>
            </w:tcBorders>
            <w:tcMar>
              <w:top w:w="100" w:type="dxa"/>
              <w:left w:w="100" w:type="dxa"/>
              <w:bottom w:w="100" w:type="dxa"/>
              <w:right w:w="100" w:type="dxa"/>
            </w:tcMar>
          </w:tcPr>
          <w:p w14:paraId="7FAC029D" w14:textId="77777777" w:rsidR="002103BC" w:rsidRDefault="00AA63AE">
            <w:r>
              <w:rPr>
                <w:rFonts w:ascii="Arial Unicode MS" w:eastAsia="Arial Unicode MS" w:hAnsi="Arial Unicode MS" w:cs="Arial Unicode MS"/>
              </w:rPr>
              <w:t>調査等旅費</w:t>
            </w:r>
          </w:p>
        </w:tc>
        <w:tc>
          <w:tcPr>
            <w:tcW w:w="1910" w:type="dxa"/>
            <w:tcBorders>
              <w:top w:val="nil"/>
              <w:left w:val="nil"/>
              <w:bottom w:val="nil"/>
              <w:right w:val="nil"/>
            </w:tcBorders>
            <w:tcMar>
              <w:top w:w="100" w:type="dxa"/>
              <w:left w:w="100" w:type="dxa"/>
              <w:bottom w:w="100" w:type="dxa"/>
              <w:right w:w="100" w:type="dxa"/>
            </w:tcMar>
          </w:tcPr>
          <w:p w14:paraId="04ED4FC7" w14:textId="77777777" w:rsidR="002103BC" w:rsidRDefault="00AA63AE">
            <w:r>
              <w:t>5,360,000</w:t>
            </w:r>
          </w:p>
        </w:tc>
        <w:tc>
          <w:tcPr>
            <w:tcW w:w="1910" w:type="dxa"/>
            <w:tcBorders>
              <w:top w:val="nil"/>
              <w:left w:val="nil"/>
              <w:bottom w:val="nil"/>
              <w:right w:val="nil"/>
            </w:tcBorders>
            <w:tcMar>
              <w:top w:w="100" w:type="dxa"/>
              <w:left w:w="100" w:type="dxa"/>
              <w:bottom w:w="100" w:type="dxa"/>
              <w:right w:w="100" w:type="dxa"/>
            </w:tcMar>
          </w:tcPr>
          <w:p w14:paraId="1F1A39D2" w14:textId="77777777" w:rsidR="002103BC" w:rsidRDefault="00AA63AE">
            <w:r>
              <w:t>3,000,000</w:t>
            </w:r>
          </w:p>
        </w:tc>
        <w:tc>
          <w:tcPr>
            <w:tcW w:w="1790" w:type="dxa"/>
            <w:tcBorders>
              <w:top w:val="nil"/>
              <w:left w:val="nil"/>
              <w:bottom w:val="nil"/>
              <w:right w:val="nil"/>
            </w:tcBorders>
            <w:tcMar>
              <w:top w:w="100" w:type="dxa"/>
              <w:left w:w="100" w:type="dxa"/>
              <w:bottom w:w="100" w:type="dxa"/>
              <w:right w:w="100" w:type="dxa"/>
            </w:tcMar>
          </w:tcPr>
          <w:p w14:paraId="4C28ED6D" w14:textId="77777777" w:rsidR="002103BC" w:rsidRDefault="00AA63AE">
            <w:r>
              <w:t>▲2,360,000</w:t>
            </w:r>
          </w:p>
        </w:tc>
        <w:tc>
          <w:tcPr>
            <w:tcW w:w="1265" w:type="dxa"/>
            <w:tcBorders>
              <w:top w:val="nil"/>
              <w:left w:val="nil"/>
              <w:bottom w:val="nil"/>
              <w:right w:val="nil"/>
            </w:tcBorders>
            <w:tcMar>
              <w:top w:w="100" w:type="dxa"/>
              <w:left w:w="100" w:type="dxa"/>
              <w:bottom w:w="100" w:type="dxa"/>
              <w:right w:w="100" w:type="dxa"/>
            </w:tcMar>
          </w:tcPr>
          <w:p w14:paraId="59295B05" w14:textId="77777777" w:rsidR="002103BC" w:rsidRDefault="00AA63AE">
            <w:r>
              <w:t>▲44.0%</w:t>
            </w:r>
          </w:p>
        </w:tc>
      </w:tr>
      <w:tr w:rsidR="002103BC" w14:paraId="35239D6A" w14:textId="77777777">
        <w:trPr>
          <w:trHeight w:val="590"/>
        </w:trPr>
        <w:tc>
          <w:tcPr>
            <w:tcW w:w="1430" w:type="dxa"/>
            <w:tcBorders>
              <w:top w:val="nil"/>
              <w:left w:val="nil"/>
              <w:bottom w:val="nil"/>
              <w:right w:val="nil"/>
            </w:tcBorders>
            <w:tcMar>
              <w:top w:w="100" w:type="dxa"/>
              <w:left w:w="100" w:type="dxa"/>
              <w:bottom w:w="100" w:type="dxa"/>
              <w:right w:w="100" w:type="dxa"/>
            </w:tcMar>
          </w:tcPr>
          <w:p w14:paraId="617FB1B2" w14:textId="77777777" w:rsidR="002103BC" w:rsidRDefault="00AA63AE">
            <w:r>
              <w:rPr>
                <w:rFonts w:ascii="Arial Unicode MS" w:eastAsia="Arial Unicode MS" w:hAnsi="Arial Unicode MS" w:cs="Arial Unicode MS"/>
              </w:rPr>
              <w:t>研修受講費</w:t>
            </w:r>
          </w:p>
        </w:tc>
        <w:tc>
          <w:tcPr>
            <w:tcW w:w="1910" w:type="dxa"/>
            <w:tcBorders>
              <w:top w:val="nil"/>
              <w:left w:val="nil"/>
              <w:bottom w:val="nil"/>
              <w:right w:val="nil"/>
            </w:tcBorders>
            <w:tcMar>
              <w:top w:w="100" w:type="dxa"/>
              <w:left w:w="100" w:type="dxa"/>
              <w:bottom w:w="100" w:type="dxa"/>
              <w:right w:w="100" w:type="dxa"/>
            </w:tcMar>
          </w:tcPr>
          <w:p w14:paraId="7AD0D812" w14:textId="77777777" w:rsidR="002103BC" w:rsidRDefault="00AA63AE">
            <w:r>
              <w:t>360,000</w:t>
            </w:r>
          </w:p>
        </w:tc>
        <w:tc>
          <w:tcPr>
            <w:tcW w:w="1910" w:type="dxa"/>
            <w:tcBorders>
              <w:top w:val="nil"/>
              <w:left w:val="nil"/>
              <w:bottom w:val="nil"/>
              <w:right w:val="nil"/>
            </w:tcBorders>
            <w:tcMar>
              <w:top w:w="100" w:type="dxa"/>
              <w:left w:w="100" w:type="dxa"/>
              <w:bottom w:w="100" w:type="dxa"/>
              <w:right w:w="100" w:type="dxa"/>
            </w:tcMar>
          </w:tcPr>
          <w:p w14:paraId="38FE25A6" w14:textId="77777777" w:rsidR="002103BC" w:rsidRDefault="00AA63AE">
            <w:r>
              <w:t>180,000</w:t>
            </w:r>
          </w:p>
        </w:tc>
        <w:tc>
          <w:tcPr>
            <w:tcW w:w="1790" w:type="dxa"/>
            <w:tcBorders>
              <w:top w:val="nil"/>
              <w:left w:val="nil"/>
              <w:bottom w:val="nil"/>
              <w:right w:val="nil"/>
            </w:tcBorders>
            <w:tcMar>
              <w:top w:w="100" w:type="dxa"/>
              <w:left w:w="100" w:type="dxa"/>
              <w:bottom w:w="100" w:type="dxa"/>
              <w:right w:w="100" w:type="dxa"/>
            </w:tcMar>
          </w:tcPr>
          <w:p w14:paraId="08F71591" w14:textId="77777777" w:rsidR="002103BC" w:rsidRDefault="00AA63AE">
            <w:r>
              <w:t>▲180,000</w:t>
            </w:r>
          </w:p>
        </w:tc>
        <w:tc>
          <w:tcPr>
            <w:tcW w:w="1265" w:type="dxa"/>
            <w:tcBorders>
              <w:top w:val="nil"/>
              <w:left w:val="nil"/>
              <w:bottom w:val="nil"/>
              <w:right w:val="nil"/>
            </w:tcBorders>
            <w:tcMar>
              <w:top w:w="100" w:type="dxa"/>
              <w:left w:w="100" w:type="dxa"/>
              <w:bottom w:w="100" w:type="dxa"/>
              <w:right w:w="100" w:type="dxa"/>
            </w:tcMar>
          </w:tcPr>
          <w:p w14:paraId="0A03215D" w14:textId="77777777" w:rsidR="002103BC" w:rsidRDefault="00AA63AE">
            <w:r>
              <w:t>▲50.0%</w:t>
            </w:r>
          </w:p>
        </w:tc>
      </w:tr>
      <w:tr w:rsidR="002103BC" w14:paraId="304178CB" w14:textId="77777777">
        <w:trPr>
          <w:trHeight w:val="590"/>
        </w:trPr>
        <w:tc>
          <w:tcPr>
            <w:tcW w:w="1430" w:type="dxa"/>
            <w:tcBorders>
              <w:top w:val="nil"/>
              <w:left w:val="nil"/>
              <w:bottom w:val="nil"/>
              <w:right w:val="nil"/>
            </w:tcBorders>
            <w:tcMar>
              <w:top w:w="100" w:type="dxa"/>
              <w:left w:w="100" w:type="dxa"/>
              <w:bottom w:w="100" w:type="dxa"/>
              <w:right w:w="100" w:type="dxa"/>
            </w:tcMar>
          </w:tcPr>
          <w:p w14:paraId="325AC0ED" w14:textId="77777777" w:rsidR="002103BC" w:rsidRDefault="00AA63AE">
            <w:r>
              <w:rPr>
                <w:rFonts w:ascii="Arial Unicode MS" w:eastAsia="Arial Unicode MS" w:hAnsi="Arial Unicode MS" w:cs="Arial Unicode MS"/>
              </w:rPr>
              <w:t>会場設営費</w:t>
            </w:r>
          </w:p>
        </w:tc>
        <w:tc>
          <w:tcPr>
            <w:tcW w:w="1910" w:type="dxa"/>
            <w:tcBorders>
              <w:top w:val="nil"/>
              <w:left w:val="nil"/>
              <w:bottom w:val="nil"/>
              <w:right w:val="nil"/>
            </w:tcBorders>
            <w:tcMar>
              <w:top w:w="100" w:type="dxa"/>
              <w:left w:w="100" w:type="dxa"/>
              <w:bottom w:w="100" w:type="dxa"/>
              <w:right w:w="100" w:type="dxa"/>
            </w:tcMar>
          </w:tcPr>
          <w:p w14:paraId="5EA820A2" w14:textId="77777777" w:rsidR="002103BC" w:rsidRDefault="00AA63AE">
            <w:r>
              <w:t>500,000</w:t>
            </w:r>
          </w:p>
        </w:tc>
        <w:tc>
          <w:tcPr>
            <w:tcW w:w="1910" w:type="dxa"/>
            <w:tcBorders>
              <w:top w:val="nil"/>
              <w:left w:val="nil"/>
              <w:bottom w:val="nil"/>
              <w:right w:val="nil"/>
            </w:tcBorders>
            <w:tcMar>
              <w:top w:w="100" w:type="dxa"/>
              <w:left w:w="100" w:type="dxa"/>
              <w:bottom w:w="100" w:type="dxa"/>
              <w:right w:w="100" w:type="dxa"/>
            </w:tcMar>
          </w:tcPr>
          <w:p w14:paraId="72F8CD33" w14:textId="77777777" w:rsidR="002103BC" w:rsidRDefault="00AA63AE">
            <w:r>
              <w:t>0</w:t>
            </w:r>
          </w:p>
        </w:tc>
        <w:tc>
          <w:tcPr>
            <w:tcW w:w="1790" w:type="dxa"/>
            <w:tcBorders>
              <w:top w:val="nil"/>
              <w:left w:val="nil"/>
              <w:bottom w:val="nil"/>
              <w:right w:val="nil"/>
            </w:tcBorders>
            <w:tcMar>
              <w:top w:w="100" w:type="dxa"/>
              <w:left w:w="100" w:type="dxa"/>
              <w:bottom w:w="100" w:type="dxa"/>
              <w:right w:w="100" w:type="dxa"/>
            </w:tcMar>
          </w:tcPr>
          <w:p w14:paraId="4DE52260" w14:textId="77777777" w:rsidR="002103BC" w:rsidRDefault="00AA63AE">
            <w:r>
              <w:t>▲500,000</w:t>
            </w:r>
          </w:p>
        </w:tc>
        <w:tc>
          <w:tcPr>
            <w:tcW w:w="1265" w:type="dxa"/>
            <w:tcBorders>
              <w:top w:val="nil"/>
              <w:left w:val="nil"/>
              <w:bottom w:val="nil"/>
              <w:right w:val="nil"/>
            </w:tcBorders>
            <w:tcMar>
              <w:top w:w="100" w:type="dxa"/>
              <w:left w:w="100" w:type="dxa"/>
              <w:bottom w:w="100" w:type="dxa"/>
              <w:right w:w="100" w:type="dxa"/>
            </w:tcMar>
          </w:tcPr>
          <w:p w14:paraId="6A6498A9" w14:textId="77777777" w:rsidR="002103BC" w:rsidRDefault="00AA63AE">
            <w:r>
              <w:t>▲100%</w:t>
            </w:r>
          </w:p>
        </w:tc>
      </w:tr>
      <w:tr w:rsidR="002103BC" w14:paraId="68CA937E" w14:textId="77777777">
        <w:trPr>
          <w:trHeight w:val="590"/>
        </w:trPr>
        <w:tc>
          <w:tcPr>
            <w:tcW w:w="1430" w:type="dxa"/>
            <w:tcBorders>
              <w:top w:val="nil"/>
              <w:left w:val="nil"/>
              <w:bottom w:val="nil"/>
              <w:right w:val="nil"/>
            </w:tcBorders>
            <w:tcMar>
              <w:top w:w="100" w:type="dxa"/>
              <w:left w:w="100" w:type="dxa"/>
              <w:bottom w:w="100" w:type="dxa"/>
              <w:right w:w="100" w:type="dxa"/>
            </w:tcMar>
          </w:tcPr>
          <w:p w14:paraId="5AC3BEB7" w14:textId="77777777" w:rsidR="002103BC" w:rsidRDefault="00AA63AE">
            <w:r>
              <w:rPr>
                <w:rFonts w:ascii="Arial Unicode MS" w:eastAsia="Arial Unicode MS" w:hAnsi="Arial Unicode MS" w:cs="Arial Unicode MS"/>
              </w:rPr>
              <w:t>情報発信費</w:t>
            </w:r>
          </w:p>
        </w:tc>
        <w:tc>
          <w:tcPr>
            <w:tcW w:w="1910" w:type="dxa"/>
            <w:tcBorders>
              <w:top w:val="nil"/>
              <w:left w:val="nil"/>
              <w:bottom w:val="nil"/>
              <w:right w:val="nil"/>
            </w:tcBorders>
            <w:tcMar>
              <w:top w:w="100" w:type="dxa"/>
              <w:left w:w="100" w:type="dxa"/>
              <w:bottom w:w="100" w:type="dxa"/>
              <w:right w:w="100" w:type="dxa"/>
            </w:tcMar>
          </w:tcPr>
          <w:p w14:paraId="22784A73" w14:textId="77777777" w:rsidR="002103BC" w:rsidRDefault="00AA63AE">
            <w:r>
              <w:t>600,000</w:t>
            </w:r>
          </w:p>
        </w:tc>
        <w:tc>
          <w:tcPr>
            <w:tcW w:w="1910" w:type="dxa"/>
            <w:tcBorders>
              <w:top w:val="nil"/>
              <w:left w:val="nil"/>
              <w:bottom w:val="nil"/>
              <w:right w:val="nil"/>
            </w:tcBorders>
            <w:tcMar>
              <w:top w:w="100" w:type="dxa"/>
              <w:left w:w="100" w:type="dxa"/>
              <w:bottom w:w="100" w:type="dxa"/>
              <w:right w:w="100" w:type="dxa"/>
            </w:tcMar>
          </w:tcPr>
          <w:p w14:paraId="7BCCDAB1" w14:textId="77777777" w:rsidR="002103BC" w:rsidRDefault="00AA63AE">
            <w:r>
              <w:t>600,000</w:t>
            </w:r>
          </w:p>
        </w:tc>
        <w:tc>
          <w:tcPr>
            <w:tcW w:w="1790" w:type="dxa"/>
            <w:tcBorders>
              <w:top w:val="nil"/>
              <w:left w:val="nil"/>
              <w:bottom w:val="nil"/>
              <w:right w:val="nil"/>
            </w:tcBorders>
            <w:tcMar>
              <w:top w:w="100" w:type="dxa"/>
              <w:left w:w="100" w:type="dxa"/>
              <w:bottom w:w="100" w:type="dxa"/>
              <w:right w:w="100" w:type="dxa"/>
            </w:tcMar>
          </w:tcPr>
          <w:p w14:paraId="7CEEABFD" w14:textId="77777777" w:rsidR="002103BC" w:rsidRDefault="00AA63AE">
            <w:r>
              <w:t>0</w:t>
            </w:r>
          </w:p>
        </w:tc>
        <w:tc>
          <w:tcPr>
            <w:tcW w:w="1265" w:type="dxa"/>
            <w:tcBorders>
              <w:top w:val="nil"/>
              <w:left w:val="nil"/>
              <w:bottom w:val="nil"/>
              <w:right w:val="nil"/>
            </w:tcBorders>
            <w:tcMar>
              <w:top w:w="100" w:type="dxa"/>
              <w:left w:w="100" w:type="dxa"/>
              <w:bottom w:w="100" w:type="dxa"/>
              <w:right w:w="100" w:type="dxa"/>
            </w:tcMar>
          </w:tcPr>
          <w:p w14:paraId="6B48F421" w14:textId="77777777" w:rsidR="002103BC" w:rsidRDefault="00AA63AE">
            <w:r>
              <w:t>0%</w:t>
            </w:r>
          </w:p>
        </w:tc>
      </w:tr>
      <w:tr w:rsidR="002103BC" w14:paraId="0E93C061" w14:textId="77777777">
        <w:trPr>
          <w:trHeight w:val="590"/>
        </w:trPr>
        <w:tc>
          <w:tcPr>
            <w:tcW w:w="1430" w:type="dxa"/>
            <w:tcBorders>
              <w:top w:val="nil"/>
              <w:left w:val="nil"/>
              <w:bottom w:val="nil"/>
              <w:right w:val="nil"/>
            </w:tcBorders>
            <w:tcMar>
              <w:top w:w="100" w:type="dxa"/>
              <w:left w:w="100" w:type="dxa"/>
              <w:bottom w:w="100" w:type="dxa"/>
              <w:right w:w="100" w:type="dxa"/>
            </w:tcMar>
          </w:tcPr>
          <w:p w14:paraId="3E892C34" w14:textId="77777777" w:rsidR="002103BC" w:rsidRDefault="00AA63AE">
            <w:r>
              <w:rPr>
                <w:rFonts w:ascii="Arial Unicode MS" w:eastAsia="Arial Unicode MS" w:hAnsi="Arial Unicode MS" w:cs="Arial Unicode MS"/>
                <w:b/>
                <w:bCs/>
              </w:rPr>
              <w:t>合計</w:t>
            </w:r>
          </w:p>
        </w:tc>
        <w:tc>
          <w:tcPr>
            <w:tcW w:w="1910" w:type="dxa"/>
            <w:tcBorders>
              <w:top w:val="nil"/>
              <w:left w:val="nil"/>
              <w:bottom w:val="nil"/>
              <w:right w:val="nil"/>
            </w:tcBorders>
            <w:tcMar>
              <w:top w:w="100" w:type="dxa"/>
              <w:left w:w="100" w:type="dxa"/>
              <w:bottom w:w="100" w:type="dxa"/>
              <w:right w:w="100" w:type="dxa"/>
            </w:tcMar>
          </w:tcPr>
          <w:p w14:paraId="2F71A228" w14:textId="77777777" w:rsidR="002103BC" w:rsidRDefault="00AA63AE">
            <w:r>
              <w:rPr>
                <w:b/>
                <w:bCs/>
              </w:rPr>
              <w:t>6,820,000</w:t>
            </w:r>
          </w:p>
        </w:tc>
        <w:tc>
          <w:tcPr>
            <w:tcW w:w="1910" w:type="dxa"/>
            <w:tcBorders>
              <w:top w:val="nil"/>
              <w:left w:val="nil"/>
              <w:bottom w:val="nil"/>
              <w:right w:val="nil"/>
            </w:tcBorders>
            <w:tcMar>
              <w:top w:w="100" w:type="dxa"/>
              <w:left w:w="100" w:type="dxa"/>
              <w:bottom w:w="100" w:type="dxa"/>
              <w:right w:w="100" w:type="dxa"/>
            </w:tcMar>
          </w:tcPr>
          <w:p w14:paraId="35669526" w14:textId="77777777" w:rsidR="002103BC" w:rsidRDefault="00AA63AE">
            <w:r>
              <w:rPr>
                <w:b/>
                <w:bCs/>
              </w:rPr>
              <w:t>3,780,000</w:t>
            </w:r>
          </w:p>
        </w:tc>
        <w:tc>
          <w:tcPr>
            <w:tcW w:w="1790" w:type="dxa"/>
            <w:tcBorders>
              <w:top w:val="nil"/>
              <w:left w:val="nil"/>
              <w:bottom w:val="nil"/>
              <w:right w:val="nil"/>
            </w:tcBorders>
            <w:tcMar>
              <w:top w:w="100" w:type="dxa"/>
              <w:left w:w="100" w:type="dxa"/>
              <w:bottom w:w="100" w:type="dxa"/>
              <w:right w:w="100" w:type="dxa"/>
            </w:tcMar>
          </w:tcPr>
          <w:p w14:paraId="3B74AA9F" w14:textId="77777777" w:rsidR="002103BC" w:rsidRDefault="00AA63AE">
            <w:r>
              <w:rPr>
                <w:b/>
                <w:bCs/>
              </w:rPr>
              <w:t>▲3,040,000</w:t>
            </w:r>
          </w:p>
        </w:tc>
        <w:tc>
          <w:tcPr>
            <w:tcW w:w="1265" w:type="dxa"/>
            <w:tcBorders>
              <w:top w:val="nil"/>
              <w:left w:val="nil"/>
              <w:bottom w:val="nil"/>
              <w:right w:val="nil"/>
            </w:tcBorders>
            <w:tcMar>
              <w:top w:w="100" w:type="dxa"/>
              <w:left w:w="100" w:type="dxa"/>
              <w:bottom w:w="100" w:type="dxa"/>
              <w:right w:w="100" w:type="dxa"/>
            </w:tcMar>
          </w:tcPr>
          <w:p w14:paraId="05C26B1C" w14:textId="77777777" w:rsidR="002103BC" w:rsidRDefault="00AA63AE">
            <w:r>
              <w:rPr>
                <w:b/>
                <w:bCs/>
              </w:rPr>
              <w:t>▲44.6%</w:t>
            </w:r>
          </w:p>
        </w:tc>
      </w:tr>
    </w:tbl>
    <w:p w14:paraId="55480D59" w14:textId="77777777" w:rsidR="002103BC" w:rsidRDefault="000B7275">
      <w:r>
        <w:pict w14:anchorId="5843E847">
          <v:rect id="_x0000_i1031" style="width:0;height:1.5pt" o:hralign="center" o:hrstd="t" o:hr="t" fillcolor="#a0a0a0" stroked="f"/>
        </w:pict>
      </w:r>
    </w:p>
    <w:p w14:paraId="4834ED71" w14:textId="77777777" w:rsidR="002103BC" w:rsidRDefault="00AA63AE">
      <w:pPr>
        <w:pStyle w:val="2"/>
        <w:keepNext w:val="0"/>
        <w:keepLines w:val="0"/>
        <w:spacing w:after="80"/>
        <w:rPr>
          <w:b/>
          <w:bCs/>
          <w:sz w:val="34"/>
          <w:szCs w:val="34"/>
        </w:rPr>
      </w:pPr>
      <w:bookmarkStart w:id="9" w:name="_vyg304tfguqj" w:colFirst="0" w:colLast="0"/>
      <w:bookmarkEnd w:id="9"/>
      <w:r>
        <w:rPr>
          <w:rFonts w:ascii="Arial Unicode MS" w:eastAsia="Arial Unicode MS" w:hAnsi="Arial Unicode MS" w:cs="Arial Unicode MS"/>
          <w:b/>
          <w:bCs/>
          <w:sz w:val="34"/>
          <w:szCs w:val="34"/>
        </w:rPr>
        <w:t>4. 成果目標への影響について</w:t>
      </w:r>
    </w:p>
    <w:p w14:paraId="3185E749" w14:textId="77777777" w:rsidR="002103BC" w:rsidRDefault="00AA63AE">
      <w:pPr>
        <w:spacing w:before="240" w:after="240"/>
      </w:pPr>
      <w:r>
        <w:rPr>
          <w:rFonts w:ascii="Arial Unicode MS" w:eastAsia="Arial Unicode MS" w:hAnsi="Arial Unicode MS" w:cs="Arial Unicode MS"/>
        </w:rPr>
        <w:t>本変更により補助事業費は減額となりますが、事業の成果目標（2027年度までにサービス提供面積450ha）の達成に向けた取り組みは引き続き推進してまいります。出張回数は減少したものの、実施した調査・営業活動においては新規顧客の獲得に繋がる成果を得ており、今後も自社の経営資源を活用して営業活動を継続いたします。</w:t>
      </w:r>
    </w:p>
    <w:p w14:paraId="7906B02F" w14:textId="77777777" w:rsidR="002103BC" w:rsidRDefault="000B7275">
      <w:r>
        <w:pict w14:anchorId="4032C03D">
          <v:rect id="_x0000_i1032" style="width:0;height:1.5pt" o:hralign="center" o:hrstd="t" o:hr="t" fillcolor="#a0a0a0" stroked="f"/>
        </w:pict>
      </w:r>
    </w:p>
    <w:p w14:paraId="10A20505" w14:textId="77777777" w:rsidR="002103BC" w:rsidRDefault="00AA63AE">
      <w:pPr>
        <w:spacing w:before="240" w:after="240"/>
      </w:pPr>
      <w:r>
        <w:rPr>
          <w:rFonts w:ascii="Arial Unicode MS" w:eastAsia="Arial Unicode MS" w:hAnsi="Arial Unicode MS" w:cs="Arial Unicode MS"/>
        </w:rPr>
        <w:t>以上</w:t>
      </w:r>
    </w:p>
    <w:p w14:paraId="32A753BA" w14:textId="77777777" w:rsidR="002103BC" w:rsidRDefault="002103BC"/>
    <w:sectPr w:rsidR="002103B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田吹 良介(TABUKI Ryosuke)" w:date="2026-03-16T21:54:00Z" w:initials="良田">
    <w:p w14:paraId="28607232" w14:textId="77777777" w:rsidR="00EF36B2" w:rsidRDefault="00AA63AE" w:rsidP="00EF36B2">
      <w:pPr>
        <w:pStyle w:val="a7"/>
      </w:pPr>
      <w:r>
        <w:rPr>
          <w:rStyle w:val="a6"/>
        </w:rPr>
        <w:annotationRef/>
      </w:r>
      <w:r w:rsidR="00EF36B2">
        <w:rPr>
          <w:rFonts w:hint="eastAsia"/>
        </w:rPr>
        <w:t>文章が途中で途切れているように思われますが、このままで間違いないでしょうか。</w:t>
      </w:r>
    </w:p>
    <w:p w14:paraId="3646394A" w14:textId="77777777" w:rsidR="00EF36B2" w:rsidRDefault="00EF36B2" w:rsidP="00EF36B2">
      <w:pPr>
        <w:pStyle w:val="a7"/>
      </w:pPr>
      <w:r>
        <w:rPr>
          <w:rFonts w:hint="eastAsia"/>
        </w:rPr>
        <w:t>「派遣先が確定して</w:t>
      </w:r>
      <w:r>
        <w:rPr>
          <w:rFonts w:hint="eastAsia"/>
          <w:color w:val="FF0000"/>
        </w:rPr>
        <w:t>いない○名だった</w:t>
      </w:r>
      <w:r>
        <w:rPr>
          <w:rFonts w:hint="eastAsia"/>
        </w:rPr>
        <w:t>」等があれば記載してください。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4639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64F994" w16cex:dateUtc="2026-03-16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46394A" w16cid:durableId="4864F9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977D4F14-46CC-437B-B8AD-504F6B628395}"/>
  </w:font>
  <w:font w:name="Cambria">
    <w:panose1 w:val="02040503050406030204"/>
    <w:charset w:val="00"/>
    <w:family w:val="roman"/>
    <w:pitch w:val="variable"/>
    <w:sig w:usb0="E00006FF" w:usb1="420024FF" w:usb2="02000000" w:usb3="00000000" w:csb0="0000019F" w:csb1="00000000"/>
    <w:embedRegular r:id="rId2" w:fontKey="{261DA40C-B749-465B-81AC-6B012ABA2E5A}"/>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田吹 良介(TABUKI Ryosuke)">
    <w15:presenceInfo w15:providerId="AD" w15:userId="S::ryosuke_tabuki870@maff.go.jp::5bb230b5-5c13-442a-8e9b-a5e82cc94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BC"/>
    <w:rsid w:val="002103BC"/>
    <w:rsid w:val="008C701D"/>
    <w:rsid w:val="00AA63AE"/>
    <w:rsid w:val="00EF36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4">
      <v:textbox inset="5.85pt,.7pt,5.85pt,.7pt"/>
    </o:shapedefaults>
    <o:shapelayout v:ext="edit">
      <o:idmap v:ext="edit" data="1"/>
    </o:shapelayout>
  </w:shapeDefaults>
  <w:decimalSymbol w:val="."/>
  <w:listSeparator w:val=","/>
  <w14:docId w14:val="4F522342"/>
  <w15:docId w15:val="{0BA07D68-88FA-4CAE-9CF0-D12164D4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AA63AE"/>
    <w:rPr>
      <w:sz w:val="18"/>
      <w:szCs w:val="18"/>
    </w:rPr>
  </w:style>
  <w:style w:type="paragraph" w:styleId="a7">
    <w:name w:val="annotation text"/>
    <w:basedOn w:val="a"/>
    <w:link w:val="a8"/>
    <w:uiPriority w:val="99"/>
    <w:unhideWhenUsed/>
    <w:rsid w:val="00AA63AE"/>
  </w:style>
  <w:style w:type="character" w:customStyle="1" w:styleId="a8">
    <w:name w:val="コメント文字列 (文字)"/>
    <w:basedOn w:val="a0"/>
    <w:link w:val="a7"/>
    <w:uiPriority w:val="99"/>
    <w:rsid w:val="00AA63AE"/>
  </w:style>
  <w:style w:type="paragraph" w:styleId="a9">
    <w:name w:val="annotation subject"/>
    <w:basedOn w:val="a7"/>
    <w:next w:val="a7"/>
    <w:link w:val="aa"/>
    <w:uiPriority w:val="99"/>
    <w:semiHidden/>
    <w:unhideWhenUsed/>
    <w:rsid w:val="00AA63AE"/>
    <w:rPr>
      <w:b/>
      <w:bCs/>
    </w:rPr>
  </w:style>
  <w:style w:type="character" w:customStyle="1" w:styleId="aa">
    <w:name w:val="コメント内容 (文字)"/>
    <w:basedOn w:val="a8"/>
    <w:link w:val="a9"/>
    <w:uiPriority w:val="99"/>
    <w:semiHidden/>
    <w:rsid w:val="00AA63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1841</Words>
  <Characters>2112</Characters>
  <Application>Microsoft Office Word</Application>
  <DocSecurity>0</DocSecurity>
  <Lines>100</Lines>
  <Paragraphs>60</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田吹 良介(TABUKI Ryosuke)</cp:lastModifiedBy>
  <cp:revision>4</cp:revision>
  <cp:lastPrinted>2026-03-16T12:51:00Z</cp:lastPrinted>
  <dcterms:created xsi:type="dcterms:W3CDTF">2026-03-16T12:51:00Z</dcterms:created>
  <dcterms:modified xsi:type="dcterms:W3CDTF">2026-03-16T12:59:00Z</dcterms:modified>
</cp:coreProperties>
</file>