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2BCB5" w14:textId="7DC72606" w:rsidR="00F85F09" w:rsidRDefault="00F85F09" w:rsidP="00F85F09">
      <w:pPr>
        <w:jc w:val="center"/>
        <w:textAlignment w:val="center"/>
        <w:rPr>
          <w:rFonts w:ascii="Times New Roman" w:eastAsia="Times New Roman" w:hAnsi="Times New Roman"/>
          <w:b/>
          <w:sz w:val="40"/>
          <w:szCs w:val="40"/>
          <w:lang w:val="en"/>
        </w:rPr>
      </w:pPr>
      <w:r w:rsidRPr="00F85F09">
        <w:rPr>
          <w:rFonts w:ascii="Times New Roman" w:eastAsia="Times New Roman" w:hAnsi="Times New Roman"/>
          <w:b/>
          <w:sz w:val="40"/>
          <w:szCs w:val="40"/>
          <w:lang w:val="en"/>
        </w:rPr>
        <w:t>Supplementary File for “AI-based Differential</w:t>
      </w:r>
      <w:r w:rsidRPr="00F85F09">
        <w:rPr>
          <w:rFonts w:ascii="Times New Roman" w:eastAsia="Times New Roman" w:hAnsi="Times New Roman"/>
          <w:b/>
          <w:sz w:val="40"/>
          <w:szCs w:val="40"/>
          <w:lang w:val="en"/>
        </w:rPr>
        <w:t xml:space="preserve"> </w:t>
      </w:r>
      <w:r w:rsidRPr="00F85F09">
        <w:rPr>
          <w:rFonts w:ascii="Times New Roman" w:eastAsia="Times New Roman" w:hAnsi="Times New Roman"/>
          <w:b/>
          <w:sz w:val="40"/>
          <w:szCs w:val="40"/>
          <w:lang w:val="en"/>
        </w:rPr>
        <w:t>Diagnosis of Pemphigus Vulgaris and Bullous</w:t>
      </w:r>
      <w:r w:rsidRPr="00F85F09">
        <w:rPr>
          <w:rFonts w:ascii="Times New Roman" w:eastAsia="Times New Roman" w:hAnsi="Times New Roman"/>
          <w:b/>
          <w:sz w:val="40"/>
          <w:szCs w:val="40"/>
          <w:lang w:val="en"/>
        </w:rPr>
        <w:t xml:space="preserve"> </w:t>
      </w:r>
      <w:r w:rsidRPr="00F85F09">
        <w:rPr>
          <w:rFonts w:ascii="Times New Roman" w:eastAsia="Times New Roman" w:hAnsi="Times New Roman"/>
          <w:b/>
          <w:sz w:val="40"/>
          <w:szCs w:val="40"/>
          <w:lang w:val="en"/>
        </w:rPr>
        <w:t>Pemphigoid: a case study in China”</w:t>
      </w:r>
    </w:p>
    <w:p w14:paraId="5C0AA58B" w14:textId="1F7DBEF5" w:rsidR="00F85F09" w:rsidRDefault="00F85F09" w:rsidP="00F85F09">
      <w:pPr>
        <w:jc w:val="center"/>
        <w:textAlignment w:val="center"/>
        <w:rPr>
          <w:rFonts w:ascii="Times New Roman" w:eastAsia="Times New Roman" w:hAnsi="Times New Roman"/>
          <w:b/>
          <w:sz w:val="40"/>
          <w:szCs w:val="40"/>
          <w:lang w:val="en"/>
        </w:rPr>
      </w:pPr>
    </w:p>
    <w:p w14:paraId="36138157" w14:textId="2555B342" w:rsidR="00F85F09" w:rsidRDefault="00F85F09" w:rsidP="00F85F09">
      <w:pPr>
        <w:jc w:val="center"/>
        <w:textAlignment w:val="center"/>
        <w:rPr>
          <w:rFonts w:ascii="Times New Roman" w:eastAsia="Times New Roman" w:hAnsi="Times New Roman"/>
          <w:b/>
          <w:sz w:val="40"/>
          <w:szCs w:val="40"/>
          <w:lang w:val="en"/>
        </w:rPr>
      </w:pPr>
    </w:p>
    <w:p w14:paraId="63CABDD8" w14:textId="77777777" w:rsidR="00F85F09" w:rsidRDefault="00F85F09" w:rsidP="00F85F09">
      <w:pPr>
        <w:jc w:val="center"/>
        <w:textAlignment w:val="center"/>
        <w:rPr>
          <w:rFonts w:ascii="Times New Roman" w:eastAsia="Times New Roman" w:hAnsi="Times New Roman"/>
          <w:b/>
          <w:sz w:val="40"/>
          <w:szCs w:val="40"/>
          <w:lang w:val="en"/>
        </w:rPr>
      </w:pPr>
    </w:p>
    <w:p w14:paraId="2E08E584" w14:textId="091E62D8" w:rsidR="00F85F09" w:rsidRDefault="00F85F09" w:rsidP="00CF3BD9">
      <w:pPr>
        <w:spacing w:beforeLines="50" w:before="120" w:afterLines="50" w:after="120"/>
        <w:jc w:val="center"/>
        <w:textAlignment w:val="center"/>
        <w:rPr>
          <w:rFonts w:ascii="Times New Roman" w:hAnsi="Times New Roman"/>
          <w:sz w:val="22"/>
          <w:szCs w:val="22"/>
        </w:rPr>
      </w:pPr>
      <w:r w:rsidRPr="00F85F09">
        <w:rPr>
          <w:rFonts w:ascii="Times New Roman" w:hAnsi="Times New Roman"/>
          <w:sz w:val="22"/>
          <w:szCs w:val="22"/>
        </w:rPr>
        <w:t>S-I. DETAILS TECHNICAL ILLUSTRATION OF THE CO-ATTENTION STRUCTURE</w:t>
      </w:r>
    </w:p>
    <w:p w14:paraId="6DC2BF0C" w14:textId="261F8E38" w:rsidR="00F85F09" w:rsidRDefault="00F85F09" w:rsidP="00981F96">
      <w:pPr>
        <w:ind w:firstLineChars="100" w:firstLine="220"/>
        <w:jc w:val="both"/>
        <w:textAlignment w:val="center"/>
        <w:rPr>
          <w:rFonts w:ascii="Times New Roman" w:hAnsi="Times New Roman"/>
          <w:sz w:val="22"/>
          <w:szCs w:val="22"/>
        </w:rPr>
      </w:pPr>
      <w:r w:rsidRPr="00F85F09">
        <w:rPr>
          <w:rFonts w:ascii="Times New Roman" w:hAnsi="Times New Roman"/>
          <w:sz w:val="22"/>
          <w:szCs w:val="22"/>
        </w:rPr>
        <w:t>This section presents the detailed illustration of the co-attention structure designed in this paper.</w:t>
      </w:r>
    </w:p>
    <w:p w14:paraId="40B1EA24" w14:textId="77777777" w:rsidR="00F85F09" w:rsidRPr="00F85F09" w:rsidRDefault="00F85F09" w:rsidP="00F85F09">
      <w:pPr>
        <w:jc w:val="center"/>
        <w:textAlignment w:val="center"/>
        <w:rPr>
          <w:rFonts w:ascii="Times New Roman" w:hAnsi="Times New Roman"/>
          <w:sz w:val="22"/>
          <w:szCs w:val="22"/>
        </w:rPr>
      </w:pPr>
    </w:p>
    <w:p w14:paraId="1C722D52" w14:textId="337B3874" w:rsidR="00BC5672" w:rsidRDefault="00CF3BD9" w:rsidP="00F85F09">
      <w:pPr>
        <w:jc w:val="center"/>
        <w:textAlignment w:val="center"/>
        <w:rPr>
          <w:rFonts w:ascii="Times New Roman" w:hAnsi="Times New Roman"/>
          <w:sz w:val="22"/>
          <w:szCs w:val="22"/>
        </w:rPr>
      </w:pPr>
      <w:r>
        <w:rPr>
          <w:noProof/>
        </w:rPr>
        <w:drawing>
          <wp:inline distT="0" distB="0" distL="0" distR="0" wp14:anchorId="7D516154" wp14:editId="720E8E6F">
            <wp:extent cx="3648710" cy="27432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4C207" w14:textId="531885E1" w:rsidR="00CF3BD9" w:rsidRPr="00981F96" w:rsidRDefault="00CF3BD9" w:rsidP="00CF3BD9">
      <w:pPr>
        <w:textAlignment w:val="center"/>
        <w:rPr>
          <w:rFonts w:ascii="Times New Roman" w:hAnsi="Times New Roman"/>
          <w:sz w:val="18"/>
          <w:szCs w:val="18"/>
        </w:rPr>
      </w:pPr>
      <w:r w:rsidRPr="00981F96">
        <w:rPr>
          <w:rFonts w:ascii="Times New Roman" w:hAnsi="Times New Roman"/>
          <w:sz w:val="18"/>
          <w:szCs w:val="18"/>
        </w:rPr>
        <w:t>Fig. S-1. Overview of the co-attention structure.</w:t>
      </w:r>
    </w:p>
    <w:p w14:paraId="634166F9" w14:textId="77777777" w:rsidR="00BC5672" w:rsidRPr="00785188" w:rsidRDefault="00BC5672" w:rsidP="00F85F09">
      <w:pPr>
        <w:textAlignment w:val="center"/>
        <w:rPr>
          <w:rFonts w:ascii="Times New Roman" w:hAnsi="Times New Roman"/>
          <w:sz w:val="22"/>
          <w:szCs w:val="22"/>
        </w:rPr>
      </w:pPr>
    </w:p>
    <w:p w14:paraId="213D4C05" w14:textId="36B3A6AE" w:rsidR="00F85F09" w:rsidRDefault="00F85F09" w:rsidP="00981F96">
      <w:pPr>
        <w:ind w:firstLineChars="100" w:firstLine="220"/>
        <w:jc w:val="both"/>
        <w:textAlignment w:val="center"/>
        <w:rPr>
          <w:rFonts w:ascii="Times New Roman" w:hAnsi="Times New Roman"/>
          <w:sz w:val="22"/>
          <w:szCs w:val="22"/>
        </w:rPr>
      </w:pPr>
      <w:r w:rsidRPr="00F85F09">
        <w:rPr>
          <w:rFonts w:ascii="Times New Roman" w:hAnsi="Times New Roman"/>
          <w:sz w:val="22"/>
          <w:szCs w:val="22"/>
        </w:rPr>
        <w:t>Fig. S-1 presents the proposed co-attention structure. Overall, it includes two branches to process clinical image features</w:t>
      </w:r>
      <w:r>
        <w:rPr>
          <w:rFonts w:ascii="Times New Roman" w:hAnsi="Times New Roman"/>
          <w:sz w:val="22"/>
          <w:szCs w:val="22"/>
        </w:rPr>
        <w:t xml:space="preserve"> </w:t>
      </w:r>
      <w:r w:rsidRPr="00F85F09">
        <w:rPr>
          <w:rFonts w:ascii="Times New Roman" w:hAnsi="Times New Roman"/>
          <w:sz w:val="22"/>
          <w:szCs w:val="22"/>
        </w:rPr>
        <w:t>and metadata features. In the first channel,</w:t>
      </w:r>
      <w:r w:rsidR="00BC5672" w:rsidRPr="00785188">
        <w:rPr>
          <w:rFonts w:ascii="Times New Roman" w:hAnsi="Times New Roman"/>
          <w:sz w:val="22"/>
          <w:szCs w:val="22"/>
        </w:rPr>
        <w:t xml:space="preserve"> the dimension of initial clinical image features </w:t>
      </w:r>
      <w:r w:rsidR="00BC5672" w:rsidRPr="00785188">
        <w:rPr>
          <w:rFonts w:ascii="Times New Roman" w:hAnsi="Times New Roman"/>
          <w:sz w:val="22"/>
          <w:szCs w:val="22"/>
        </w:rPr>
        <w:object w:dxaOrig="230" w:dyaOrig="300" w14:anchorId="63810F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9" type="#_x0000_t75" style="width:12.15pt;height:14.95pt" o:ole="">
            <v:imagedata r:id="rId8" o:title=""/>
          </v:shape>
          <o:OLEObject Type="Embed" ProgID="Equation.DSMT4" ShapeID="_x0000_i1099" DrawAspect="Content" ObjectID="_1733729525" r:id="rId9"/>
        </w:object>
      </w:r>
      <w:r w:rsidR="00BC5672" w:rsidRPr="00785188">
        <w:rPr>
          <w:rFonts w:ascii="Times New Roman" w:hAnsi="Times New Roman"/>
          <w:sz w:val="22"/>
          <w:szCs w:val="22"/>
        </w:rPr>
        <w:t xml:space="preserve"> was reduced from 1536 to 19 by a 19-dimensional fully connected (FC) layer. Then, the 19-dimensional feature vector was activated by ReLU and Sigmoid to obtain </w:t>
      </w:r>
      <w:r w:rsidR="00BC5672" w:rsidRPr="00785188">
        <w:rPr>
          <w:rFonts w:ascii="Times New Roman" w:hAnsi="Times New Roman"/>
          <w:sz w:val="22"/>
          <w:szCs w:val="22"/>
        </w:rPr>
        <w:object w:dxaOrig="230" w:dyaOrig="300" w14:anchorId="694A12EE">
          <v:shape id="_x0000_i1100" type="#_x0000_t75" style="width:12.15pt;height:14.95pt" o:ole="">
            <v:imagedata r:id="rId10" o:title=""/>
          </v:shape>
          <o:OLEObject Type="Embed" ProgID="Equation.DSMT4" ShapeID="_x0000_i1100" DrawAspect="Content" ObjectID="_1733729526" r:id="rId11"/>
        </w:object>
      </w:r>
      <w:r w:rsidR="00BC5672" w:rsidRPr="00785188">
        <w:rPr>
          <w:rFonts w:ascii="Times New Roman" w:hAnsi="Times New Roman"/>
          <w:sz w:val="22"/>
          <w:szCs w:val="22"/>
        </w:rPr>
        <w:t xml:space="preserve"> and </w:t>
      </w:r>
      <w:r w:rsidR="00BC5672" w:rsidRPr="00785188">
        <w:rPr>
          <w:rFonts w:ascii="Times New Roman" w:hAnsi="Times New Roman"/>
          <w:sz w:val="22"/>
          <w:szCs w:val="22"/>
        </w:rPr>
        <w:object w:dxaOrig="350" w:dyaOrig="300" w14:anchorId="59C53483">
          <v:shape id="_x0000_i1101" type="#_x0000_t75" style="width:17.4pt;height:14.95pt" o:ole="">
            <v:imagedata r:id="rId12" o:title=""/>
          </v:shape>
          <o:OLEObject Type="Embed" ProgID="Equation.DSMT4" ShapeID="_x0000_i1101" DrawAspect="Content" ObjectID="_1733729527" r:id="rId13"/>
        </w:object>
      </w:r>
      <w:r w:rsidR="00BC5672" w:rsidRPr="00785188">
        <w:rPr>
          <w:rFonts w:ascii="Times New Roman" w:hAnsi="Times New Roman"/>
          <w:sz w:val="22"/>
          <w:szCs w:val="22"/>
        </w:rPr>
        <w:t>, which served as clinical image features and clinical-image-guided metadata attention distribution, respectively.</w:t>
      </w:r>
    </w:p>
    <w:p w14:paraId="670712E3" w14:textId="2055ECA8" w:rsidR="00F85F09" w:rsidRPr="00785188" w:rsidRDefault="00F85F09" w:rsidP="00F85F09">
      <w:pPr>
        <w:jc w:val="right"/>
        <w:textAlignment w:val="center"/>
        <w:rPr>
          <w:rFonts w:ascii="Times New Roman" w:hAnsi="Times New Roman"/>
          <w:sz w:val="22"/>
          <w:szCs w:val="22"/>
        </w:rPr>
      </w:pPr>
      <w:r w:rsidRPr="00785188">
        <w:rPr>
          <w:rFonts w:ascii="Times New Roman" w:hAnsi="Times New Roman"/>
          <w:sz w:val="22"/>
          <w:szCs w:val="22"/>
        </w:rPr>
        <w:object w:dxaOrig="1500" w:dyaOrig="300" w14:anchorId="2AE2D717">
          <v:shape id="_x0000_i1156" type="#_x0000_t75" style="width:76.05pt;height:14.95pt" o:ole="">
            <v:imagedata r:id="rId14" o:title=""/>
          </v:shape>
          <o:OLEObject Type="Embed" ProgID="Equation.DSMT4" ShapeID="_x0000_i1156" DrawAspect="Content" ObjectID="_1733729528" r:id="rId15"/>
        </w:object>
      </w:r>
      <w:r w:rsidRPr="00785188">
        <w:rPr>
          <w:rFonts w:ascii="Times New Roman" w:hAnsi="Times New Roman"/>
          <w:sz w:val="22"/>
          <w:szCs w:val="22"/>
        </w:rPr>
        <w:t xml:space="preserve">                                 (</w:t>
      </w:r>
      <w:r w:rsidR="00CF3BD9">
        <w:rPr>
          <w:rFonts w:ascii="Times New Roman" w:hAnsi="Times New Roman"/>
          <w:sz w:val="22"/>
          <w:szCs w:val="22"/>
        </w:rPr>
        <w:t>S-</w:t>
      </w:r>
      <w:r w:rsidRPr="00785188">
        <w:rPr>
          <w:rFonts w:ascii="Times New Roman" w:hAnsi="Times New Roman"/>
          <w:sz w:val="22"/>
          <w:szCs w:val="22"/>
        </w:rPr>
        <w:t>1)</w:t>
      </w:r>
    </w:p>
    <w:p w14:paraId="250E265F" w14:textId="0BC43388" w:rsidR="00F85F09" w:rsidRDefault="00F85F09" w:rsidP="00981F96">
      <w:pPr>
        <w:jc w:val="right"/>
        <w:textAlignment w:val="center"/>
        <w:rPr>
          <w:rFonts w:ascii="Times New Roman" w:hAnsi="Times New Roman"/>
          <w:sz w:val="22"/>
          <w:szCs w:val="22"/>
        </w:rPr>
      </w:pPr>
      <w:r w:rsidRPr="00785188">
        <w:rPr>
          <w:rFonts w:ascii="Times New Roman" w:hAnsi="Times New Roman"/>
          <w:sz w:val="22"/>
          <w:szCs w:val="22"/>
        </w:rPr>
        <w:object w:dxaOrig="1740" w:dyaOrig="300" w14:anchorId="5B625942">
          <v:shape id="_x0000_i1167" type="#_x0000_t75" style="width:87.35pt;height:14.95pt" o:ole="">
            <v:imagedata r:id="rId16" o:title=""/>
          </v:shape>
          <o:OLEObject Type="Embed" ProgID="Equation.DSMT4" ShapeID="_x0000_i1167" DrawAspect="Content" ObjectID="_1733729529" r:id="rId17"/>
        </w:object>
      </w:r>
      <w:r w:rsidRPr="00785188">
        <w:rPr>
          <w:rFonts w:ascii="Times New Roman" w:hAnsi="Times New Roman"/>
          <w:sz w:val="22"/>
          <w:szCs w:val="22"/>
        </w:rPr>
        <w:t xml:space="preserve">                               (</w:t>
      </w:r>
      <w:r w:rsidR="00CF3BD9">
        <w:rPr>
          <w:rFonts w:ascii="Times New Roman" w:hAnsi="Times New Roman"/>
          <w:sz w:val="22"/>
          <w:szCs w:val="22"/>
        </w:rPr>
        <w:t>S-</w:t>
      </w:r>
      <w:r w:rsidRPr="00785188">
        <w:rPr>
          <w:rFonts w:ascii="Times New Roman" w:hAnsi="Times New Roman"/>
          <w:sz w:val="22"/>
          <w:szCs w:val="22"/>
        </w:rPr>
        <w:t>2)</w:t>
      </w:r>
    </w:p>
    <w:p w14:paraId="48661071" w14:textId="183D94A5" w:rsidR="00CF3BD9" w:rsidRDefault="00F85F09" w:rsidP="00F85F09">
      <w:pPr>
        <w:jc w:val="both"/>
        <w:textAlignment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where </w:t>
      </w:r>
      <w:r w:rsidR="00CF3BD9" w:rsidRPr="00F85F09">
        <w:rPr>
          <w:rFonts w:ascii="Times New Roman" w:hAnsi="Times New Roman"/>
          <w:sz w:val="22"/>
          <w:szCs w:val="22"/>
        </w:rPr>
        <w:object w:dxaOrig="800" w:dyaOrig="300" w14:anchorId="4034EC76">
          <v:shape id="_x0000_i1181" type="#_x0000_t75" style="width:40.05pt;height:14.95pt" o:ole="">
            <v:imagedata r:id="rId18" o:title=""/>
          </v:shape>
          <o:OLEObject Type="Embed" ProgID="Equation.DSMT4" ShapeID="_x0000_i1181" DrawAspect="Content" ObjectID="_1733729530" r:id="rId19"/>
        </w:object>
      </w:r>
      <w:r>
        <w:rPr>
          <w:rFonts w:ascii="Times New Roman" w:hAnsi="Times New Roman"/>
          <w:sz w:val="22"/>
          <w:szCs w:val="22"/>
        </w:rPr>
        <w:t xml:space="preserve"> and </w:t>
      </w:r>
      <w:r w:rsidR="00CF3BD9" w:rsidRPr="00F85F09">
        <w:rPr>
          <w:rFonts w:ascii="Times New Roman" w:hAnsi="Times New Roman"/>
          <w:sz w:val="22"/>
          <w:szCs w:val="22"/>
        </w:rPr>
        <w:object w:dxaOrig="940" w:dyaOrig="300" w14:anchorId="7C5AE162">
          <v:shape id="_x0000_i1183" type="#_x0000_t75" style="width:46.9pt;height:14.95pt" o:ole="">
            <v:imagedata r:id="rId20" o:title=""/>
          </v:shape>
          <o:OLEObject Type="Embed" ProgID="Equation.DSMT4" ShapeID="_x0000_i1183" DrawAspect="Content" ObjectID="_1733729531" r:id="rId21"/>
        </w:object>
      </w:r>
      <w:r>
        <w:rPr>
          <w:rFonts w:ascii="Times New Roman" w:hAnsi="Times New Roman"/>
          <w:sz w:val="22"/>
          <w:szCs w:val="22"/>
        </w:rPr>
        <w:t xml:space="preserve"> </w:t>
      </w:r>
      <w:r w:rsidRPr="00F85F09">
        <w:rPr>
          <w:rFonts w:ascii="Times New Roman" w:hAnsi="Times New Roman"/>
          <w:sz w:val="22"/>
          <w:szCs w:val="22"/>
        </w:rPr>
        <w:t>represent the activations of ReLU and Sigmoid, respectively, and</w:t>
      </w:r>
      <w:r w:rsidRPr="00F85F09">
        <w:rPr>
          <w:rFonts w:ascii="Times New Roman" w:hAnsi="Times New Roman"/>
          <w:sz w:val="22"/>
          <w:szCs w:val="22"/>
        </w:rPr>
        <w:object w:dxaOrig="220" w:dyaOrig="300" w14:anchorId="5BDA9924">
          <v:shape id="_x0000_i1173" type="#_x0000_t75" style="width:10.9pt;height:14.95pt" o:ole="">
            <v:imagedata r:id="rId22" o:title=""/>
          </v:shape>
          <o:OLEObject Type="Embed" ProgID="Equation.DSMT4" ShapeID="_x0000_i1173" DrawAspect="Content" ObjectID="_1733729532" r:id="rId23"/>
        </w:object>
      </w:r>
      <w:r w:rsidRPr="00F85F09">
        <w:rPr>
          <w:rFonts w:ascii="Times New Roman" w:hAnsi="Times New Roman"/>
          <w:sz w:val="22"/>
          <w:szCs w:val="22"/>
        </w:rPr>
        <w:t xml:space="preserve"> </w:t>
      </w:r>
      <w:r w:rsidRPr="00F85F09">
        <w:rPr>
          <w:rFonts w:ascii="Times New Roman" w:hAnsi="Times New Roman"/>
          <w:sz w:val="22"/>
          <w:szCs w:val="22"/>
        </w:rPr>
        <w:t>represent the parameters</w:t>
      </w:r>
      <w:r w:rsidRPr="00F85F09">
        <w:rPr>
          <w:rFonts w:ascii="Times New Roman" w:hAnsi="Times New Roman"/>
          <w:sz w:val="22"/>
          <w:szCs w:val="22"/>
        </w:rPr>
        <w:t xml:space="preserve"> </w:t>
      </w:r>
      <w:r w:rsidRPr="00F85F09">
        <w:rPr>
          <w:rFonts w:ascii="Times New Roman" w:hAnsi="Times New Roman"/>
          <w:sz w:val="22"/>
          <w:szCs w:val="22"/>
        </w:rPr>
        <w:t>of the 19-dimensional FC layer in the clinical image branch.</w:t>
      </w:r>
      <w:r>
        <w:rPr>
          <w:rFonts w:ascii="Times New Roman" w:hAnsi="Times New Roman" w:hint="eastAsia"/>
          <w:sz w:val="22"/>
          <w:szCs w:val="22"/>
        </w:rPr>
        <w:t xml:space="preserve"> </w:t>
      </w:r>
      <w:r w:rsidR="00BC5672" w:rsidRPr="00785188">
        <w:rPr>
          <w:rFonts w:ascii="Times New Roman" w:hAnsi="Times New Roman"/>
          <w:sz w:val="22"/>
          <w:szCs w:val="22"/>
        </w:rPr>
        <w:t xml:space="preserve">Similarly, in the second channel, initial metadata features </w:t>
      </w:r>
      <w:r w:rsidR="00BC5672" w:rsidRPr="00785188">
        <w:rPr>
          <w:rFonts w:ascii="Times New Roman" w:hAnsi="Times New Roman"/>
          <w:sz w:val="22"/>
          <w:szCs w:val="22"/>
        </w:rPr>
        <w:object w:dxaOrig="240" w:dyaOrig="300" w14:anchorId="7D7C6FAF">
          <v:shape id="_x0000_i1102" type="#_x0000_t75" style="width:12.15pt;height:14.95pt" o:ole="">
            <v:imagedata r:id="rId24" o:title=""/>
          </v:shape>
          <o:OLEObject Type="Embed" ProgID="Equation.DSMT4" ShapeID="_x0000_i1102" DrawAspect="Content" ObjectID="_1733729533" r:id="rId25"/>
        </w:object>
      </w:r>
      <w:r w:rsidR="00BC5672" w:rsidRPr="00785188">
        <w:rPr>
          <w:rFonts w:ascii="Times New Roman" w:hAnsi="Times New Roman"/>
          <w:sz w:val="22"/>
          <w:szCs w:val="22"/>
        </w:rPr>
        <w:t xml:space="preserve"> also went through a 19-dimensional FC layer and output metadata features </w:t>
      </w:r>
      <w:r w:rsidR="00BC5672" w:rsidRPr="00785188">
        <w:rPr>
          <w:rFonts w:ascii="Times New Roman" w:hAnsi="Times New Roman"/>
          <w:sz w:val="22"/>
          <w:szCs w:val="22"/>
        </w:rPr>
        <w:object w:dxaOrig="290" w:dyaOrig="300" w14:anchorId="29D59492">
          <v:shape id="_x0000_i1103" type="#_x0000_t75" style="width:14.95pt;height:14.95pt" o:ole="">
            <v:imagedata r:id="rId26" o:title=""/>
          </v:shape>
          <o:OLEObject Type="Embed" ProgID="Equation.DSMT4" ShapeID="_x0000_i1103" DrawAspect="Content" ObjectID="_1733729534" r:id="rId27"/>
        </w:object>
      </w:r>
      <w:r w:rsidR="00BC5672" w:rsidRPr="00785188">
        <w:rPr>
          <w:rFonts w:ascii="Times New Roman" w:hAnsi="Times New Roman"/>
          <w:sz w:val="22"/>
          <w:szCs w:val="22"/>
        </w:rPr>
        <w:t xml:space="preserve"> and metadata-guided clinical image attention distribution </w:t>
      </w:r>
      <w:r w:rsidR="00BC5672" w:rsidRPr="00785188">
        <w:rPr>
          <w:rFonts w:ascii="Times New Roman" w:hAnsi="Times New Roman"/>
          <w:sz w:val="22"/>
          <w:szCs w:val="22"/>
        </w:rPr>
        <w:object w:dxaOrig="350" w:dyaOrig="300" w14:anchorId="01B17298">
          <v:shape id="_x0000_i1104" type="#_x0000_t75" style="width:17.4pt;height:14.95pt" o:ole="">
            <v:imagedata r:id="rId28" o:title=""/>
          </v:shape>
          <o:OLEObject Type="Embed" ProgID="Equation.DSMT4" ShapeID="_x0000_i1104" DrawAspect="Content" ObjectID="_1733729535" r:id="rId29"/>
        </w:object>
      </w:r>
      <w:r w:rsidR="00CF3BD9">
        <w:rPr>
          <w:rFonts w:ascii="Times New Roman" w:hAnsi="Times New Roman"/>
          <w:sz w:val="22"/>
          <w:szCs w:val="22"/>
        </w:rPr>
        <w:t xml:space="preserve"> as follows:</w:t>
      </w:r>
    </w:p>
    <w:p w14:paraId="50AEFF02" w14:textId="5DB7181B" w:rsidR="00CF3BD9" w:rsidRPr="00785188" w:rsidRDefault="00CF3BD9" w:rsidP="00CF3BD9">
      <w:pPr>
        <w:jc w:val="right"/>
        <w:textAlignment w:val="center"/>
        <w:rPr>
          <w:rFonts w:ascii="Times New Roman" w:hAnsi="Times New Roman"/>
          <w:sz w:val="22"/>
          <w:szCs w:val="22"/>
        </w:rPr>
      </w:pPr>
      <w:r w:rsidRPr="00785188">
        <w:rPr>
          <w:rFonts w:ascii="Times New Roman" w:hAnsi="Times New Roman"/>
          <w:sz w:val="22"/>
          <w:szCs w:val="22"/>
        </w:rPr>
        <w:object w:dxaOrig="1380" w:dyaOrig="300" w14:anchorId="73332349">
          <v:shape id="_x0000_i1186" type="#_x0000_t75" style="width:69.15pt;height:14.95pt" o:ole="">
            <v:imagedata r:id="rId30" o:title=""/>
          </v:shape>
          <o:OLEObject Type="Embed" ProgID="Equation.DSMT4" ShapeID="_x0000_i1186" DrawAspect="Content" ObjectID="_1733729536" r:id="rId31"/>
        </w:object>
      </w:r>
      <w:r w:rsidRPr="00785188">
        <w:rPr>
          <w:rFonts w:ascii="Times New Roman" w:hAnsi="Times New Roman"/>
          <w:sz w:val="22"/>
          <w:szCs w:val="22"/>
        </w:rPr>
        <w:t xml:space="preserve">                                (</w:t>
      </w:r>
      <w:r>
        <w:rPr>
          <w:rFonts w:ascii="Times New Roman" w:hAnsi="Times New Roman"/>
          <w:sz w:val="22"/>
          <w:szCs w:val="22"/>
        </w:rPr>
        <w:t>S-</w:t>
      </w:r>
      <w:r w:rsidRPr="00785188">
        <w:rPr>
          <w:rFonts w:ascii="Times New Roman" w:hAnsi="Times New Roman"/>
          <w:sz w:val="22"/>
          <w:szCs w:val="22"/>
        </w:rPr>
        <w:t>3)</w:t>
      </w:r>
    </w:p>
    <w:p w14:paraId="7C0B1E49" w14:textId="77777777" w:rsidR="00CF3BD9" w:rsidRDefault="00CF3BD9" w:rsidP="00CF3BD9">
      <w:pPr>
        <w:jc w:val="right"/>
        <w:textAlignment w:val="center"/>
        <w:rPr>
          <w:rFonts w:ascii="Times New Roman" w:hAnsi="Times New Roman"/>
          <w:sz w:val="22"/>
          <w:szCs w:val="22"/>
        </w:rPr>
      </w:pPr>
      <w:r w:rsidRPr="00785188">
        <w:rPr>
          <w:rFonts w:ascii="Times New Roman" w:hAnsi="Times New Roman"/>
          <w:sz w:val="22"/>
          <w:szCs w:val="22"/>
        </w:rPr>
        <w:object w:dxaOrig="1800" w:dyaOrig="300" w14:anchorId="0BDDA27B">
          <v:shape id="_x0000_i1187" type="#_x0000_t75" style="width:90.6pt;height:14.95pt" o:ole="">
            <v:imagedata r:id="rId32" o:title=""/>
          </v:shape>
          <o:OLEObject Type="Embed" ProgID="Equation.DSMT4" ShapeID="_x0000_i1187" DrawAspect="Content" ObjectID="_1733729537" r:id="rId33"/>
        </w:object>
      </w:r>
      <w:r w:rsidRPr="00785188">
        <w:rPr>
          <w:rFonts w:ascii="Times New Roman" w:hAnsi="Times New Roman"/>
          <w:sz w:val="22"/>
          <w:szCs w:val="22"/>
        </w:rPr>
        <w:t xml:space="preserve">                              (</w:t>
      </w:r>
      <w:r>
        <w:rPr>
          <w:rFonts w:ascii="Times New Roman" w:hAnsi="Times New Roman"/>
          <w:sz w:val="22"/>
          <w:szCs w:val="22"/>
        </w:rPr>
        <w:t>S-</w:t>
      </w:r>
      <w:r w:rsidRPr="00785188">
        <w:rPr>
          <w:rFonts w:ascii="Times New Roman" w:hAnsi="Times New Roman"/>
          <w:sz w:val="22"/>
          <w:szCs w:val="22"/>
        </w:rPr>
        <w:t>4)</w:t>
      </w:r>
    </w:p>
    <w:p w14:paraId="46945F72" w14:textId="0F4C72F3" w:rsidR="00CF3BD9" w:rsidRDefault="00CF3BD9" w:rsidP="00CF3BD9">
      <w:pPr>
        <w:ind w:right="442"/>
        <w:jc w:val="both"/>
        <w:textAlignment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where</w:t>
      </w:r>
      <w:r w:rsidR="00BC5672" w:rsidRPr="00785188">
        <w:rPr>
          <w:rFonts w:ascii="Times New Roman" w:hAnsi="Times New Roman"/>
          <w:sz w:val="22"/>
          <w:szCs w:val="22"/>
        </w:rPr>
        <w:t xml:space="preserve"> </w:t>
      </w:r>
      <w:r w:rsidR="00BC5672" w:rsidRPr="00785188">
        <w:rPr>
          <w:rFonts w:ascii="Times New Roman" w:hAnsi="Times New Roman"/>
          <w:sz w:val="22"/>
          <w:szCs w:val="22"/>
        </w:rPr>
        <w:object w:dxaOrig="240" w:dyaOrig="300" w14:anchorId="1EA07278">
          <v:shape id="_x0000_i1106" type="#_x0000_t75" style="width:12.15pt;height:14.95pt" o:ole="">
            <v:imagedata r:id="rId34" o:title=""/>
          </v:shape>
          <o:OLEObject Type="Embed" ProgID="Equation.DSMT4" ShapeID="_x0000_i1106" DrawAspect="Content" ObjectID="_1733729538" r:id="rId35"/>
        </w:object>
      </w:r>
      <w:r w:rsidR="00BC5672" w:rsidRPr="00785188">
        <w:rPr>
          <w:rFonts w:ascii="Times New Roman" w:hAnsi="Times New Roman"/>
          <w:sz w:val="22"/>
          <w:szCs w:val="22"/>
        </w:rPr>
        <w:t xml:space="preserve"> </w:t>
      </w:r>
      <w:r w:rsidRPr="00CF3BD9">
        <w:rPr>
          <w:rFonts w:ascii="Times New Roman" w:hAnsi="Times New Roman"/>
          <w:sz w:val="22"/>
          <w:szCs w:val="22"/>
        </w:rPr>
        <w:t>represent the parameters of the 19-dimensional FC layer in the metadata branch. By performing the pixel-wise</w:t>
      </w:r>
      <w:r>
        <w:rPr>
          <w:rFonts w:ascii="Times New Roman" w:hAnsi="Times New Roman"/>
          <w:sz w:val="22"/>
          <w:szCs w:val="22"/>
        </w:rPr>
        <w:t xml:space="preserve"> </w:t>
      </w:r>
      <w:r w:rsidRPr="00CF3BD9">
        <w:rPr>
          <w:rFonts w:ascii="Times New Roman" w:hAnsi="Times New Roman"/>
          <w:sz w:val="22"/>
          <w:szCs w:val="22"/>
        </w:rPr>
        <w:t xml:space="preserve">product between the features and the corresponding attention distribution, </w:t>
      </w:r>
      <w:r w:rsidRPr="00CF3BD9">
        <w:rPr>
          <w:rFonts w:ascii="Times New Roman" w:hAnsi="Times New Roman"/>
          <w:sz w:val="22"/>
          <w:szCs w:val="22"/>
        </w:rPr>
        <w:lastRenderedPageBreak/>
        <w:t>the refined clinical image features and metadata</w:t>
      </w:r>
      <w:r>
        <w:rPr>
          <w:rFonts w:ascii="Times New Roman" w:hAnsi="Times New Roman"/>
          <w:sz w:val="22"/>
          <w:szCs w:val="22"/>
        </w:rPr>
        <w:t xml:space="preserve"> </w:t>
      </w:r>
      <w:r w:rsidRPr="00CF3BD9">
        <w:rPr>
          <w:rFonts w:ascii="Times New Roman" w:hAnsi="Times New Roman"/>
          <w:sz w:val="22"/>
          <w:szCs w:val="22"/>
        </w:rPr>
        <w:t>features are obtained. Subsequently, the two refined features are concatenated to form the final merged features</w:t>
      </w:r>
      <w:r w:rsidR="00BC5672" w:rsidRPr="00785188">
        <w:rPr>
          <w:rFonts w:ascii="Times New Roman" w:hAnsi="Times New Roman"/>
          <w:sz w:val="22"/>
          <w:szCs w:val="22"/>
        </w:rPr>
        <w:t xml:space="preserve"> </w:t>
      </w:r>
      <w:r w:rsidR="00BC5672" w:rsidRPr="00785188">
        <w:rPr>
          <w:rFonts w:ascii="Times New Roman" w:hAnsi="Times New Roman"/>
          <w:sz w:val="22"/>
          <w:szCs w:val="22"/>
        </w:rPr>
        <w:object w:dxaOrig="560" w:dyaOrig="350" w14:anchorId="0C5433BF">
          <v:shape id="_x0000_i1107" type="#_x0000_t75" style="width:28.3pt;height:17.4pt" o:ole="">
            <v:imagedata r:id="rId36" o:title=""/>
          </v:shape>
          <o:OLEObject Type="Embed" ProgID="Equation.DSMT4" ShapeID="_x0000_i1107" DrawAspect="Content" ObjectID="_1733729539" r:id="rId37"/>
        </w:object>
      </w:r>
      <w:r>
        <w:rPr>
          <w:rFonts w:ascii="Times New Roman" w:hAnsi="Times New Roman"/>
          <w:sz w:val="22"/>
          <w:szCs w:val="22"/>
        </w:rPr>
        <w:t>:</w:t>
      </w:r>
    </w:p>
    <w:p w14:paraId="6B7EEEBE" w14:textId="09C7B1EA" w:rsidR="00CF3BD9" w:rsidRPr="00785188" w:rsidRDefault="00CF3BD9" w:rsidP="00CF3BD9">
      <w:pPr>
        <w:jc w:val="right"/>
        <w:textAlignment w:val="center"/>
        <w:rPr>
          <w:rFonts w:ascii="Times New Roman" w:hAnsi="Times New Roman"/>
          <w:sz w:val="22"/>
          <w:szCs w:val="22"/>
        </w:rPr>
      </w:pPr>
      <w:r w:rsidRPr="00785188">
        <w:rPr>
          <w:rFonts w:ascii="Times New Roman" w:hAnsi="Times New Roman"/>
          <w:sz w:val="22"/>
          <w:szCs w:val="22"/>
        </w:rPr>
        <w:object w:dxaOrig="3460" w:dyaOrig="320" w14:anchorId="531F1BEB">
          <v:shape id="_x0000_i1199" type="#_x0000_t75" style="width:172.7pt;height:15.8pt" o:ole="">
            <v:imagedata r:id="rId38" o:title=""/>
          </v:shape>
          <o:OLEObject Type="Embed" ProgID="Equation.DSMT4" ShapeID="_x0000_i1199" DrawAspect="Content" ObjectID="_1733729540" r:id="rId39"/>
        </w:object>
      </w:r>
      <w:r w:rsidRPr="00785188">
        <w:rPr>
          <w:rFonts w:ascii="Times New Roman" w:hAnsi="Times New Roman"/>
          <w:sz w:val="22"/>
          <w:szCs w:val="22"/>
        </w:rPr>
        <w:t xml:space="preserve">                         (</w:t>
      </w:r>
      <w:r>
        <w:rPr>
          <w:rFonts w:ascii="Times New Roman" w:hAnsi="Times New Roman"/>
          <w:sz w:val="22"/>
          <w:szCs w:val="22"/>
        </w:rPr>
        <w:t>S-</w:t>
      </w:r>
      <w:r w:rsidRPr="00785188">
        <w:rPr>
          <w:rFonts w:ascii="Times New Roman" w:hAnsi="Times New Roman"/>
          <w:sz w:val="22"/>
          <w:szCs w:val="22"/>
        </w:rPr>
        <w:t>5)</w:t>
      </w:r>
    </w:p>
    <w:p w14:paraId="5F184389" w14:textId="2AC68752" w:rsidR="00BC5672" w:rsidRPr="00785188" w:rsidRDefault="00CF3BD9" w:rsidP="00CF3BD9">
      <w:pPr>
        <w:jc w:val="both"/>
        <w:textAlignment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where </w:t>
      </w:r>
      <w:r w:rsidRPr="00CF3BD9">
        <w:rPr>
          <w:rFonts w:ascii="Times New Roman" w:hAnsi="Times New Roman"/>
          <w:sz w:val="22"/>
          <w:szCs w:val="22"/>
        </w:rPr>
        <w:object w:dxaOrig="240" w:dyaOrig="240" w14:anchorId="343D36D0">
          <v:shape id="_x0000_i1200" type="#_x0000_t75" style="width:12.15pt;height:12.15pt" o:ole="">
            <v:imagedata r:id="rId40" o:title=""/>
          </v:shape>
          <o:OLEObject Type="Embed" ProgID="Equation.DSMT4" ShapeID="_x0000_i1200" DrawAspect="Content" ObjectID="_1733729541" r:id="rId41"/>
        </w:object>
      </w:r>
      <w:r w:rsidRPr="00CF3BD9">
        <w:rPr>
          <w:rFonts w:ascii="Times New Roman" w:hAnsi="Times New Roman"/>
          <w:sz w:val="22"/>
          <w:szCs w:val="22"/>
        </w:rPr>
        <w:t xml:space="preserve"> </w:t>
      </w:r>
      <w:r w:rsidRPr="00CF3BD9">
        <w:rPr>
          <w:rFonts w:ascii="Times New Roman" w:hAnsi="Times New Roman"/>
          <w:sz w:val="22"/>
          <w:szCs w:val="22"/>
        </w:rPr>
        <w:t>denotes the pixel-wise product operation and</w:t>
      </w:r>
      <w:r w:rsidRPr="00CF3BD9">
        <w:rPr>
          <w:rFonts w:ascii="Times New Roman" w:hAnsi="Times New Roman"/>
          <w:sz w:val="22"/>
          <w:szCs w:val="22"/>
        </w:rPr>
        <w:t xml:space="preserve"> </w:t>
      </w:r>
      <w:r w:rsidRPr="00CF3BD9">
        <w:rPr>
          <w:rFonts w:ascii="Times New Roman" w:hAnsi="Times New Roman"/>
          <w:sz w:val="22"/>
          <w:szCs w:val="22"/>
        </w:rPr>
        <w:object w:dxaOrig="380" w:dyaOrig="240" w14:anchorId="56E8760B">
          <v:shape id="_x0000_i1201" type="#_x0000_t75" style="width:19pt;height:12.15pt" o:ole="">
            <v:imagedata r:id="rId42" o:title=""/>
          </v:shape>
          <o:OLEObject Type="Embed" ProgID="Equation.DSMT4" ShapeID="_x0000_i1201" DrawAspect="Content" ObjectID="_1733729542" r:id="rId43"/>
        </w:object>
      </w:r>
      <w:r w:rsidRPr="00CF3BD9">
        <w:rPr>
          <w:rFonts w:ascii="Times New Roman" w:hAnsi="Times New Roman"/>
          <w:sz w:val="22"/>
          <w:szCs w:val="22"/>
        </w:rPr>
        <w:t xml:space="preserve"> </w:t>
      </w:r>
      <w:r w:rsidRPr="00CF3BD9">
        <w:rPr>
          <w:rFonts w:ascii="Times New Roman" w:hAnsi="Times New Roman"/>
          <w:sz w:val="22"/>
          <w:szCs w:val="22"/>
        </w:rPr>
        <w:t>represent the feature concatenation operation.</w:t>
      </w:r>
      <w:r w:rsidRPr="00CF3BD9">
        <w:rPr>
          <w:rFonts w:ascii="Times New Roman" w:hAnsi="Times New Roman"/>
          <w:sz w:val="22"/>
          <w:szCs w:val="22"/>
        </w:rPr>
        <w:t xml:space="preserve"> </w:t>
      </w:r>
      <w:r w:rsidR="00BC5672" w:rsidRPr="00785188">
        <w:rPr>
          <w:rFonts w:ascii="Times New Roman" w:hAnsi="Times New Roman"/>
          <w:sz w:val="22"/>
          <w:szCs w:val="22"/>
        </w:rPr>
        <w:t>It can be seen from Equations (</w:t>
      </w:r>
      <w:r>
        <w:rPr>
          <w:rFonts w:ascii="Times New Roman" w:hAnsi="Times New Roman"/>
          <w:sz w:val="22"/>
          <w:szCs w:val="22"/>
        </w:rPr>
        <w:t>S-</w:t>
      </w:r>
      <w:proofErr w:type="gramStart"/>
      <w:r w:rsidR="00BC5672" w:rsidRPr="00785188">
        <w:rPr>
          <w:rFonts w:ascii="Times New Roman" w:hAnsi="Times New Roman"/>
          <w:sz w:val="22"/>
          <w:szCs w:val="22"/>
        </w:rPr>
        <w:t>1)-(</w:t>
      </w:r>
      <w:proofErr w:type="gramEnd"/>
      <w:r>
        <w:rPr>
          <w:rFonts w:ascii="Times New Roman" w:hAnsi="Times New Roman"/>
          <w:sz w:val="22"/>
          <w:szCs w:val="22"/>
        </w:rPr>
        <w:t>S-</w:t>
      </w:r>
      <w:r w:rsidR="00BC5672" w:rsidRPr="00785188">
        <w:rPr>
          <w:rFonts w:ascii="Times New Roman" w:hAnsi="Times New Roman"/>
          <w:sz w:val="22"/>
          <w:szCs w:val="22"/>
        </w:rPr>
        <w:t xml:space="preserve">5) that </w:t>
      </w:r>
      <w:r w:rsidR="00BC5672" w:rsidRPr="00785188">
        <w:rPr>
          <w:rFonts w:ascii="Times New Roman" w:hAnsi="Times New Roman"/>
          <w:sz w:val="22"/>
          <w:szCs w:val="22"/>
        </w:rPr>
        <w:object w:dxaOrig="560" w:dyaOrig="350" w14:anchorId="1551EB2C">
          <v:shape id="_x0000_i1108" type="#_x0000_t75" style="width:28.3pt;height:17.4pt" o:ole="">
            <v:imagedata r:id="rId36" o:title=""/>
          </v:shape>
          <o:OLEObject Type="Embed" ProgID="Equation.DSMT4" ShapeID="_x0000_i1108" DrawAspect="Content" ObjectID="_1733729543" r:id="rId44"/>
        </w:object>
      </w:r>
      <w:r w:rsidR="00BC5672" w:rsidRPr="00785188">
        <w:rPr>
          <w:rFonts w:ascii="Times New Roman" w:hAnsi="Times New Roman"/>
          <w:sz w:val="22"/>
          <w:szCs w:val="22"/>
        </w:rPr>
        <w:t xml:space="preserve"> will be updated with the learnable parameters </w:t>
      </w:r>
      <w:r w:rsidR="00BC5672" w:rsidRPr="00785188">
        <w:rPr>
          <w:rFonts w:ascii="Times New Roman" w:hAnsi="Times New Roman"/>
          <w:sz w:val="22"/>
          <w:szCs w:val="22"/>
        </w:rPr>
        <w:object w:dxaOrig="220" w:dyaOrig="300" w14:anchorId="02B7C716">
          <v:shape id="_x0000_i1109" type="#_x0000_t75" style="width:12.15pt;height:14.95pt" o:ole="">
            <v:imagedata r:id="rId45" o:title=""/>
          </v:shape>
          <o:OLEObject Type="Embed" ProgID="Equation.DSMT4" ShapeID="_x0000_i1109" DrawAspect="Content" ObjectID="_1733729544" r:id="rId46"/>
        </w:object>
      </w:r>
      <w:r w:rsidR="00BC5672" w:rsidRPr="00785188">
        <w:rPr>
          <w:rFonts w:ascii="Times New Roman" w:hAnsi="Times New Roman"/>
          <w:sz w:val="22"/>
          <w:szCs w:val="22"/>
        </w:rPr>
        <w:t xml:space="preserve"> and </w:t>
      </w:r>
      <w:r w:rsidR="00BC5672" w:rsidRPr="00785188">
        <w:rPr>
          <w:rFonts w:ascii="Times New Roman" w:hAnsi="Times New Roman"/>
          <w:sz w:val="22"/>
          <w:szCs w:val="22"/>
        </w:rPr>
        <w:object w:dxaOrig="240" w:dyaOrig="300" w14:anchorId="5F5D5123">
          <v:shape id="_x0000_i1110" type="#_x0000_t75" style="width:12.15pt;height:14.95pt" o:ole="">
            <v:imagedata r:id="rId34" o:title=""/>
          </v:shape>
          <o:OLEObject Type="Embed" ProgID="Equation.DSMT4" ShapeID="_x0000_i1110" DrawAspect="Content" ObjectID="_1733729545" r:id="rId47"/>
        </w:object>
      </w:r>
      <w:r w:rsidR="00BC5672" w:rsidRPr="00785188">
        <w:rPr>
          <w:rFonts w:ascii="Times New Roman" w:hAnsi="Times New Roman"/>
          <w:sz w:val="22"/>
          <w:szCs w:val="22"/>
        </w:rPr>
        <w:t xml:space="preserve"> in the training process and finally meet the goal of joint learning of modalities.</w:t>
      </w:r>
    </w:p>
    <w:p w14:paraId="544A93C5" w14:textId="0491A424" w:rsidR="00FE0C21" w:rsidRPr="00CF3BD9" w:rsidRDefault="00FE0C21" w:rsidP="00F85F09">
      <w:pPr>
        <w:rPr>
          <w:rFonts w:ascii="Times New Roman" w:hAnsi="Times New Roman"/>
          <w:sz w:val="22"/>
          <w:szCs w:val="22"/>
        </w:rPr>
      </w:pPr>
    </w:p>
    <w:sectPr w:rsidR="00FE0C21" w:rsidRPr="00CF3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4A06B" w14:textId="77777777" w:rsidR="007F5699" w:rsidRDefault="007F5699" w:rsidP="008735B2">
      <w:r>
        <w:separator/>
      </w:r>
    </w:p>
  </w:endnote>
  <w:endnote w:type="continuationSeparator" w:id="0">
    <w:p w14:paraId="7DCE548F" w14:textId="77777777" w:rsidR="007F5699" w:rsidRDefault="007F5699" w:rsidP="00873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27821" w14:textId="77777777" w:rsidR="007F5699" w:rsidRDefault="007F5699" w:rsidP="008735B2">
      <w:r>
        <w:separator/>
      </w:r>
    </w:p>
  </w:footnote>
  <w:footnote w:type="continuationSeparator" w:id="0">
    <w:p w14:paraId="419EBE42" w14:textId="77777777" w:rsidR="007F5699" w:rsidRDefault="007F5699" w:rsidP="008735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72"/>
    <w:rsid w:val="0018365D"/>
    <w:rsid w:val="00184999"/>
    <w:rsid w:val="00196F12"/>
    <w:rsid w:val="001E7FDB"/>
    <w:rsid w:val="00232D30"/>
    <w:rsid w:val="00236A98"/>
    <w:rsid w:val="0031782D"/>
    <w:rsid w:val="00352AFF"/>
    <w:rsid w:val="00375F96"/>
    <w:rsid w:val="003B48C0"/>
    <w:rsid w:val="004158A5"/>
    <w:rsid w:val="0042231D"/>
    <w:rsid w:val="00482F75"/>
    <w:rsid w:val="00610DA5"/>
    <w:rsid w:val="007157AD"/>
    <w:rsid w:val="00785188"/>
    <w:rsid w:val="007C1D6A"/>
    <w:rsid w:val="007F5699"/>
    <w:rsid w:val="00847148"/>
    <w:rsid w:val="008735B2"/>
    <w:rsid w:val="00981F96"/>
    <w:rsid w:val="00AE315C"/>
    <w:rsid w:val="00B00A9A"/>
    <w:rsid w:val="00B5575F"/>
    <w:rsid w:val="00BC5672"/>
    <w:rsid w:val="00C960F6"/>
    <w:rsid w:val="00CA4D39"/>
    <w:rsid w:val="00CA6F1A"/>
    <w:rsid w:val="00CF3BD9"/>
    <w:rsid w:val="00DF6F37"/>
    <w:rsid w:val="00E66887"/>
    <w:rsid w:val="00EE713D"/>
    <w:rsid w:val="00F472B1"/>
    <w:rsid w:val="00F85F09"/>
    <w:rsid w:val="00FE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E33EA3"/>
  <w15:chartTrackingRefBased/>
  <w15:docId w15:val="{D7AD4272-F374-43D9-94EF-34CEEE17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672"/>
    <w:rPr>
      <w:rFonts w:ascii="Calibri" w:eastAsia="宋体" w:hAnsi="Calibri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BC5672"/>
    <w:rPr>
      <w:color w:val="0563C1"/>
      <w:u w:val="single"/>
    </w:rPr>
  </w:style>
  <w:style w:type="paragraph" w:customStyle="1" w:styleId="Normal1">
    <w:name w:val="Normal1"/>
    <w:rsid w:val="00BC5672"/>
    <w:pPr>
      <w:spacing w:line="276" w:lineRule="auto"/>
    </w:pPr>
    <w:rPr>
      <w:rFonts w:ascii="Arial" w:eastAsia="Arial" w:hAnsi="Arial" w:cs="Arial"/>
      <w:kern w:val="0"/>
      <w:sz w:val="22"/>
      <w:lang w:val="en" w:eastAsia="en-US"/>
    </w:rPr>
  </w:style>
  <w:style w:type="paragraph" w:styleId="a4">
    <w:name w:val="header"/>
    <w:basedOn w:val="a"/>
    <w:link w:val="a5"/>
    <w:uiPriority w:val="99"/>
    <w:unhideWhenUsed/>
    <w:rsid w:val="00873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735B2"/>
    <w:rPr>
      <w:rFonts w:ascii="Calibri" w:eastAsia="宋体" w:hAnsi="Calibri" w:cs="Times New Roman"/>
      <w:kern w:val="0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8735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735B2"/>
    <w:rPr>
      <w:rFonts w:ascii="Calibri" w:eastAsia="宋体" w:hAnsi="Calibri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fontTable" Target="fontTable.xml"/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D405B-2B8B-4402-AE12-8CF2D2B44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小宇</dc:creator>
  <cp:keywords/>
  <dc:description/>
  <cp:lastModifiedBy>何 小宇</cp:lastModifiedBy>
  <cp:revision>26</cp:revision>
  <dcterms:created xsi:type="dcterms:W3CDTF">2021-08-25T03:07:00Z</dcterms:created>
  <dcterms:modified xsi:type="dcterms:W3CDTF">2022-12-28T02:43:00Z</dcterms:modified>
</cp:coreProperties>
</file>