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E2E fixture document.</w:t>
      </w:r>
    </w:p>
  </w:body>
</w:document>
</file>