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53EC" w14:textId="77777777" w:rsidR="00D86E5F" w:rsidRDefault="00000000" w:rsidP="00266493">
      <w:pPr>
        <w:bidi/>
      </w:pPr>
      <w:r>
        <w:rPr>
          <w:b/>
          <w:sz w:val="40"/>
        </w:rPr>
        <w:t>الحقيبة التدريبية</w:t>
      </w:r>
    </w:p>
    <w:p w14:paraId="02D672A9" w14:textId="77777777" w:rsidR="00D86E5F" w:rsidRDefault="00000000" w:rsidP="00266493">
      <w:pPr>
        <w:bidi/>
      </w:pPr>
      <w:r>
        <w:rPr>
          <w:b/>
          <w:sz w:val="32"/>
        </w:rPr>
        <w:t>تحليل وتصنيف وآلية احتساب التقييمات لنظام Pearson BTEC Jordan</w:t>
      </w:r>
    </w:p>
    <w:p w14:paraId="77F95C69" w14:textId="77777777" w:rsidR="00D86E5F" w:rsidRDefault="00D86E5F" w:rsidP="00266493">
      <w:pPr>
        <w:bidi/>
      </w:pPr>
    </w:p>
    <w:p w14:paraId="345B2FFE" w14:textId="77777777" w:rsidR="00D86E5F" w:rsidRDefault="00000000" w:rsidP="00266493">
      <w:pPr>
        <w:bidi/>
        <w:spacing w:before="200"/>
      </w:pPr>
      <w:r>
        <w:rPr>
          <w:b/>
          <w:sz w:val="30"/>
        </w:rPr>
        <w:t>المحور الأول: مقدمة في Pearson BTEC Jordan</w:t>
      </w:r>
    </w:p>
    <w:p w14:paraId="294CF9D1" w14:textId="77777777" w:rsidR="00D86E5F" w:rsidRDefault="00000000" w:rsidP="00266493">
      <w:pPr>
        <w:pStyle w:val="ListBullet"/>
        <w:bidi/>
        <w:ind w:right="288"/>
      </w:pPr>
      <w:r>
        <w:t>مفهوم التعليم القائم على المعايير والكفايات.</w:t>
      </w:r>
    </w:p>
    <w:p w14:paraId="091898E7" w14:textId="77777777" w:rsidR="00D86E5F" w:rsidRDefault="00000000" w:rsidP="00266493">
      <w:pPr>
        <w:pStyle w:val="ListBullet"/>
        <w:bidi/>
        <w:ind w:right="288"/>
      </w:pPr>
      <w:r>
        <w:t>الفرق بين التقييم التقليدي والتقييم القائم على الأدلة.</w:t>
      </w:r>
    </w:p>
    <w:p w14:paraId="0FAE7E75" w14:textId="77777777" w:rsidR="00D86E5F" w:rsidRDefault="00000000" w:rsidP="00266493">
      <w:pPr>
        <w:pStyle w:val="ListBullet"/>
        <w:bidi/>
        <w:ind w:right="288"/>
      </w:pPr>
      <w:r>
        <w:t>نظرة عامة على هيكل مؤهلات ووحدات BTEC.</w:t>
      </w:r>
    </w:p>
    <w:p w14:paraId="34360C3F" w14:textId="77777777" w:rsidR="00D86E5F" w:rsidRDefault="00000000" w:rsidP="00266493">
      <w:pPr>
        <w:bidi/>
        <w:spacing w:before="200"/>
      </w:pPr>
      <w:r>
        <w:rPr>
          <w:b/>
          <w:sz w:val="30"/>
        </w:rPr>
        <w:t>المحور الثاني: تحليل هيكل الوحدة التعليمية</w:t>
      </w:r>
    </w:p>
    <w:p w14:paraId="18809A24" w14:textId="77777777" w:rsidR="00D86E5F" w:rsidRDefault="00000000" w:rsidP="00266493">
      <w:pPr>
        <w:pStyle w:val="ListBullet"/>
        <w:bidi/>
        <w:ind w:right="288"/>
      </w:pPr>
      <w:r>
        <w:t>Unit والوحدة التعليمية.</w:t>
      </w:r>
    </w:p>
    <w:p w14:paraId="18A614F9" w14:textId="77777777" w:rsidR="00D86E5F" w:rsidRDefault="00000000" w:rsidP="00266493">
      <w:pPr>
        <w:pStyle w:val="ListBullet"/>
        <w:bidi/>
        <w:ind w:right="288"/>
      </w:pPr>
      <w:r>
        <w:t>Learning Aims وأهداف التعلم.</w:t>
      </w:r>
    </w:p>
    <w:p w14:paraId="367F4948" w14:textId="77777777" w:rsidR="00D86E5F" w:rsidRDefault="00000000" w:rsidP="00266493">
      <w:pPr>
        <w:pStyle w:val="ListBullet"/>
        <w:bidi/>
        <w:ind w:right="288"/>
      </w:pPr>
      <w:r>
        <w:t>Unit Content والمحتوى.</w:t>
      </w:r>
    </w:p>
    <w:p w14:paraId="4C2B2B2B" w14:textId="77777777" w:rsidR="00D86E5F" w:rsidRDefault="00000000" w:rsidP="00266493">
      <w:pPr>
        <w:pStyle w:val="ListBullet"/>
        <w:bidi/>
        <w:ind w:right="288"/>
      </w:pPr>
      <w:r>
        <w:t>Assessment Criteria ومعايير التقييم.</w:t>
      </w:r>
    </w:p>
    <w:p w14:paraId="2F23EC8F" w14:textId="77777777" w:rsidR="00D86E5F" w:rsidRDefault="00000000" w:rsidP="00266493">
      <w:pPr>
        <w:pStyle w:val="ListBullet"/>
        <w:bidi/>
        <w:ind w:right="288"/>
      </w:pPr>
      <w:r>
        <w:t>Assignment وEvidence.</w:t>
      </w:r>
    </w:p>
    <w:p w14:paraId="1036FEEC" w14:textId="77777777" w:rsidR="00D86E5F" w:rsidRDefault="00000000" w:rsidP="00266493">
      <w:pPr>
        <w:bidi/>
        <w:spacing w:before="200"/>
      </w:pPr>
      <w:r>
        <w:rPr>
          <w:b/>
          <w:sz w:val="30"/>
        </w:rPr>
        <w:t>المحور الثالث: تحليل وتصنيف معايير التقييم</w:t>
      </w:r>
    </w:p>
    <w:p w14:paraId="28DE5676" w14:textId="77777777" w:rsidR="00D86E5F" w:rsidRDefault="00000000" w:rsidP="00266493">
      <w:pPr>
        <w:pStyle w:val="ListBullet"/>
        <w:bidi/>
        <w:ind w:right="288"/>
      </w:pPr>
      <w:r>
        <w:t>معايير Pass (P).</w:t>
      </w:r>
    </w:p>
    <w:p w14:paraId="74A7C594" w14:textId="77777777" w:rsidR="00D86E5F" w:rsidRDefault="00000000" w:rsidP="00266493">
      <w:pPr>
        <w:pStyle w:val="ListBullet"/>
        <w:bidi/>
        <w:ind w:right="288"/>
      </w:pPr>
      <w:r>
        <w:t>معايير Merit (M).</w:t>
      </w:r>
    </w:p>
    <w:p w14:paraId="6353C15D" w14:textId="77777777" w:rsidR="00D86E5F" w:rsidRDefault="00000000" w:rsidP="00266493">
      <w:pPr>
        <w:pStyle w:val="ListBullet"/>
        <w:bidi/>
        <w:ind w:right="288"/>
      </w:pPr>
      <w:r>
        <w:t>معايير Distinction (D).</w:t>
      </w:r>
    </w:p>
    <w:p w14:paraId="1F2DFDB4" w14:textId="77777777" w:rsidR="00D86E5F" w:rsidRDefault="00000000" w:rsidP="00266493">
      <w:pPr>
        <w:pStyle w:val="ListBullet"/>
        <w:bidi/>
        <w:ind w:right="288"/>
      </w:pPr>
      <w:r>
        <w:t>فهم رموز المعايير مثل A.P1 وA.M1 وA.D1.</w:t>
      </w:r>
    </w:p>
    <w:p w14:paraId="426AB1F7" w14:textId="77777777" w:rsidR="00D86E5F" w:rsidRDefault="00000000" w:rsidP="00266493">
      <w:pPr>
        <w:pStyle w:val="ListBullet"/>
        <w:bidi/>
        <w:ind w:right="288"/>
      </w:pPr>
      <w:r>
        <w:t>العلاقة بين أهداف التعلم ومعايير التقييم.</w:t>
      </w:r>
    </w:p>
    <w:p w14:paraId="123A26D4" w14:textId="77777777" w:rsidR="00D86E5F" w:rsidRDefault="00000000" w:rsidP="00266493">
      <w:pPr>
        <w:bidi/>
        <w:spacing w:before="200"/>
      </w:pPr>
      <w:r>
        <w:rPr>
          <w:b/>
          <w:sz w:val="30"/>
        </w:rPr>
        <w:t>المحور الرابع: آلية اتخاذ قرار التقييم</w:t>
      </w:r>
    </w:p>
    <w:p w14:paraId="5BF03B2D" w14:textId="77777777" w:rsidR="00D86E5F" w:rsidRDefault="00000000" w:rsidP="00266493">
      <w:pPr>
        <w:pStyle w:val="ListBullet"/>
        <w:bidi/>
        <w:ind w:right="288"/>
      </w:pPr>
      <w:r>
        <w:t>تحليل أدلة إنجاز المتعلم.</w:t>
      </w:r>
    </w:p>
    <w:p w14:paraId="2A1B14FA" w14:textId="77777777" w:rsidR="00D86E5F" w:rsidRDefault="00000000" w:rsidP="00266493">
      <w:pPr>
        <w:pStyle w:val="ListBullet"/>
        <w:bidi/>
        <w:ind w:right="288"/>
      </w:pPr>
      <w:r>
        <w:t>تحديد حالة Achieved / Not Achieved.</w:t>
      </w:r>
    </w:p>
    <w:p w14:paraId="6C007650" w14:textId="77777777" w:rsidR="00D86E5F" w:rsidRDefault="00000000" w:rsidP="00266493">
      <w:pPr>
        <w:pStyle w:val="ListBullet"/>
        <w:bidi/>
        <w:ind w:right="288"/>
      </w:pPr>
      <w:r>
        <w:t>تحديد نتيجة Pass.</w:t>
      </w:r>
    </w:p>
    <w:p w14:paraId="68C7BD71" w14:textId="77777777" w:rsidR="00D86E5F" w:rsidRDefault="00000000" w:rsidP="00266493">
      <w:pPr>
        <w:pStyle w:val="ListBullet"/>
        <w:bidi/>
        <w:ind w:right="288"/>
      </w:pPr>
      <w:r>
        <w:t>تحديد نتيجة Merit.</w:t>
      </w:r>
    </w:p>
    <w:p w14:paraId="51BB84EC" w14:textId="77777777" w:rsidR="00D86E5F" w:rsidRDefault="00000000" w:rsidP="00266493">
      <w:pPr>
        <w:pStyle w:val="ListBullet"/>
        <w:bidi/>
        <w:ind w:right="288"/>
      </w:pPr>
      <w:r>
        <w:t>تحديد نتيجة Distinction.</w:t>
      </w:r>
    </w:p>
    <w:p w14:paraId="21E728A7" w14:textId="77777777" w:rsidR="00D86E5F" w:rsidRDefault="00000000" w:rsidP="00266493">
      <w:pPr>
        <w:pStyle w:val="ListBullet"/>
        <w:bidi/>
        <w:ind w:right="288"/>
      </w:pPr>
      <w:r>
        <w:t>حالات Unclassified (U).</w:t>
      </w:r>
    </w:p>
    <w:p w14:paraId="3C0F5D1E" w14:textId="77777777" w:rsidR="00D86E5F" w:rsidRDefault="00000000" w:rsidP="00266493">
      <w:pPr>
        <w:bidi/>
        <w:spacing w:before="200"/>
      </w:pPr>
      <w:r>
        <w:rPr>
          <w:b/>
          <w:sz w:val="30"/>
        </w:rPr>
        <w:t>المحور الخامس: احتساب نتيجة الوحدة</w:t>
      </w:r>
    </w:p>
    <w:p w14:paraId="3474288F" w14:textId="77777777" w:rsidR="00D86E5F" w:rsidRDefault="00000000" w:rsidP="00266493">
      <w:pPr>
        <w:pStyle w:val="ListBullet"/>
        <w:bidi/>
        <w:ind w:right="288"/>
      </w:pPr>
      <w:r>
        <w:t>تجميع نتائج معايير التقييم.</w:t>
      </w:r>
    </w:p>
    <w:p w14:paraId="6744B590" w14:textId="77777777" w:rsidR="00D86E5F" w:rsidRDefault="00000000" w:rsidP="00266493">
      <w:pPr>
        <w:pStyle w:val="ListBullet"/>
        <w:bidi/>
        <w:ind w:right="288"/>
      </w:pPr>
      <w:r>
        <w:t>التحقق من استيفاء معايير المستوى.</w:t>
      </w:r>
    </w:p>
    <w:p w14:paraId="51F63751" w14:textId="77777777" w:rsidR="00D86E5F" w:rsidRDefault="00000000" w:rsidP="00266493">
      <w:pPr>
        <w:pStyle w:val="ListBullet"/>
        <w:bidi/>
        <w:ind w:right="288"/>
      </w:pPr>
      <w:r>
        <w:t>تحديد Unit Grade.</w:t>
      </w:r>
    </w:p>
    <w:p w14:paraId="6DB50EBE" w14:textId="77777777" w:rsidR="00D86E5F" w:rsidRDefault="00000000" w:rsidP="00266493">
      <w:pPr>
        <w:pStyle w:val="ListBullet"/>
        <w:bidi/>
        <w:ind w:right="288"/>
      </w:pPr>
      <w:r>
        <w:t>تطبيق حالات عملية متنوعة.</w:t>
      </w:r>
    </w:p>
    <w:p w14:paraId="56037394" w14:textId="77777777" w:rsidR="00D86E5F" w:rsidRDefault="00000000" w:rsidP="00266493">
      <w:pPr>
        <w:bidi/>
        <w:spacing w:before="200"/>
      </w:pPr>
      <w:r>
        <w:rPr>
          <w:b/>
          <w:sz w:val="30"/>
        </w:rPr>
        <w:lastRenderedPageBreak/>
        <w:t>المحور السادس: آلية احتساب النقاط والنتائج النهائية</w:t>
      </w:r>
    </w:p>
    <w:p w14:paraId="5D75C59D" w14:textId="77777777" w:rsidR="00D86E5F" w:rsidRDefault="00000000" w:rsidP="00266493">
      <w:pPr>
        <w:pStyle w:val="ListBullet"/>
        <w:bidi/>
        <w:ind w:right="288"/>
      </w:pPr>
      <w:r>
        <w:t>فهم العلاقة بين حجم الوحدة ونتيجتها.</w:t>
      </w:r>
    </w:p>
    <w:p w14:paraId="0A2AF181" w14:textId="77777777" w:rsidR="00D86E5F" w:rsidRDefault="00000000" w:rsidP="00266493">
      <w:pPr>
        <w:pStyle w:val="ListBullet"/>
        <w:bidi/>
        <w:ind w:right="288"/>
      </w:pPr>
      <w:r>
        <w:t>تحويل نتائج الوحدات إلى نقاط وفق مواصفة البرنامج.</w:t>
      </w:r>
    </w:p>
    <w:p w14:paraId="2C7F90B2" w14:textId="77777777" w:rsidR="00D86E5F" w:rsidRDefault="00000000" w:rsidP="00266493">
      <w:pPr>
        <w:pStyle w:val="ListBullet"/>
        <w:bidi/>
        <w:ind w:right="288"/>
      </w:pPr>
      <w:r>
        <w:t>تجميع نقاط الوحدات.</w:t>
      </w:r>
    </w:p>
    <w:p w14:paraId="34DEC44C" w14:textId="77777777" w:rsidR="00D86E5F" w:rsidRDefault="00000000" w:rsidP="00266493">
      <w:pPr>
        <w:pStyle w:val="ListBullet"/>
        <w:bidi/>
        <w:ind w:right="288"/>
      </w:pPr>
      <w:r>
        <w:t>مقارنة المجموع بحدود الدرجة النهائية للمؤهل.</w:t>
      </w:r>
    </w:p>
    <w:p w14:paraId="611D63F6" w14:textId="77777777" w:rsidR="00D86E5F" w:rsidRDefault="00000000" w:rsidP="00266493">
      <w:pPr>
        <w:bidi/>
        <w:spacing w:before="200"/>
      </w:pPr>
      <w:r>
        <w:rPr>
          <w:b/>
          <w:sz w:val="30"/>
        </w:rPr>
        <w:t>المحور السابع: ضمان الجودة والتحقق الداخلي</w:t>
      </w:r>
    </w:p>
    <w:p w14:paraId="3F90B1BA" w14:textId="77777777" w:rsidR="00D86E5F" w:rsidRDefault="00000000" w:rsidP="00266493">
      <w:pPr>
        <w:pStyle w:val="ListBullet"/>
        <w:bidi/>
        <w:ind w:right="288"/>
      </w:pPr>
      <w:r>
        <w:t>دور Assessor.</w:t>
      </w:r>
    </w:p>
    <w:p w14:paraId="2CFF12D9" w14:textId="77777777" w:rsidR="00D86E5F" w:rsidRDefault="00000000" w:rsidP="00266493">
      <w:pPr>
        <w:pStyle w:val="ListBullet"/>
        <w:bidi/>
        <w:ind w:right="288"/>
      </w:pPr>
      <w:r>
        <w:t>دور Internal Verifier.</w:t>
      </w:r>
    </w:p>
    <w:p w14:paraId="5082E659" w14:textId="77777777" w:rsidR="00D86E5F" w:rsidRDefault="00000000" w:rsidP="00266493">
      <w:pPr>
        <w:pStyle w:val="ListBullet"/>
        <w:bidi/>
        <w:ind w:right="288"/>
      </w:pPr>
      <w:r>
        <w:t>دور Lead Internal Verifier.</w:t>
      </w:r>
    </w:p>
    <w:p w14:paraId="48CBC42A" w14:textId="77777777" w:rsidR="00D86E5F" w:rsidRDefault="00000000" w:rsidP="00266493">
      <w:pPr>
        <w:pStyle w:val="ListBullet"/>
        <w:bidi/>
        <w:ind w:right="288"/>
      </w:pPr>
      <w:r>
        <w:t>Standardisation وتوحيد قرارات التقييم.</w:t>
      </w:r>
    </w:p>
    <w:p w14:paraId="4C31654F" w14:textId="77777777" w:rsidR="00D86E5F" w:rsidRDefault="00000000" w:rsidP="00266493">
      <w:pPr>
        <w:pStyle w:val="ListBullet"/>
        <w:bidi/>
        <w:ind w:right="288"/>
      </w:pPr>
      <w:r>
        <w:t>مراجعة الأدلة وقرارات التقييم.</w:t>
      </w:r>
    </w:p>
    <w:p w14:paraId="1E0870AD" w14:textId="77777777" w:rsidR="00D86E5F" w:rsidRDefault="00000000" w:rsidP="00266493">
      <w:pPr>
        <w:bidi/>
        <w:spacing w:before="200"/>
      </w:pPr>
      <w:r>
        <w:rPr>
          <w:b/>
          <w:sz w:val="30"/>
        </w:rPr>
        <w:t>المحور الثامن: دورة حياة التقييم داخل النظام الإلكتروني</w:t>
      </w:r>
    </w:p>
    <w:p w14:paraId="44D762AE" w14:textId="77777777" w:rsidR="00D86E5F" w:rsidRDefault="00000000" w:rsidP="00266493">
      <w:pPr>
        <w:pStyle w:val="ListBullet"/>
        <w:bidi/>
        <w:ind w:right="288"/>
      </w:pPr>
      <w:r>
        <w:t>إعداد الوحدات وأهداف التعلم.</w:t>
      </w:r>
    </w:p>
    <w:p w14:paraId="15F19224" w14:textId="77777777" w:rsidR="00D86E5F" w:rsidRDefault="00000000" w:rsidP="00266493">
      <w:pPr>
        <w:pStyle w:val="ListBullet"/>
        <w:bidi/>
        <w:ind w:right="288"/>
      </w:pPr>
      <w:r>
        <w:t>إضافة معايير التقييم.</w:t>
      </w:r>
    </w:p>
    <w:p w14:paraId="6F803C40" w14:textId="77777777" w:rsidR="00D86E5F" w:rsidRDefault="00000000" w:rsidP="00266493">
      <w:pPr>
        <w:pStyle w:val="ListBullet"/>
        <w:bidi/>
        <w:ind w:right="288"/>
      </w:pPr>
      <w:r>
        <w:t>إنشاء المهام والتكليفات.</w:t>
      </w:r>
    </w:p>
    <w:p w14:paraId="259466E7" w14:textId="77777777" w:rsidR="00D86E5F" w:rsidRDefault="00000000" w:rsidP="00266493">
      <w:pPr>
        <w:pStyle w:val="ListBullet"/>
        <w:bidi/>
        <w:ind w:right="288"/>
      </w:pPr>
      <w:r>
        <w:t>تسجيل نتائج المتعلمين.</w:t>
      </w:r>
    </w:p>
    <w:p w14:paraId="493C64F0" w14:textId="77777777" w:rsidR="00D86E5F" w:rsidRDefault="00000000" w:rsidP="00266493">
      <w:pPr>
        <w:pStyle w:val="ListBullet"/>
        <w:bidi/>
        <w:ind w:right="288"/>
      </w:pPr>
      <w:r>
        <w:t>احتساب النتائج آليًا.</w:t>
      </w:r>
    </w:p>
    <w:p w14:paraId="2CF92DCB" w14:textId="77777777" w:rsidR="00D86E5F" w:rsidRDefault="00000000" w:rsidP="00266493">
      <w:pPr>
        <w:pStyle w:val="ListBullet"/>
        <w:bidi/>
        <w:ind w:right="288"/>
      </w:pPr>
      <w:r>
        <w:t>التحقق الداخلي والاعتماد.</w:t>
      </w:r>
    </w:p>
    <w:p w14:paraId="6E5EA015" w14:textId="77777777" w:rsidR="00D86E5F" w:rsidRDefault="00000000" w:rsidP="00266493">
      <w:pPr>
        <w:pStyle w:val="ListBullet"/>
        <w:bidi/>
        <w:ind w:right="288"/>
      </w:pPr>
      <w:r>
        <w:t>إصدار التقارير والنتائج النهائية.</w:t>
      </w:r>
    </w:p>
    <w:p w14:paraId="3F302F94" w14:textId="77777777" w:rsidR="00D86E5F" w:rsidRDefault="00000000" w:rsidP="00266493">
      <w:pPr>
        <w:bidi/>
        <w:spacing w:before="200"/>
      </w:pPr>
      <w:r>
        <w:rPr>
          <w:b/>
          <w:sz w:val="30"/>
        </w:rPr>
        <w:t>المحور التاسع: التطبيق العملي ودراسات الحالة</w:t>
      </w:r>
    </w:p>
    <w:p w14:paraId="369E149C" w14:textId="77777777" w:rsidR="00D86E5F" w:rsidRDefault="00000000" w:rsidP="00266493">
      <w:pPr>
        <w:pStyle w:val="ListBullet"/>
        <w:bidi/>
        <w:ind w:right="288"/>
      </w:pPr>
      <w:r>
        <w:t>تحليل وحدات ومعايير فعلية.</w:t>
      </w:r>
    </w:p>
    <w:p w14:paraId="69898853" w14:textId="77777777" w:rsidR="00D86E5F" w:rsidRDefault="00000000" w:rsidP="00266493">
      <w:pPr>
        <w:pStyle w:val="ListBullet"/>
        <w:bidi/>
        <w:ind w:right="288"/>
      </w:pPr>
      <w:r>
        <w:t>تصنيف حالات الطلاب.</w:t>
      </w:r>
    </w:p>
    <w:p w14:paraId="5C3FC852" w14:textId="77777777" w:rsidR="00D86E5F" w:rsidRDefault="00000000" w:rsidP="00266493">
      <w:pPr>
        <w:pStyle w:val="ListBullet"/>
        <w:bidi/>
        <w:ind w:right="288"/>
      </w:pPr>
      <w:r>
        <w:t>تحديد نتائج P / M / D / U.</w:t>
      </w:r>
    </w:p>
    <w:p w14:paraId="15F4C869" w14:textId="77777777" w:rsidR="00D86E5F" w:rsidRDefault="00000000" w:rsidP="00266493">
      <w:pPr>
        <w:pStyle w:val="ListBullet"/>
        <w:bidi/>
        <w:ind w:right="288"/>
      </w:pPr>
      <w:r>
        <w:t>محاكاة احتساب نتيجة الوحدة.</w:t>
      </w:r>
    </w:p>
    <w:p w14:paraId="6AB916B8" w14:textId="77777777" w:rsidR="00D86E5F" w:rsidRDefault="00000000" w:rsidP="00266493">
      <w:pPr>
        <w:pStyle w:val="ListBullet"/>
        <w:bidi/>
        <w:ind w:right="288"/>
      </w:pPr>
      <w:r>
        <w:t>محاكاة احتساب النتيجة النهائية.</w:t>
      </w:r>
    </w:p>
    <w:p w14:paraId="59A981FC" w14:textId="77777777" w:rsidR="00D86E5F" w:rsidRDefault="00000000" w:rsidP="00266493">
      <w:pPr>
        <w:pStyle w:val="ListBullet"/>
        <w:bidi/>
        <w:ind w:right="288"/>
      </w:pPr>
      <w:r>
        <w:t>تطبيق عملي باستخدام Excel أو نظام إلكتروني.</w:t>
      </w:r>
    </w:p>
    <w:sectPr w:rsidR="00D86E5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917126">
    <w:abstractNumId w:val="8"/>
  </w:num>
  <w:num w:numId="2" w16cid:durableId="1564635783">
    <w:abstractNumId w:val="6"/>
  </w:num>
  <w:num w:numId="3" w16cid:durableId="36782956">
    <w:abstractNumId w:val="5"/>
  </w:num>
  <w:num w:numId="4" w16cid:durableId="963846742">
    <w:abstractNumId w:val="4"/>
  </w:num>
  <w:num w:numId="5" w16cid:durableId="347414306">
    <w:abstractNumId w:val="7"/>
  </w:num>
  <w:num w:numId="6" w16cid:durableId="1424522703">
    <w:abstractNumId w:val="3"/>
  </w:num>
  <w:num w:numId="7" w16cid:durableId="952250869">
    <w:abstractNumId w:val="2"/>
  </w:num>
  <w:num w:numId="8" w16cid:durableId="2056276808">
    <w:abstractNumId w:val="1"/>
  </w:num>
  <w:num w:numId="9" w16cid:durableId="8592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493"/>
    <w:rsid w:val="0029639D"/>
    <w:rsid w:val="00326F90"/>
    <w:rsid w:val="00562D14"/>
    <w:rsid w:val="00AA1D8D"/>
    <w:rsid w:val="00B47730"/>
    <w:rsid w:val="00CB0664"/>
    <w:rsid w:val="00D86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67454"/>
  <w14:defaultImageDpi w14:val="300"/>
  <w15:docId w15:val="{E4FE5177-9D9C-4270-A10A-0F610326E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Osama Alkhoun</cp:lastModifiedBy>
  <cp:revision>2</cp:revision>
  <dcterms:created xsi:type="dcterms:W3CDTF">2013-12-23T23:15:00Z</dcterms:created>
  <dcterms:modified xsi:type="dcterms:W3CDTF">2026-08-22T12:11:00Z</dcterms:modified>
  <cp:category/>
</cp:coreProperties>
</file>