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A0DA" w14:textId="4D5B05BB" w:rsidR="0050229D" w:rsidRPr="0050229D" w:rsidRDefault="0050229D" w:rsidP="0050229D">
      <w:pPr>
        <w:rPr>
          <w:b/>
          <w:bCs/>
          <w:sz w:val="28"/>
          <w:szCs w:val="28"/>
          <w:u w:val="single"/>
        </w:rPr>
      </w:pPr>
      <w:r w:rsidRPr="0050229D">
        <w:rPr>
          <w:b/>
          <w:bCs/>
          <w:sz w:val="28"/>
          <w:szCs w:val="28"/>
          <w:u w:val="single"/>
        </w:rPr>
        <w:t>Use Case: Supplier</w:t>
      </w:r>
      <w:r>
        <w:rPr>
          <w:b/>
          <w:bCs/>
          <w:sz w:val="28"/>
          <w:szCs w:val="28"/>
          <w:u w:val="single"/>
        </w:rPr>
        <w:t xml:space="preserve"> All</w:t>
      </w:r>
      <w:r w:rsidRPr="0050229D">
        <w:rPr>
          <w:b/>
          <w:bCs/>
          <w:sz w:val="28"/>
          <w:szCs w:val="28"/>
          <w:u w:val="single"/>
        </w:rPr>
        <w:t xml:space="preserve"> RFQ Responses </w:t>
      </w:r>
    </w:p>
    <w:p w14:paraId="18BBCACD" w14:textId="77777777" w:rsidR="0050229D" w:rsidRDefault="0050229D" w:rsidP="0050229D"/>
    <w:p w14:paraId="775FDAD5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b/>
          <w:bCs/>
          <w:sz w:val="26"/>
          <w:szCs w:val="26"/>
        </w:rPr>
        <w:t>Actor:</w:t>
      </w:r>
      <w:r w:rsidRPr="0050229D">
        <w:rPr>
          <w:sz w:val="26"/>
          <w:szCs w:val="26"/>
        </w:rPr>
        <w:t xml:space="preserve"> Supplier</w:t>
      </w:r>
    </w:p>
    <w:p w14:paraId="335B1EB5" w14:textId="77777777" w:rsidR="0050229D" w:rsidRPr="0050229D" w:rsidRDefault="0050229D" w:rsidP="0050229D">
      <w:pPr>
        <w:rPr>
          <w:sz w:val="26"/>
          <w:szCs w:val="26"/>
        </w:rPr>
      </w:pPr>
    </w:p>
    <w:p w14:paraId="49B5CD03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b/>
          <w:bCs/>
          <w:sz w:val="26"/>
          <w:szCs w:val="26"/>
        </w:rPr>
        <w:t>Use Case Description:</w:t>
      </w:r>
      <w:r w:rsidRPr="0050229D">
        <w:rPr>
          <w:sz w:val="26"/>
          <w:szCs w:val="26"/>
        </w:rPr>
        <w:t xml:space="preserve"> The Supplier RFQ Responses Management feature enables suppliers to view, filter, and respond to Requests for Quotation (RFQs) received from buyers or clients within the supplier portal.</w:t>
      </w:r>
    </w:p>
    <w:p w14:paraId="5E86BBF6" w14:textId="77777777" w:rsidR="0050229D" w:rsidRPr="0050229D" w:rsidRDefault="0050229D" w:rsidP="0050229D">
      <w:pPr>
        <w:rPr>
          <w:sz w:val="26"/>
          <w:szCs w:val="26"/>
        </w:rPr>
      </w:pPr>
    </w:p>
    <w:p w14:paraId="71E5BE55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b/>
          <w:bCs/>
          <w:sz w:val="26"/>
          <w:szCs w:val="26"/>
        </w:rPr>
        <w:t>Trigger Point:</w:t>
      </w:r>
      <w:r w:rsidRPr="0050229D">
        <w:rPr>
          <w:sz w:val="26"/>
          <w:szCs w:val="26"/>
        </w:rPr>
        <w:t xml:space="preserve"> Supplier receives RFQs and intends to review and respond to them.</w:t>
      </w:r>
    </w:p>
    <w:p w14:paraId="15C3A749" w14:textId="77777777" w:rsidR="0050229D" w:rsidRPr="0050229D" w:rsidRDefault="0050229D" w:rsidP="0050229D">
      <w:pPr>
        <w:rPr>
          <w:sz w:val="26"/>
          <w:szCs w:val="26"/>
        </w:rPr>
      </w:pPr>
    </w:p>
    <w:p w14:paraId="0DF55E49" w14:textId="77777777" w:rsidR="0050229D" w:rsidRPr="0050229D" w:rsidRDefault="0050229D" w:rsidP="0050229D">
      <w:pPr>
        <w:rPr>
          <w:b/>
          <w:bCs/>
          <w:sz w:val="26"/>
          <w:szCs w:val="26"/>
        </w:rPr>
      </w:pPr>
      <w:r w:rsidRPr="0050229D">
        <w:rPr>
          <w:b/>
          <w:bCs/>
          <w:sz w:val="26"/>
          <w:szCs w:val="26"/>
        </w:rPr>
        <w:t>Pre-conditions:</w:t>
      </w:r>
    </w:p>
    <w:p w14:paraId="192EC3EE" w14:textId="2FF45393" w:rsidR="0050229D" w:rsidRPr="0050229D" w:rsidRDefault="0050229D" w:rsidP="0050229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229D">
        <w:rPr>
          <w:sz w:val="26"/>
          <w:szCs w:val="26"/>
        </w:rPr>
        <w:t>Supplier is logged into the supplier portal with valid credentials.</w:t>
      </w:r>
    </w:p>
    <w:p w14:paraId="321F37C9" w14:textId="19B604BB" w:rsidR="0050229D" w:rsidRPr="0050229D" w:rsidRDefault="0050229D" w:rsidP="0050229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229D">
        <w:rPr>
          <w:sz w:val="26"/>
          <w:szCs w:val="26"/>
        </w:rPr>
        <w:t>RFQs have been sent to the supplier by buyers or clients.</w:t>
      </w:r>
    </w:p>
    <w:p w14:paraId="72ABE7F1" w14:textId="250DC423" w:rsidR="0050229D" w:rsidRPr="0050229D" w:rsidRDefault="0050229D" w:rsidP="0050229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50229D">
        <w:rPr>
          <w:sz w:val="26"/>
          <w:szCs w:val="26"/>
        </w:rPr>
        <w:t>Supplier has access to the RFQ Responses section in the supplier portal.</w:t>
      </w:r>
    </w:p>
    <w:p w14:paraId="47EE0528" w14:textId="77777777" w:rsidR="0050229D" w:rsidRPr="0050229D" w:rsidRDefault="0050229D" w:rsidP="0050229D">
      <w:pPr>
        <w:rPr>
          <w:sz w:val="26"/>
          <w:szCs w:val="26"/>
        </w:rPr>
      </w:pPr>
    </w:p>
    <w:p w14:paraId="1148AC12" w14:textId="77777777" w:rsidR="0050229D" w:rsidRPr="0050229D" w:rsidRDefault="0050229D" w:rsidP="0050229D">
      <w:pPr>
        <w:rPr>
          <w:b/>
          <w:bCs/>
          <w:sz w:val="26"/>
          <w:szCs w:val="26"/>
        </w:rPr>
      </w:pPr>
      <w:r w:rsidRPr="0050229D">
        <w:rPr>
          <w:b/>
          <w:bCs/>
          <w:sz w:val="26"/>
          <w:szCs w:val="26"/>
        </w:rPr>
        <w:t>Post-condition:</w:t>
      </w:r>
    </w:p>
    <w:p w14:paraId="2BFDEE88" w14:textId="766BB5DD" w:rsidR="0050229D" w:rsidRPr="0050229D" w:rsidRDefault="0050229D" w:rsidP="0050229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0229D">
        <w:rPr>
          <w:sz w:val="26"/>
          <w:szCs w:val="26"/>
        </w:rPr>
        <w:t>Supplier successfully responds to RFQs as per the requirements.</w:t>
      </w:r>
    </w:p>
    <w:p w14:paraId="47B48F87" w14:textId="29619899" w:rsidR="0050229D" w:rsidRPr="0050229D" w:rsidRDefault="0050229D" w:rsidP="0050229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0229D">
        <w:rPr>
          <w:sz w:val="26"/>
          <w:szCs w:val="26"/>
        </w:rPr>
        <w:t>RFQ status is updated accordingly.</w:t>
      </w:r>
    </w:p>
    <w:p w14:paraId="74F309C1" w14:textId="2DCBED93" w:rsidR="0050229D" w:rsidRPr="0050229D" w:rsidRDefault="0050229D" w:rsidP="0050229D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50229D">
        <w:rPr>
          <w:sz w:val="26"/>
          <w:szCs w:val="26"/>
        </w:rPr>
        <w:t>Supplier awaits further communication or action from the buyer regarding the RFQs.</w:t>
      </w:r>
    </w:p>
    <w:p w14:paraId="2ACA178B" w14:textId="77777777" w:rsidR="0050229D" w:rsidRPr="0050229D" w:rsidRDefault="0050229D" w:rsidP="0050229D">
      <w:pPr>
        <w:rPr>
          <w:sz w:val="26"/>
          <w:szCs w:val="26"/>
        </w:rPr>
      </w:pPr>
    </w:p>
    <w:p w14:paraId="25F5EEAA" w14:textId="77777777" w:rsidR="0050229D" w:rsidRPr="0050229D" w:rsidRDefault="0050229D" w:rsidP="0050229D">
      <w:pPr>
        <w:rPr>
          <w:b/>
          <w:bCs/>
          <w:sz w:val="26"/>
          <w:szCs w:val="26"/>
        </w:rPr>
      </w:pPr>
      <w:r w:rsidRPr="0050229D">
        <w:rPr>
          <w:b/>
          <w:bCs/>
          <w:sz w:val="26"/>
          <w:szCs w:val="26"/>
        </w:rPr>
        <w:t>Normal Flow:</w:t>
      </w:r>
    </w:p>
    <w:p w14:paraId="66D1A7F4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t>1. Supplier logs into the supplier portal and navigates to the left corner panel.</w:t>
      </w:r>
    </w:p>
    <w:p w14:paraId="14251E53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t>2. Supplier selects "RFQ Responses" from the options available.</w:t>
      </w:r>
    </w:p>
    <w:p w14:paraId="6F091218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t>3. The system displays five cards representing different categories of RFQs: All RFQs, New RFQs, Open RFQs, Pending RFQs, and Reject RFQs.</w:t>
      </w:r>
    </w:p>
    <w:p w14:paraId="4A08088C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t>4. Supplier selects the desired category based on the status of RFQs they want to view or respond to.</w:t>
      </w:r>
    </w:p>
    <w:p w14:paraId="313CB701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t>5. The system presents a filter button allowing the supplier to filter RFQs based on priority, price value, RFQ number, or by using the search bar.</w:t>
      </w:r>
    </w:p>
    <w:p w14:paraId="01457A88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t>6. Supplier selects a specific RFQ to respond to by clicking on it.</w:t>
      </w:r>
    </w:p>
    <w:p w14:paraId="617A6CBA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lastRenderedPageBreak/>
        <w:t>7. The system displays detailed information about the selected RFQ, including RFQ number, date, product details, quantity, location, delivery date, total price, status, and priority.</w:t>
      </w:r>
    </w:p>
    <w:p w14:paraId="30A9F3B0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t>8. Supplier reviews the RFQ details carefully to understand the requirements and specifications.</w:t>
      </w:r>
    </w:p>
    <w:p w14:paraId="02F67D42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t>9. Based on the RFQ details, supplier prepares and submits a quotation or proposal in response to the RFQ.</w:t>
      </w:r>
    </w:p>
    <w:p w14:paraId="45300A0B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t>10. Supplier ensures that all required fields are filled accurately in the response.</w:t>
      </w:r>
    </w:p>
    <w:p w14:paraId="5EFE2342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t>11. Supplier submits the response by clicking on the appropriate button provided by the system.</w:t>
      </w:r>
    </w:p>
    <w:p w14:paraId="569B94F5" w14:textId="77777777" w:rsidR="0050229D" w:rsidRPr="0050229D" w:rsidRDefault="0050229D" w:rsidP="0050229D">
      <w:pPr>
        <w:rPr>
          <w:sz w:val="26"/>
          <w:szCs w:val="26"/>
        </w:rPr>
      </w:pPr>
      <w:r w:rsidRPr="0050229D">
        <w:rPr>
          <w:sz w:val="26"/>
          <w:szCs w:val="26"/>
        </w:rPr>
        <w:t>12. The system updates the RFQ status to reflect the supplier's response and notifies the buyer about the submitted quotation.</w:t>
      </w:r>
    </w:p>
    <w:p w14:paraId="29AE701E" w14:textId="77777777" w:rsidR="0050229D" w:rsidRPr="0050229D" w:rsidRDefault="0050229D" w:rsidP="0050229D">
      <w:pPr>
        <w:rPr>
          <w:sz w:val="26"/>
          <w:szCs w:val="26"/>
        </w:rPr>
      </w:pPr>
    </w:p>
    <w:p w14:paraId="24100511" w14:textId="77777777" w:rsidR="0050229D" w:rsidRPr="0050229D" w:rsidRDefault="0050229D" w:rsidP="0050229D">
      <w:pPr>
        <w:rPr>
          <w:b/>
          <w:bCs/>
          <w:sz w:val="26"/>
          <w:szCs w:val="26"/>
        </w:rPr>
      </w:pPr>
      <w:r w:rsidRPr="0050229D">
        <w:rPr>
          <w:b/>
          <w:bCs/>
          <w:sz w:val="26"/>
          <w:szCs w:val="26"/>
        </w:rPr>
        <w:t>Alternative Flow:</w:t>
      </w:r>
    </w:p>
    <w:p w14:paraId="159F32AC" w14:textId="1236FCFC" w:rsidR="0050229D" w:rsidRPr="0050229D" w:rsidRDefault="0050229D" w:rsidP="0050229D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0229D">
        <w:rPr>
          <w:sz w:val="26"/>
          <w:szCs w:val="26"/>
        </w:rPr>
        <w:t>If the supplier encounters any issues or discrepancies in the RFQ details, they may choose to contact the buyer or request clarification before submitting the response.</w:t>
      </w:r>
    </w:p>
    <w:p w14:paraId="704752A4" w14:textId="5B93CF68" w:rsidR="008007AC" w:rsidRPr="0050229D" w:rsidRDefault="0050229D" w:rsidP="0050229D">
      <w:pPr>
        <w:pStyle w:val="ListParagraph"/>
        <w:numPr>
          <w:ilvl w:val="0"/>
          <w:numId w:val="9"/>
        </w:numPr>
        <w:rPr>
          <w:sz w:val="26"/>
          <w:szCs w:val="26"/>
        </w:rPr>
      </w:pPr>
      <w:r w:rsidRPr="0050229D">
        <w:rPr>
          <w:sz w:val="26"/>
          <w:szCs w:val="26"/>
        </w:rPr>
        <w:t>If there are no RFQs matching the supplier's criteria in the selected category, the supplier may return to the main RFQ Responses page and choose another category to explore.</w:t>
      </w:r>
    </w:p>
    <w:sectPr w:rsidR="008007AC" w:rsidRPr="00502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6031"/>
    <w:multiLevelType w:val="hybridMultilevel"/>
    <w:tmpl w:val="E174D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10E50"/>
    <w:multiLevelType w:val="hybridMultilevel"/>
    <w:tmpl w:val="70168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78CD"/>
    <w:multiLevelType w:val="hybridMultilevel"/>
    <w:tmpl w:val="0706B7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AB6F8D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7A0593"/>
    <w:multiLevelType w:val="hybridMultilevel"/>
    <w:tmpl w:val="F01E4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D6F8D"/>
    <w:multiLevelType w:val="hybridMultilevel"/>
    <w:tmpl w:val="7C400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F5CF9"/>
    <w:multiLevelType w:val="hybridMultilevel"/>
    <w:tmpl w:val="2B84D5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3E3E22"/>
    <w:multiLevelType w:val="hybridMultilevel"/>
    <w:tmpl w:val="1420648C"/>
    <w:lvl w:ilvl="0" w:tplc="80DE6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B0463"/>
    <w:multiLevelType w:val="hybridMultilevel"/>
    <w:tmpl w:val="EDEAF1DA"/>
    <w:lvl w:ilvl="0" w:tplc="80DE69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A72848"/>
    <w:multiLevelType w:val="hybridMultilevel"/>
    <w:tmpl w:val="2C6486C0"/>
    <w:lvl w:ilvl="0" w:tplc="80DE6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73960">
    <w:abstractNumId w:val="4"/>
  </w:num>
  <w:num w:numId="2" w16cid:durableId="708838467">
    <w:abstractNumId w:val="6"/>
  </w:num>
  <w:num w:numId="3" w16cid:durableId="1631938190">
    <w:abstractNumId w:val="7"/>
  </w:num>
  <w:num w:numId="4" w16cid:durableId="1251961109">
    <w:abstractNumId w:val="2"/>
  </w:num>
  <w:num w:numId="5" w16cid:durableId="1924951748">
    <w:abstractNumId w:val="3"/>
  </w:num>
  <w:num w:numId="6" w16cid:durableId="1774932534">
    <w:abstractNumId w:val="8"/>
  </w:num>
  <w:num w:numId="7" w16cid:durableId="1214388598">
    <w:abstractNumId w:val="1"/>
  </w:num>
  <w:num w:numId="8" w16cid:durableId="510343381">
    <w:abstractNumId w:val="0"/>
  </w:num>
  <w:num w:numId="9" w16cid:durableId="401217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9D"/>
    <w:rsid w:val="0050229D"/>
    <w:rsid w:val="008007AC"/>
    <w:rsid w:val="00D6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EC7A"/>
  <w15:chartTrackingRefBased/>
  <w15:docId w15:val="{7B9E0A00-7763-49B9-9120-C24D5972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</cp:revision>
  <dcterms:created xsi:type="dcterms:W3CDTF">2024-03-19T06:05:00Z</dcterms:created>
  <dcterms:modified xsi:type="dcterms:W3CDTF">2024-03-19T06:07:00Z</dcterms:modified>
</cp:coreProperties>
</file>