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64"/>
        </w:rPr>
        <w:t>Production-grade RAG</w:t>
      </w:r>
    </w:p>
    <w:p>
      <w:pPr>
        <w:jc w:val="center"/>
      </w:pPr>
      <w:r>
        <w:rPr>
          <w:sz w:val="26"/>
        </w:rPr>
        <w:t>A local, cited, evaluated question-answering system over policy and runbook documents</w:t>
      </w:r>
    </w:p>
    <w:p>
      <w:pPr>
        <w:jc w:val="center"/>
      </w:pPr>
      <w:r>
        <w:rPr>
          <w:color w:val="555555"/>
          <w:sz w:val="22"/>
        </w:rPr>
        <w:t>Walkthrough · architecture · 7 build phases · demo · evaluation · interview notes</w:t>
      </w:r>
    </w:p>
    <w:p/>
    <w:p>
      <w:pPr>
        <w:jc w:val="center"/>
      </w:pPr>
      <w:r>
        <w:rPr>
          <w:sz w:val="22"/>
        </w:rPr>
        <w:t>Suhail Ahmed · October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Choice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Vector DB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Weaviate 1.27.27 (Docker), hybrid BM25 + HNSW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sz w:val="17"/>
              </w:rPr>
              <w:t>Embeddings</w:t>
            </w:r>
          </w:p>
        </w:tc>
        <w:tc>
          <w:tcPr>
            <w:tcW w:type="dxa" w:w="6803"/>
            <w:shd w:val="clear" w:color="auto" w:fill="F3F6FA"/>
          </w:tcPr>
          <w:p>
            <w:r/>
            <w:r>
              <w:rPr>
                <w:sz w:val="17"/>
              </w:rPr>
              <w:t>bge-m3 via Ollama (local, 1024-dim)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Reranker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cross-encoder/ms-marco-MiniLM-L-6-v2 (sentence-transformers, CPU)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sz w:val="17"/>
              </w:rPr>
              <w:t>LLM</w:t>
            </w:r>
          </w:p>
        </w:tc>
        <w:tc>
          <w:tcPr>
            <w:tcW w:type="dxa" w:w="6803"/>
            <w:shd w:val="clear" w:color="auto" w:fill="F3F6FA"/>
          </w:tcPr>
          <w:p>
            <w:r/>
            <w:r>
              <w:rPr>
                <w:sz w:val="17"/>
              </w:rPr>
              <w:t>qwen2.5:7b via Ollama, temperature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Serving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FastAPI + Streamlit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r/>
            <w:r>
              <w:rPr>
                <w:sz w:val="17"/>
              </w:rPr>
              <w:t>Quality</w:t>
            </w:r>
          </w:p>
        </w:tc>
        <w:tc>
          <w:tcPr>
            <w:tcW w:type="dxa" w:w="6803"/>
            <w:shd w:val="clear" w:color="auto" w:fill="F3F6FA"/>
          </w:tcPr>
          <w:p>
            <w:r/>
            <w:r>
              <w:rPr>
                <w:sz w:val="17"/>
              </w:rPr>
              <w:t>40-question golden set, metrics, thresholds, GitHub Actions gate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What this project is</w:t>
      </w:r>
    </w:p>
    <w:p>
      <w:pPr>
        <w:spacing w:after="80"/>
      </w:pPr>
      <w:r>
        <w:rPr>
          <w:i w:val="0"/>
        </w:rPr>
        <w:t>A retrieval-augmented generation (RAG) system that answers questions about 21 internal-style documents (investment policies, risk frameworks, fund factsheets, data-platform runbooks, ADRs, security standards) and cites every sentence with a numbered source. It runs fully locally on a CPU laptop: no cloud API keys, no GPU. It is built to show the production concerns that a toy RAG skips:</w:t>
      </w:r>
    </w:p>
    <w:p>
      <w:pPr>
        <w:pStyle w:val="ListBullet"/>
        <w:spacing w:after="40"/>
      </w:pPr>
      <w:r>
        <w:rPr>
          <w:b/>
        </w:rPr>
        <w:t xml:space="preserve">Document versions: </w:t>
      </w:r>
      <w:r>
        <w:t>superseded documents (e.g. Risk Management Framework v1.0) are filtered out, so the current 2.0% VaR limit wins over the old 2.5%.</w:t>
      </w:r>
    </w:p>
    <w:p>
      <w:pPr>
        <w:pStyle w:val="ListBullet"/>
        <w:spacing w:after="40"/>
      </w:pPr>
      <w:r>
        <w:rPr>
          <w:b/>
        </w:rPr>
        <w:t xml:space="preserve">Exact identifiers: </w:t>
      </w:r>
      <w:r>
        <w:t>hybrid search (BM25 keywords + vectors) so codes like ERR-PIPE-4012 are found exactly.</w:t>
      </w:r>
    </w:p>
    <w:p>
      <w:pPr>
        <w:pStyle w:val="ListBullet"/>
        <w:spacing w:after="40"/>
      </w:pPr>
      <w:r>
        <w:rPr>
          <w:b/>
        </w:rPr>
        <w:t xml:space="preserve">Precision: </w:t>
      </w:r>
      <w:r>
        <w:t>a cross-encoder reranker picks the best 5 of 30 candidates.</w:t>
      </w:r>
    </w:p>
    <w:p>
      <w:pPr>
        <w:pStyle w:val="ListBullet"/>
        <w:spacing w:after="40"/>
      </w:pPr>
      <w:r>
        <w:rPr>
          <w:b/>
        </w:rPr>
        <w:t xml:space="preserve">Grounding: </w:t>
      </w:r>
      <w:r>
        <w:t>a deterministic citation checker rejects uncited sentences, invalid source numbers and numbers that do not appear in the cited source; one retry, then a refusal.</w:t>
      </w:r>
    </w:p>
    <w:p>
      <w:pPr>
        <w:pStyle w:val="ListBullet"/>
        <w:spacing w:after="40"/>
      </w:pPr>
      <w:r>
        <w:rPr>
          <w:b/>
        </w:rPr>
        <w:t xml:space="preserve">Honest refusals: </w:t>
      </w:r>
      <w:r>
        <w:t>questions the documents cannot answer get "I don't know based on the documents."</w:t>
      </w:r>
    </w:p>
    <w:p>
      <w:pPr>
        <w:pStyle w:val="ListBullet"/>
        <w:spacing w:after="40"/>
      </w:pPr>
      <w:r>
        <w:rPr>
          <w:b/>
        </w:rPr>
        <w:t xml:space="preserve">Measurement: </w:t>
      </w:r>
      <w:r>
        <w:t>a 40-question golden set, retrieval + generation metrics, thresholds and a CI gate.</w:t>
      </w:r>
    </w:p>
    <w:p>
      <w:pPr>
        <w:pStyle w:val="Heading3"/>
      </w:pPr>
      <w:r>
        <w:t>Headline numbers (full 40-question run, alpha 0.5)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it means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hit@5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the right document is in the final top 5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r/>
            <w:r>
              <w:rPr>
                <w:sz w:val="17"/>
              </w:rPr>
              <w:t>section hit@5</w:t>
            </w:r>
          </w:p>
        </w:tc>
        <w:tc>
          <w:tcPr>
            <w:tcW w:type="dxa" w:w="113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5386"/>
            <w:shd w:val="clear" w:color="auto" w:fill="F3F6FA"/>
          </w:tcPr>
          <w:p>
            <w:r/>
            <w:r>
              <w:rPr>
                <w:sz w:val="17"/>
              </w:rPr>
              <w:t>the right section is in the final top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MRR (after rerank)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0.898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how high the right section ranks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r/>
            <w:r>
              <w:rPr>
                <w:sz w:val="17"/>
              </w:rPr>
              <w:t>citation valid</w:t>
            </w:r>
          </w:p>
        </w:tc>
        <w:tc>
          <w:tcPr>
            <w:tcW w:type="dxa" w:w="113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0.975</w:t>
            </w:r>
          </w:p>
        </w:tc>
        <w:tc>
          <w:tcPr>
            <w:tcW w:type="dxa" w:w="5386"/>
            <w:shd w:val="clear" w:color="auto" w:fill="F3F6FA"/>
          </w:tcPr>
          <w:p>
            <w:r/>
            <w:r>
              <w:rPr>
                <w:sz w:val="17"/>
              </w:rPr>
              <w:t>answers that passed the citation checker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unanswerable refusal accuracy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never invents an answer (5/5 refused)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r/>
            <w:r>
              <w:rPr>
                <w:sz w:val="17"/>
              </w:rPr>
              <w:t>wrong refusal rate</w:t>
            </w:r>
          </w:p>
        </w:tc>
        <w:tc>
          <w:tcPr>
            <w:tcW w:type="dxa" w:w="113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0.143</w:t>
            </w:r>
          </w:p>
        </w:tc>
        <w:tc>
          <w:tcPr>
            <w:tcW w:type="dxa" w:w="5386"/>
            <w:shd w:val="clear" w:color="auto" w:fill="F3F6FA"/>
          </w:tcPr>
          <w:p>
            <w:r/>
            <w:r>
              <w:rPr>
                <w:sz w:val="17"/>
              </w:rPr>
              <w:t>answerable questions refused (5/35): the cost of strictness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cited correct doc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answers cite an expected document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r/>
            <w:r>
              <w:rPr>
                <w:sz w:val="17"/>
              </w:rPr>
              <w:t>Ragas faithfulness (5-Q subset)</w:t>
            </w:r>
          </w:p>
        </w:tc>
        <w:tc>
          <w:tcPr>
            <w:tcW w:type="dxa" w:w="113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5386"/>
            <w:shd w:val="clear" w:color="auto" w:fill="F3F6FA"/>
          </w:tcPr>
          <w:p>
            <w:r/>
            <w:r>
              <w:rPr>
                <w:sz w:val="17"/>
              </w:rPr>
              <w:t>local LLM judge: claims supported by context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avg seconds / question (box)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14.5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~3x slower on the CPU laptop</w:t>
            </w:r>
          </w:p>
        </w:tc>
      </w:tr>
    </w:tbl>
    <w:p>
      <w:pPr>
        <w:spacing w:after="40"/>
      </w:pPr>
    </w:p>
    <w:p>
      <w:pPr>
        <w:pStyle w:val="Heading1"/>
      </w:pPr>
      <w:r>
        <w:t>2.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20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sz w:val="18"/>
        </w:rPr>
        <w:t xml:space="preserve">Figure 1. </w:t>
      </w:r>
      <w:r>
        <w:rPr>
          <w:i/>
          <w:sz w:val="18"/>
        </w:rPr>
        <w:t>End-to-end architecture: offline ingestion, online answering, serving and quality gates.</w:t>
      </w:r>
    </w:p>
    <w:p>
      <w:pPr>
        <w:pStyle w:val="ListBullet"/>
        <w:spacing w:after="40"/>
      </w:pPr>
      <w:r>
        <w:rPr>
          <w:b/>
        </w:rPr>
        <w:t xml:space="preserve">Ingestion (offline): </w:t>
      </w:r>
      <w:r>
        <w:t>loaders read .md/.txt/.html/.pdf and attach metadata (doc_id, version, status, effective_date); the chunker splits on headings (800 characters, 100 overlap, tables kept whole); bge-m3 embeds each chunk; Weaviate stores text + vector + metadata in the DocChunk collection (245 objects).</w:t>
      </w:r>
    </w:p>
    <w:p>
      <w:pPr>
        <w:pStyle w:val="ListBullet"/>
        <w:spacing w:after="40"/>
      </w:pPr>
      <w:r>
        <w:rPr>
          <w:b/>
        </w:rPr>
        <w:t xml:space="preserve">Answering (online): </w:t>
      </w:r>
      <w:r>
        <w:t>hybrid search returns 30 candidates (alpha 0.5, superseded excluded) -&gt; the reranker keeps 5 -&gt; qwen2.5:7b writes a cited answer -&gt; the checker validates it (retry once, else refuse).</w:t>
      </w:r>
    </w:p>
    <w:p>
      <w:pPr>
        <w:pStyle w:val="ListBullet"/>
        <w:spacing w:after="40"/>
      </w:pPr>
      <w:r>
        <w:rPr>
          <w:b/>
        </w:rPr>
        <w:t xml:space="preserve">Serving: </w:t>
      </w:r>
      <w:r>
        <w:t>FastAPI loads everything once at startup and exposes /health and /ask; Streamlit is a thin client.</w:t>
      </w:r>
    </w:p>
    <w:p>
      <w:pPr>
        <w:pStyle w:val="ListBullet"/>
        <w:spacing w:after="40"/>
      </w:pPr>
      <w:r>
        <w:rPr>
          <w:b/>
        </w:rPr>
        <w:t xml:space="preserve">Quality: </w:t>
      </w:r>
      <w:r>
        <w:t>run_eval computes metrics on the golden set; check_gate compares them with thresholds.yaml; GitHub Actions runs unit tests and a retrieval gate on every PR, and a generation subset nightly.</w:t>
      </w:r>
    </w:p>
    <w:p>
      <w:pPr>
        <w:pStyle w:val="Heading1"/>
      </w:pPr>
      <w:r>
        <w:t>3. The seven build phases</w:t>
      </w:r>
    </w:p>
    <w:p>
      <w:pPr>
        <w:pStyle w:val="Heading2"/>
      </w:pPr>
      <w:r>
        <w:t>Phase 1 - Load and chunk</w:t>
      </w:r>
    </w:p>
    <w:p>
      <w:pPr>
        <w:spacing w:after="80"/>
      </w:pPr>
      <w:r>
        <w:rPr>
          <w:b/>
        </w:rPr>
        <w:t xml:space="preserve">Files: </w:t>
      </w:r>
      <w:r>
        <w:rPr>
          <w:i w:val="0"/>
          <w:sz w:val="19"/>
        </w:rPr>
        <w:t>src/ingest/loaders.py, src/ingest/chunker.py, tests/test_chunker.py</w:t>
      </w:r>
    </w:p>
    <w:p>
      <w:pPr>
        <w:spacing w:after="80"/>
      </w:pPr>
      <w:r>
        <w:rPr>
          <w:i w:val="0"/>
        </w:rPr>
        <w:t>Read four file formats into one Document shape with metadata parsed from front matter / headers (doc_id, version, status, effective_date). Split by Markdown headings first, then by size, keeping the heading path in each chunk ('Runbook &gt; 3. ERR-PIPE-4012 ...') and never cutting a table in half.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pytest -v tests/test_chunker.py</w:t>
      </w:r>
    </w:p>
    <w:p>
      <w:pPr>
        <w:spacing w:after="40"/>
      </w:pPr>
    </w:p>
    <w:p>
      <w:pPr>
        <w:pStyle w:val="Heading2"/>
      </w:pPr>
      <w:r>
        <w:t>Phase 2 - Embed and index</w:t>
      </w:r>
    </w:p>
    <w:p>
      <w:pPr>
        <w:spacing w:after="80"/>
      </w:pPr>
      <w:r>
        <w:rPr>
          <w:b/>
        </w:rPr>
        <w:t xml:space="preserve">Files: </w:t>
      </w:r>
      <w:r>
        <w:rPr>
          <w:i w:val="0"/>
          <w:sz w:val="19"/>
        </w:rPr>
        <w:t>docker-compose.yml, src/ingest/indexer.py</w:t>
      </w:r>
    </w:p>
    <w:p>
      <w:pPr>
        <w:spacing w:after="80"/>
      </w:pPr>
      <w:r>
        <w:rPr>
          <w:i w:val="0"/>
        </w:rPr>
        <w:t>Start Weaviate 1.27.27 in Docker, embed chunks with bge-m3 through Ollama and upsert them with deterministic ids (doc_id::version::index) so re-running is safe. Note: Weaviate 1.27.0 had a bug; 1.27.27 fixes it.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docker compose up -d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ollama pull bge-m3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src.ingest.indexer --recreate</w:t>
      </w:r>
    </w:p>
    <w:p>
      <w:pPr>
        <w:spacing w:after="40"/>
      </w:pPr>
    </w:p>
    <w:p>
      <w:pPr>
        <w:pStyle w:val="Heading2"/>
      </w:pPr>
      <w:r>
        <w:t>Phase 3 - Retrieve and rerank</w:t>
      </w:r>
    </w:p>
    <w:p>
      <w:pPr>
        <w:spacing w:after="80"/>
      </w:pPr>
      <w:r>
        <w:rPr>
          <w:b/>
        </w:rPr>
        <w:t xml:space="preserve">Files: </w:t>
      </w:r>
      <w:r>
        <w:rPr>
          <w:i w:val="0"/>
          <w:sz w:val="19"/>
        </w:rPr>
        <w:t>src/retrieval/retriever.py, src/rerank/reranker.py, compare_demo.py, tests/test_reranker.py</w:t>
      </w:r>
    </w:p>
    <w:p>
      <w:pPr>
        <w:spacing w:after="80"/>
      </w:pPr>
      <w:r>
        <w:rPr>
          <w:i w:val="0"/>
        </w:rPr>
        <w:t>Hybrid search (BM25 + vector, alpha) with a filter that excludes superseded documents, then a cross-encoder re-scores question+chunk pairs. compare_demo prints top-5 before and after reranking.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src.retrieval.search_demo "What does ERR-PIPE-4012 mean?"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src.retrieval.compare_demo</w:t>
      </w:r>
    </w:p>
    <w:p>
      <w:pPr>
        <w:spacing w:after="40"/>
      </w:pPr>
    </w:p>
    <w:p>
      <w:pPr>
        <w:pStyle w:val="Heading2"/>
      </w:pPr>
      <w:r>
        <w:t>Phase 4 - Generate with citations</w:t>
      </w:r>
    </w:p>
    <w:p>
      <w:pPr>
        <w:spacing w:after="80"/>
      </w:pPr>
      <w:r>
        <w:rPr>
          <w:b/>
        </w:rPr>
        <w:t xml:space="preserve">Files: </w:t>
      </w:r>
      <w:r>
        <w:rPr>
          <w:i w:val="0"/>
          <w:sz w:val="19"/>
        </w:rPr>
        <w:t>src/generate/prompt.py, citations.py, answer.py, tests/test_citations.py</w:t>
      </w:r>
    </w:p>
    <w:p>
      <w:pPr>
        <w:spacing w:after="80"/>
      </w:pPr>
      <w:r>
        <w:rPr>
          <w:i w:val="0"/>
        </w:rPr>
        <w:t>Numbered sources [1]..[5] in the prompt; strict rules (cite every sentence, exact refusal string). A pure-Python checker splits sentences, validates [n] and numbers; on failure the model gets the errors as feedback once.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src.generate.answer "What is the current equity VaR limit?"</w:t>
      </w:r>
    </w:p>
    <w:p>
      <w:pPr>
        <w:spacing w:after="40"/>
      </w:pPr>
    </w:p>
    <w:p>
      <w:pPr>
        <w:pStyle w:val="Heading2"/>
      </w:pPr>
      <w:r>
        <w:t>Phase 5 - Evaluation harness</w:t>
      </w:r>
    </w:p>
    <w:p>
      <w:pPr>
        <w:spacing w:after="80"/>
      </w:pPr>
      <w:r>
        <w:rPr>
          <w:b/>
        </w:rPr>
        <w:t xml:space="preserve">Files: </w:t>
      </w:r>
      <w:r>
        <w:rPr>
          <w:i w:val="0"/>
          <w:sz w:val="19"/>
        </w:rPr>
        <w:t>src/eval/run_eval.py, metrics.py, ragas_judge.py, sweep_alpha.py, eval/thresholds.yaml, check_gate.py</w:t>
      </w:r>
    </w:p>
    <w:p>
      <w:pPr>
        <w:spacing w:after="80"/>
      </w:pPr>
      <w:r>
        <w:rPr>
          <w:i w:val="0"/>
        </w:rPr>
        <w:t>40 golden questions in five types. Retrieval metrics (hit@5, recall@5/30, section hit@5, MRR), generation metrics (citation validity, refusal accuracy, wrong refusals, cited-correct-doc, number recall), optional Ragas faithfulness with a local judge. Resumable, filterable, with an alpha sweep.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src.eval.run_eval --retrieval-only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src.eval.sweep_alpha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src.eval.run_eval            # full, ~10 min box / ~30-45 min laptop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src.eval.check_gate</w:t>
      </w:r>
    </w:p>
    <w:p>
      <w:pPr>
        <w:spacing w:after="40"/>
      </w:pPr>
    </w:p>
    <w:p>
      <w:pPr>
        <w:pStyle w:val="Heading2"/>
      </w:pPr>
      <w:r>
        <w:t>Phase 6 - CI eval gate</w:t>
      </w:r>
    </w:p>
    <w:p>
      <w:pPr>
        <w:spacing w:after="80"/>
      </w:pPr>
      <w:r>
        <w:rPr>
          <w:b/>
        </w:rPr>
        <w:t xml:space="preserve">Files: </w:t>
      </w:r>
      <w:r>
        <w:rPr>
          <w:i w:val="0"/>
          <w:sz w:val="19"/>
        </w:rPr>
        <w:t>.github/workflows/rag-ci.yml, src/eval/summary_md.py, scripts/ci_eval_gate.sh, README_CI.md</w:t>
      </w:r>
    </w:p>
    <w:p>
      <w:pPr>
        <w:spacing w:after="80"/>
      </w:pPr>
      <w:r>
        <w:rPr>
          <w:i w:val="0"/>
        </w:rPr>
        <w:t>unit-tests job (no services) -&gt; eval-gate job (Weaviate service container, Ollama + bge-m3 cached, index, retrieval-only eval, gate, Markdown summary, artifact). Nightly/manual full-eval adds the LLM on a subset. Branch protection requires unit-tests and eval-gate.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bash scripts/ci_eval_gate.sh   # same steps locally</w:t>
      </w:r>
    </w:p>
    <w:p>
      <w:pPr>
        <w:spacing w:after="40"/>
      </w:pPr>
    </w:p>
    <w:p>
      <w:pPr>
        <w:pStyle w:val="Heading2"/>
      </w:pPr>
      <w:r>
        <w:t>Phase 7 - Demo portal</w:t>
      </w:r>
    </w:p>
    <w:p>
      <w:pPr>
        <w:spacing w:after="80"/>
      </w:pPr>
      <w:r>
        <w:rPr>
          <w:b/>
        </w:rPr>
        <w:t xml:space="preserve">Files: </w:t>
      </w:r>
      <w:r>
        <w:rPr>
          <w:i w:val="0"/>
          <w:sz w:val="19"/>
        </w:rPr>
        <w:t>src/api/app.py, ui/streamlit_app.py, tests/test_api.py, scripts/demo_screenshots.py</w:t>
      </w:r>
    </w:p>
    <w:p>
      <w:pPr>
        <w:spacing w:after="80"/>
      </w:pPr>
      <w:r>
        <w:rPr>
          <w:i w:val="0"/>
        </w:rPr>
        <w:t>FastAPI with a lifespan hook that builds ONE pipeline (Weaviate connection, warmed reranker, embedder and LLM) and closes it on shutdown; Pydantic validation; 503 when services are down. Streamlit page with health badge, sample questions, alpha slider, cited answers, source expanders, refusals and history.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uvicorn src.api.app:app --reload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streamlit run ui/streamlit_app.py</w:t>
      </w:r>
    </w:p>
    <w:p>
      <w:pPr>
        <w:spacing w:after="40"/>
      </w:pPr>
    </w:p>
    <w:p>
      <w:pPr>
        <w:pStyle w:val="Heading1"/>
      </w:pPr>
      <w:r>
        <w:t>4. Windows setup (CPU laptop)</w:t>
      </w:r>
    </w:p>
    <w:p>
      <w:pPr>
        <w:spacing w:after="80"/>
      </w:pPr>
      <w:r>
        <w:rPr>
          <w:i w:val="0"/>
        </w:rPr>
        <w:t>Prerequisites: Python 3.12, uv, Docker Desktop, Ollama for Windows, Git. All commands in PowerShell from the repo root.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# one-time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sync                                          # creates .venv from pyproject.toml + uv.lock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add fastapi "uvicorn[standard]" streamlit httpx requests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docker compose up -d                             # Weaviate 1.27.27 on :8080 / :50051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ollama pull bge-m3                               # ~1.2 GB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ollama pull qwen2.5:7b                           # ~4.7 GB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$env:RERANK_MODEL = "cross-encoder/ms-marco-MiniLM-L-6-v2"   # ~90 MB, downloaded on first use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python -m src.ingest.indexer --recreate   # ~3 min on the laptop (245 chunks)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pytest -v                                 # 41 tests, no services needed</w:t>
      </w:r>
    </w:p>
    <w:p>
      <w:pPr>
        <w:spacing w:after="40"/>
      </w:pPr>
    </w:p>
    <w:p>
      <w:pPr>
        <w:pStyle w:val="Heading3"/>
      </w:pPr>
      <w:r>
        <w:t>Run the demo (two terminals)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# Terminal 1 - API (wait for "Pipeline ready, warm-up took ...s")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$env:RERANK_MODEL = "cross-encoder/ms-marco-MiniLM-L-6-v2"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uvicorn src.api.app:app --reload          # http://localhost:8000/docs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# Terminal 2 - UI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uv run streamlit run ui/streamlit_app.py         # opens http://localhost:8501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# Quick check from a third prompt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curl.exe http://localhost:8000/health</w:t>
      </w:r>
    </w:p>
    <w:p>
      <w:pPr>
        <w:spacing w:after="40"/>
      </w:pPr>
    </w:p>
    <w:p>
      <w:pPr>
        <w:pStyle w:val="ListBullet"/>
        <w:spacing w:after="40"/>
      </w:pPr>
      <w:r>
        <w:t>Use curl.exe (not curl) in PowerShell: plain curl is an alias for Invoke-WebRequest.</w:t>
      </w:r>
    </w:p>
    <w:p>
      <w:pPr>
        <w:pStyle w:val="ListBullet"/>
        <w:spacing w:after="40"/>
      </w:pPr>
      <w:r>
        <w:t>--reload restarts the API on every code save, and every restart re-runs warm-up (~30-60 s on the laptop). Drop --reload when demoing.</w:t>
      </w:r>
    </w:p>
    <w:p>
      <w:pPr>
        <w:pStyle w:val="ListBullet"/>
        <w:spacing w:after="40"/>
      </w:pPr>
      <w:r>
        <w:t>Set RERANK_MODEL in the same terminal as uvicorn; environment variables are per terminal.</w:t>
      </w:r>
    </w:p>
    <w:p>
      <w:pPr>
        <w:pStyle w:val="ListBullet"/>
        <w:spacing w:after="40"/>
      </w:pPr>
      <w:r>
        <w:t>First answer on the laptop: roughly 40-150 s for generation; the UI allows up to 10 minutes.</w:t>
      </w:r>
    </w:p>
    <w:p>
      <w:pPr>
        <w:pStyle w:val="Heading1"/>
      </w:pPr>
      <w:r>
        <w:t>5. Demo walkthrough</w:t>
      </w:r>
    </w:p>
    <w:p>
      <w:pPr>
        <w:spacing w:after="80"/>
      </w:pPr>
      <w:r>
        <w:rPr>
          <w:i w:val="0"/>
        </w:rPr>
        <w:t>All screenshots were taken with headless Chromium (Playwright) at 1400x900 against the running API and UI (scripts/demo_screenshots.py). Each answer is a real model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sz w:val="18"/>
        </w:rPr>
        <w:t xml:space="preserve">Figure 2. </w:t>
      </w:r>
      <w:r>
        <w:rPr>
          <w:i/>
          <w:sz w:val="18"/>
        </w:rPr>
        <w:t>Home page: green health badge listing the three models, sample questions in the sidebar, the hybrid alpha slider, and the 'How it works' explainer.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act_lookup_err_pipe_40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sz w:val="18"/>
        </w:rPr>
        <w:t xml:space="preserve">Figure 3. </w:t>
      </w:r>
      <w:r>
        <w:rPr>
          <w:i/>
          <w:sz w:val="18"/>
        </w:rPr>
        <w:t>Exact lookup: 'What does ERR-PIPE-4012 mean?' answered with citations [1][2]; source [1] expanded to show the runbook chunk, its chunk id and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rrent_equity_var_li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sz w:val="18"/>
        </w:rPr>
        <w:t xml:space="preserve">Figure 4. </w:t>
      </w:r>
      <w:r>
        <w:rPr>
          <w:i/>
          <w:sz w:val="18"/>
        </w:rPr>
        <w:t>Version conflict handled: the current equity VaR limit is 2.0% of NAV from RMF v2.0. The superseded 2.5% (v1.0) is filtered out of retrieval.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phrase_cut_ri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sz w:val="18"/>
        </w:rPr>
        <w:t xml:space="preserve">Figure 5. </w:t>
      </w:r>
      <w:r>
        <w:rPr>
          <w:i/>
          <w:sz w:val="18"/>
        </w:rPr>
        <w:t>Paraphrase: 'How much can we lose before we have to cut risk?' shares no keywords with the policy text; vector search still reaches the stress-testing and risk-objective sections.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nanswerable_refus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sz w:val="18"/>
        </w:rPr>
        <w:t xml:space="preserve">Figure 6. </w:t>
      </w:r>
      <w:r>
        <w:rPr>
          <w:i/>
          <w:sz w:val="18"/>
        </w:rPr>
        <w:t>Unanswerable trick question (a fund that does not exist): the system refuses with the exact refusal string instead of inventing an expense ratio.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wagger_do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sz w:val="18"/>
        </w:rPr>
        <w:t xml:space="preserve">Figure 7. </w:t>
      </w:r>
      <w:r>
        <w:rPr>
          <w:i/>
          <w:sz w:val="18"/>
        </w:rPr>
        <w:t>FastAPI Swagger UI at /docs: the /ask request schema with its example, generated from the Pydantic models.</w:t>
      </w:r>
    </w:p>
    <w:p>
      <w:pPr>
        <w:spacing w:after="80"/>
      </w:pPr>
      <w:r>
        <w:rPr>
          <w:i/>
        </w:rPr>
        <w:t>A 25-second screen recording of typing a question and opening a source is included as demo_ask_question.mp4 (and .webm).</w:t>
      </w:r>
    </w:p>
    <w:p>
      <w:pPr>
        <w:pStyle w:val="Heading3"/>
      </w:pPr>
      <w:r>
        <w:t>API responses (curl)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POST /ask {"question": "What does ERR-PIPE-4012 mean?"}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{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"question": "What does ERR-PIPE-4012 mean?",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"answer": "ERR-PIPE-4012 means Schema drift detected in Bronze ingestion [1][2].",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"refused": false,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"attempts": 1,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"sources": [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"n": 1,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"chunk_id": "TECH-RB-001::v2.3::002",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"doc_id": "TECH-RB-001",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"section": "3. ERR-PIPE-4012 — Schema Drift Detected in Bronze Ingestion",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"source_file": "data/technology/incident_runbook_data_pipelines.md",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"text": "Incident Runbook: Data Pipeline Failures &gt; 3. ERR-PIPE-4012 — Schema D..."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"..."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"timings": {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"retrieve": 0.21,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"rerank": 0.55,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"generate": 3.44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"check_errors": []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}</w:t>
      </w:r>
    </w:p>
    <w:p>
      <w:pPr>
        <w:spacing w:after="40"/>
      </w:pP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POST /ask {"question": "What is the expense ratio of the Halvorsen Ridge Emerging Markets Fund?"}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{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"question": "What is the expense ratio of the Halvorsen Ridge Emerging Markets Fund?",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"answer": "I don't know based on the documents.",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"refused": true,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"attempts": 1,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"sources": [],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"timings": {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"retrieve": 0.32,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"rerank": 0.52,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"generate": 1.26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"check_errors": []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}</w:t>
      </w:r>
    </w:p>
    <w:p>
      <w:pPr>
        <w:spacing w:after="40"/>
      </w:pP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GET /health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{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"status": "ok",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"weaviate": true,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"ollama": true,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"missing_models": [],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"models": {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  "embed": "bge-m3",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  "rerank": "cross-encoder/ms-marco-MiniLM-L-6-v2",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    "chat": "qwen2.5:7b"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}</w:t>
      </w:r>
    </w:p>
    <w:p>
      <w:pPr>
        <w:spacing w:after="40"/>
      </w:pP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POST /ask {"question": ""}            -&gt; 422 Unprocessable Entity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POST /ask {"question":"ok?","alpha":2} -&gt; 422 "Input should be less than or equal to 1"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Pipeline not started (services down)  -&gt; 503 "Pipeline not available: ..." 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6. Evaluation results</w:t>
      </w:r>
    </w:p>
    <w:p>
      <w:pPr>
        <w:spacing w:after="80"/>
      </w:pPr>
      <w:r>
        <w:rPr>
          <w:i w:val="0"/>
        </w:rPr>
        <w:t>Golden set: 40 questions - 14 exact_lookup, 9 semantic, 7 multi_doc, 5 conflict_version, 5 unanswerable. Box timings: retrieval-only run 28 s; full run 580 s (14.5 s per question); expect ~3x on the laptop.</w:t>
      </w:r>
    </w:p>
    <w:p>
      <w:pPr>
        <w:pStyle w:val="Heading2"/>
      </w:pPr>
      <w:r>
        <w:t>6.1 Retrieval-only run (alpha 0.5)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hit@5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recall@5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recall@30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section hit@5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MRR hybrid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MRR rerank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conflict_version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0.900</w:t>
            </w:r>
          </w:p>
        </w:tc>
      </w:tr>
      <w:tr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exact_lookup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0.964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0.911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multi_doc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0.857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0.738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0.810</w:t>
            </w:r>
          </w:p>
        </w:tc>
      </w:tr>
      <w:tr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semantic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0.833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unanswerable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ALL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0.943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0.986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0.869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0.898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19"/>
        </w:rPr>
        <w:t>MRR hybrid is the rank of the right section before reranking; MRR rerank after. Reranking lifts it from 0.869 to 0.898 overall (unanswerable questions have no expected source, so retrieval metrics are blank).</w:t>
      </w:r>
    </w:p>
    <w:p>
      <w:pPr>
        <w:pStyle w:val="Heading2"/>
      </w:pPr>
      <w:r>
        <w:t>6.2 Alpha sweep (retrieval-only, 35 answerable questions)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alpha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hit@5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section hit@5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recall@30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MRR hybrid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MRR rerank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exact MRR hybrid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semantic MRR hybrid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0.0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0.971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0.971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0.986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0.681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0.869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0.748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0.534</w:t>
            </w:r>
          </w:p>
        </w:tc>
      </w:tr>
      <w:tr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0.25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0.986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0.743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0.898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0.780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0.647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0.986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0.869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0.898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0.911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0.833</w:t>
            </w:r>
          </w:p>
        </w:tc>
      </w:tr>
      <w:tr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0.75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0.986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0.893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0.898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0.917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1.0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0.986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0.898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0.898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0.881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0.944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19"/>
        </w:rPr>
        <w:t>alpha 0 = BM25 only, 1 = vectors only. Pure BM25 misses one question entirely (hit@5 0.971). From 0.25 up the final top 5 is perfect because the reranker repairs the order; the hybrid ranking itself improves up to 0.75. 0.5 was kept as a balanced default: exact-ID questions peak at 0.5-0.75 and the final metrics are identical from 0.25 to 1.0.</w:t>
      </w:r>
    </w:p>
    <w:p>
      <w:pPr>
        <w:pStyle w:val="Heading2"/>
      </w:pPr>
      <w:r>
        <w:t>6.3 Full end-to-end run (qwen2.5:7b, no Ragas)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citation valid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unanswerable refused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wrong refusal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cited correct doc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number recall</w:t>
            </w:r>
          </w:p>
        </w:tc>
        <w:tc>
          <w:tcPr>
            <w:tcW w:type="dxa" w:w="120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avg s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conflict_version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0.504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16.0</w:t>
            </w:r>
          </w:p>
        </w:tc>
      </w:tr>
      <w:tr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exact_lookup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0.833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14.7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multi_doc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0.857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0.429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0.286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15.6</w:t>
            </w:r>
          </w:p>
        </w:tc>
      </w:tr>
      <w:tr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semantic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0.222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0.556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15.2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sz w:val="17"/>
              </w:rPr>
              <w:t>unanswerable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05"/>
          </w:tcPr>
          <w:p>
            <w:pPr>
              <w:jc w:val="right"/>
            </w:pPr>
            <w:r/>
            <w:r>
              <w:rPr>
                <w:sz w:val="17"/>
              </w:rPr>
              <w:t>9.5</w:t>
            </w:r>
          </w:p>
        </w:tc>
      </w:tr>
      <w:tr>
        <w:tc>
          <w:tcPr>
            <w:tcW w:type="dxa" w:w="1205"/>
            <w:shd w:val="clear" w:color="auto" w:fill="F3F6FA"/>
          </w:tcPr>
          <w:p>
            <w:r/>
            <w:r>
              <w:rPr>
                <w:sz w:val="17"/>
              </w:rPr>
              <w:t>ALL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0.975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0.143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1.000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0.605</w:t>
            </w:r>
          </w:p>
        </w:tc>
        <w:tc>
          <w:tcPr>
            <w:tcW w:type="dxa" w:w="1205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14.5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19"/>
        </w:rPr>
        <w:t>Most wrong refusals are multi-doc questions (3/7): the strict citation rules make the 7B model play safe when an answer needs facts from two documents. That is the deliberate trade-off: a refusal is cheaper than a wrong number in a risk context. Ragas faithfulness on a 5-question subset scored 1.00.</w:t>
      </w:r>
    </w:p>
    <w:p>
      <w:pPr>
        <w:pStyle w:val="Heading2"/>
      </w:pPr>
      <w:r>
        <w:t>6.4 Quality gate output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Gate check: reports/full_run.json (mode=full, 40 questions, 2026-10-09T10:15:31)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hit_at_5                   1.0     (min 0.95)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recall_at_5                0.943   (min 0.88)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recall_at_30               0.986   (min 0.95)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section_hit_at_5           1.0     (min 0.94)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mrr                        0.898   (min 0.82)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citation_valid             0.975   (min 0.92)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unanswerable_refusal_acc   1.0     (min 1.0)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wrong_refusal_rate         0.143   (max 0.2)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cited_correct_doc          1.0     (min 0.95)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number_recall              0.605   (min 0.5)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SKIP faithfulness               -       (min 0.8)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GATE PASSED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exit 0</w:t>
      </w:r>
    </w:p>
    <w:p>
      <w:pPr>
        <w:spacing w:after="40"/>
      </w:pP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Gate check: reports/latest.json (mode=retrieval-only, 40 questions, 2026-10-09T11:04:25)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hit_at_5                   1.0     (min 0.95)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recall_at_5                0.943   (min 0.88)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recall_at_30               0.986   (min 0.95)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section_hit_at_5           1.0     (min 0.94)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 PASS mrr                        0.898   (min 0.82)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GATE PASSED</w:t>
      </w:r>
    </w:p>
    <w:p>
      <w:pPr>
        <w:shd w:val="clear" w:color="auto" w:fill="F2F4F7"/>
        <w:spacing w:after="0" w:before="0"/>
        <w:ind w:left="170"/>
      </w:pPr>
      <w:r>
        <w:rPr>
          <w:rFonts w:ascii="Consolas" w:hAnsi="Consolas" w:eastAsia="Consolas"/>
          <w:sz w:val="16"/>
        </w:rPr>
        <w:t>exit 0</w:t>
      </w:r>
    </w:p>
    <w:p>
      <w:pPr>
        <w:spacing w:after="40"/>
      </w:pPr>
    </w:p>
    <w:p>
      <w:pPr>
        <w:spacing w:after="80"/>
      </w:pPr>
      <w:r>
        <w:rPr>
          <w:i w:val="0"/>
          <w:sz w:val="19"/>
        </w:rPr>
        <w:t>A forced failure (e.g. a stricter threshold) prints FAIL lines and exits 1, which fails the CI job and blocks the merge.</w:t>
      </w:r>
    </w:p>
    <w:p>
      <w:pPr>
        <w:pStyle w:val="Heading2"/>
      </w:pPr>
      <w:r>
        <w:t>6.5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Test file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Tests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Needs services?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tests/test_api.py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r/>
            <w:r>
              <w:rPr>
                <w:sz w:val="17"/>
              </w:rPr>
              <w:t>tests/test_chunker.py</w:t>
            </w:r>
          </w:p>
        </w:tc>
        <w:tc>
          <w:tcPr>
            <w:tcW w:type="dxa" w:w="113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4819"/>
            <w:shd w:val="clear" w:color="auto" w:fill="F3F6FA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tests/test_citations.py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r/>
            <w:r>
              <w:rPr>
                <w:sz w:val="17"/>
              </w:rPr>
              <w:t>tests/test_gate.py</w:t>
            </w:r>
          </w:p>
        </w:tc>
        <w:tc>
          <w:tcPr>
            <w:tcW w:type="dxa" w:w="113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4819"/>
            <w:shd w:val="clear" w:color="auto" w:fill="F3F6FA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tests/test_metrics.py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r/>
            <w:r>
              <w:rPr>
                <w:sz w:val="17"/>
              </w:rPr>
              <w:t>tests/test_reranker.py</w:t>
            </w:r>
          </w:p>
        </w:tc>
        <w:tc>
          <w:tcPr>
            <w:tcW w:type="dxa" w:w="113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4819"/>
            <w:shd w:val="clear" w:color="auto" w:fill="F3F6FA"/>
          </w:tcPr>
          <w:p>
            <w:r/>
            <w:r>
              <w:rPr>
                <w:sz w:val="17"/>
              </w:rPr>
              <w:t>model download (MiniLM)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41 passed in 8.29s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Interview talking points</w:t>
      </w:r>
    </w:p>
    <w:p>
      <w:pPr>
        <w:pStyle w:val="ListNumber"/>
        <w:spacing w:after="60"/>
      </w:pPr>
      <w:r>
        <w:rPr>
          <w:b/>
        </w:rPr>
        <w:t xml:space="preserve">Why hybrid search? </w:t>
      </w:r>
      <w:r>
        <w:t>Vectors understand paraphrases ('lose before we cut risk') but blur exact tokens like ERR-PIPE-4012 or fund codes; BM25 is the opposite. The alpha sweep shows BM25-only misses a question and vector-only ranks exact IDs lower; hybrid gets both. I chose alpha with data, not by feel.</w:t>
      </w:r>
    </w:p>
    <w:p>
      <w:pPr>
        <w:pStyle w:val="ListNumber"/>
        <w:spacing w:after="60"/>
      </w:pPr>
      <w:r>
        <w:rPr>
          <w:b/>
        </w:rPr>
        <w:t xml:space="preserve">Why a reranker? </w:t>
      </w:r>
      <w:r>
        <w:t>Bi-encoders compare two separately computed vectors; a cross-encoder reads question and chunk together, so it is more accurate but too slow for the whole corpus. Retrieve 30 cheaply, rerank to 5: MRR 0.87 -&gt; 0.90.</w:t>
      </w:r>
    </w:p>
    <w:p>
      <w:pPr>
        <w:pStyle w:val="ListNumber"/>
        <w:spacing w:after="60"/>
      </w:pPr>
      <w:r>
        <w:rPr>
          <w:b/>
        </w:rPr>
        <w:t xml:space="preserve">Document versions are a data problem, not a model problem. </w:t>
      </w:r>
      <w:r>
        <w:t>Every chunk carries version/status/effective_date metadata and retrieval filters out superseded documents, so the LLM never sees the stale 2.5% limit.</w:t>
      </w:r>
    </w:p>
    <w:p>
      <w:pPr>
        <w:pStyle w:val="ListNumber"/>
        <w:spacing w:after="60"/>
      </w:pPr>
      <w:r>
        <w:rPr>
          <w:b/>
        </w:rPr>
        <w:t xml:space="preserve">Grounding is enforced in code. </w:t>
      </w:r>
      <w:r>
        <w:t>The prompt asks for citations, but a deterministic checker verifies them (every sentence cited, valid [n], numbers present in the cited chunk). One retry with feedback, then refuse. Cheap, explainable, no second LLM call in the happy path.</w:t>
      </w:r>
    </w:p>
    <w:p>
      <w:pPr>
        <w:pStyle w:val="ListNumber"/>
        <w:spacing w:after="60"/>
      </w:pPr>
      <w:r>
        <w:rPr>
          <w:b/>
        </w:rPr>
        <w:t xml:space="preserve">Refusal is a feature. </w:t>
      </w:r>
      <w:r>
        <w:t>Unanswerable refusal accuracy is gated at 1.0. The cost is a 14% wrong-refusal rate, which I track with its own threshold (max 0.20) so strictness can't silently grow.</w:t>
      </w:r>
    </w:p>
    <w:p>
      <w:pPr>
        <w:pStyle w:val="ListNumber"/>
        <w:spacing w:after="60"/>
      </w:pPr>
      <w:r>
        <w:rPr>
          <w:b/>
        </w:rPr>
        <w:t xml:space="preserve">Evaluation before tuning. </w:t>
      </w:r>
      <w:r>
        <w:t>A typed golden set (exact, semantic, multi-doc, conflict, unanswerable) shows where the system is weak (multi-doc). File-level hit@5 saturated at 1.0, so I added section-level hit and MRR to keep the metric informative.</w:t>
      </w:r>
    </w:p>
    <w:p>
      <w:pPr>
        <w:pStyle w:val="ListNumber"/>
        <w:spacing w:after="60"/>
      </w:pPr>
      <w:r>
        <w:rPr>
          <w:b/>
        </w:rPr>
        <w:t xml:space="preserve">CI gate that fits the budget. </w:t>
      </w:r>
      <w:r>
        <w:t>Retrieval eval runs on every PR in minutes on a CPU runner with cached models; generation eval is nightly on a subset because a 7B model on 4 vCPUs is too slow for every PR.</w:t>
      </w:r>
    </w:p>
    <w:p>
      <w:pPr>
        <w:pStyle w:val="ListNumber"/>
        <w:spacing w:after="60"/>
      </w:pPr>
      <w:r>
        <w:rPr>
          <w:b/>
        </w:rPr>
        <w:t xml:space="preserve">Serving design. </w:t>
      </w:r>
      <w:r>
        <w:t>Models load once in a FastAPI lifespan hook and are warmed so the first user doesn't wait; def endpoints run in a threadpool; a lock serializes LLM calls on CPU; /health reports each dependency and returns 503 when degraded; Pydantic validates input (422).</w:t>
      </w:r>
    </w:p>
    <w:p>
      <w:pPr>
        <w:pStyle w:val="ListNumber"/>
        <w:spacing w:after="60"/>
      </w:pPr>
      <w:r>
        <w:rPr>
          <w:b/>
        </w:rPr>
        <w:t xml:space="preserve">Testability. </w:t>
      </w:r>
      <w:r>
        <w:t>The pipeline is injected through a FastAPI dependency, so API tests swap in a fake and run in seconds with no services. Unit tests cover chunking, citations, metrics, the gate and the API (41 tests).</w:t>
      </w:r>
    </w:p>
    <w:p>
      <w:pPr>
        <w:pStyle w:val="ListNumber"/>
        <w:spacing w:after="60"/>
      </w:pPr>
      <w:r>
        <w:rPr>
          <w:b/>
        </w:rPr>
        <w:t xml:space="preserve">Local and private. </w:t>
      </w:r>
      <w:r>
        <w:t>Everything runs on a laptop (Ollama, Weaviate in Docker): no data leaves the machine, which matters for investment and security documents.</w:t>
      </w:r>
    </w:p>
    <w:p>
      <w:pPr>
        <w:pStyle w:val="ListNumber"/>
        <w:spacing w:after="60"/>
      </w:pPr>
      <w:r>
        <w:rPr>
          <w:b/>
        </w:rPr>
        <w:t xml:space="preserve">What I'd do next. </w:t>
      </w:r>
      <w:r>
        <w:t>Streaming responses, a query rewriter for multi-doc questions, async job queue for concurrency, auth + rate limiting on the API, tracing (Langfuse/OpenTelemetry), a larger golden set with human-reviewed answers, and a GPU or hosted model for faster generation.</w:t>
      </w:r>
    </w:p>
    <w:p>
      <w:pPr>
        <w:pStyle w:val="Heading3"/>
      </w:pPr>
      <w:r>
        <w:t>Likely questions and short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How do you stop hallucinations?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Retrieve only current docs, force citations, verify them in code, refuse when unsupported; measure with faithfulness + refusal metrics.</w:t>
            </w:r>
          </w:p>
        </w:tc>
      </w:tr>
      <w:tr>
        <w:tc>
          <w:tcPr>
            <w:tcW w:type="dxa" w:w="3118"/>
            <w:shd w:val="clear" w:color="auto" w:fill="F3F6FA"/>
          </w:tcPr>
          <w:p>
            <w:r/>
            <w:r>
              <w:rPr>
                <w:sz w:val="17"/>
              </w:rPr>
              <w:t>How did you choose chunk size?</w:t>
            </w:r>
          </w:p>
        </w:tc>
        <w:tc>
          <w:tcPr>
            <w:tcW w:type="dxa" w:w="6236"/>
            <w:shd w:val="clear" w:color="auto" w:fill="F3F6FA"/>
          </w:tcPr>
          <w:p>
            <w:r/>
            <w:r>
              <w:rPr>
                <w:sz w:val="17"/>
              </w:rPr>
              <w:t>800 chars with heading-aware splits keeps one procedure/table per chunk; section hit@5 = 1.0 confirms the right section is retrievable.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How do you know a change didn't break things?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The CI eval gate: PRs fail if retrieval metrics drop below thresholds set from measured numbers with a margin.</w:t>
            </w:r>
          </w:p>
        </w:tc>
      </w:tr>
      <w:tr>
        <w:tc>
          <w:tcPr>
            <w:tcW w:type="dxa" w:w="3118"/>
            <w:shd w:val="clear" w:color="auto" w:fill="F3F6FA"/>
          </w:tcPr>
          <w:p>
            <w:r/>
            <w:r>
              <w:rPr>
                <w:sz w:val="17"/>
              </w:rPr>
              <w:t>Latency?</w:t>
            </w:r>
          </w:p>
        </w:tc>
        <w:tc>
          <w:tcPr>
            <w:tcW w:type="dxa" w:w="6236"/>
            <w:shd w:val="clear" w:color="auto" w:fill="F3F6FA"/>
          </w:tcPr>
          <w:p>
            <w:r/>
            <w:r>
              <w:rPr>
                <w:sz w:val="17"/>
              </w:rPr>
              <w:t>Retrieve 0.2 s, rerank 0.5 s, generation 2-15 s on the box; generation dominates and scales with answer length.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Why local models?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Privacy and zero cost; the design is model-agnostic (swap CHAT_MODEL or point to a hosted endpoint).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