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WEEK 2</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cps3or0w53h" w:id="0"/>
      <w:bookmarkEnd w:id="0"/>
      <w:r w:rsidDel="00000000" w:rsidR="00000000" w:rsidRPr="00000000">
        <w:rPr>
          <w:b w:val="1"/>
          <w:color w:val="000000"/>
          <w:sz w:val="26"/>
          <w:szCs w:val="26"/>
          <w:rtl w:val="0"/>
        </w:rPr>
        <w:t xml:space="preserve">1. Platform Overview and Architecture</w:t>
      </w:r>
    </w:p>
    <w:p w:rsidR="00000000" w:rsidDel="00000000" w:rsidP="00000000" w:rsidRDefault="00000000" w:rsidRPr="00000000" w14:paraId="00000003">
      <w:pPr>
        <w:spacing w:after="240" w:before="240" w:lineRule="auto"/>
        <w:rPr/>
      </w:pPr>
      <w:r w:rsidDel="00000000" w:rsidR="00000000" w:rsidRPr="00000000">
        <w:rPr>
          <w:rtl w:val="0"/>
        </w:rPr>
        <w:t xml:space="preserve">ServiceNow’s platform is built on a multi-layered architecture that enables it to provide a scalable, reliable, and flexible environment for handling enterprise IT services, business operations, and workflows. This architecture is designed to support a wide variety of applications and users across an organization, ensuring that the platform can scale according to business needs and integrate seamlessly with other systems.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w8diravblq9y" w:id="1"/>
      <w:bookmarkEnd w:id="1"/>
      <w:r w:rsidDel="00000000" w:rsidR="00000000" w:rsidRPr="00000000">
        <w:rPr>
          <w:b w:val="1"/>
          <w:color w:val="000000"/>
          <w:sz w:val="22"/>
          <w:szCs w:val="22"/>
          <w:rtl w:val="0"/>
        </w:rPr>
        <w:t xml:space="preserve">Key Components of ServiceNow's Layered Architecture:</w:t>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ih7gzxbc9of" w:id="2"/>
      <w:bookmarkEnd w:id="2"/>
      <w:r w:rsidDel="00000000" w:rsidR="00000000" w:rsidRPr="00000000">
        <w:rPr>
          <w:b w:val="1"/>
          <w:color w:val="000000"/>
          <w:sz w:val="26"/>
          <w:szCs w:val="26"/>
          <w:rtl w:val="0"/>
        </w:rPr>
        <w:t xml:space="preserve">1.1. UI Layer (User Interface Layer)</w:t>
      </w:r>
    </w:p>
    <w:p w:rsidR="00000000" w:rsidDel="00000000" w:rsidP="00000000" w:rsidRDefault="00000000" w:rsidRPr="00000000" w14:paraId="00000007">
      <w:pPr>
        <w:spacing w:after="240" w:before="240" w:lineRule="auto"/>
        <w:rPr/>
      </w:pPr>
      <w:r w:rsidDel="00000000" w:rsidR="00000000" w:rsidRPr="00000000">
        <w:rPr>
          <w:rtl w:val="0"/>
        </w:rPr>
        <w:t xml:space="preserve">The UI Layer is the topmost layer where users interact with the platform through web browsers or mobile devices. This layer is designed to be highly customizable, allowing organizations to modify the appearance, layout, and branding to meet their specific needs.</w:t>
      </w:r>
    </w:p>
    <w:p w:rsidR="00000000" w:rsidDel="00000000" w:rsidP="00000000" w:rsidRDefault="00000000" w:rsidRPr="00000000" w14:paraId="00000008">
      <w:pPr>
        <w:numPr>
          <w:ilvl w:val="0"/>
          <w:numId w:val="6"/>
        </w:numPr>
        <w:spacing w:after="0" w:afterAutospacing="0" w:before="240" w:lineRule="auto"/>
        <w:ind w:left="720" w:hanging="360"/>
        <w:rPr>
          <w:b w:val="1"/>
        </w:rPr>
      </w:pPr>
      <w:r w:rsidDel="00000000" w:rsidR="00000000" w:rsidRPr="00000000">
        <w:rPr>
          <w:b w:val="1"/>
          <w:rtl w:val="0"/>
        </w:rPr>
        <w:t xml:space="preserve">User Interaction: </w:t>
      </w:r>
      <w:r w:rsidDel="00000000" w:rsidR="00000000" w:rsidRPr="00000000">
        <w:rPr>
          <w:rtl w:val="0"/>
        </w:rPr>
        <w:t xml:space="preserve">The UI layer provides dashboards, forms, lists, reports, and portals for interacting with data. It is the layer where users perform actions such as creating incidents, managing tasks, accessing reports, or submitting requests through service catalogs.</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rPr>
      </w:pPr>
      <w:r w:rsidDel="00000000" w:rsidR="00000000" w:rsidRPr="00000000">
        <w:rPr>
          <w:b w:val="1"/>
          <w:rtl w:val="0"/>
        </w:rPr>
        <w:t xml:space="preserve">Components in the UI Layer:</w:t>
      </w:r>
    </w:p>
    <w:p w:rsidR="00000000" w:rsidDel="00000000" w:rsidP="00000000" w:rsidRDefault="00000000" w:rsidRPr="00000000" w14:paraId="0000000A">
      <w:pPr>
        <w:numPr>
          <w:ilvl w:val="1"/>
          <w:numId w:val="6"/>
        </w:numPr>
        <w:spacing w:after="0" w:afterAutospacing="0" w:before="0" w:beforeAutospacing="0" w:lineRule="auto"/>
        <w:ind w:left="1440" w:hanging="360"/>
        <w:rPr/>
      </w:pPr>
      <w:r w:rsidDel="00000000" w:rsidR="00000000" w:rsidRPr="00000000">
        <w:rPr>
          <w:rtl w:val="0"/>
        </w:rPr>
        <w:t xml:space="preserve">Forms: Used for entering or viewing data in tables, such as incident details or user profiles.</w:t>
      </w:r>
    </w:p>
    <w:p w:rsidR="00000000" w:rsidDel="00000000" w:rsidP="00000000" w:rsidRDefault="00000000" w:rsidRPr="00000000" w14:paraId="0000000B">
      <w:pPr>
        <w:numPr>
          <w:ilvl w:val="1"/>
          <w:numId w:val="6"/>
        </w:numPr>
        <w:spacing w:after="0" w:afterAutospacing="0" w:before="0" w:beforeAutospacing="0" w:lineRule="auto"/>
        <w:ind w:left="1440" w:hanging="360"/>
        <w:rPr/>
      </w:pPr>
      <w:r w:rsidDel="00000000" w:rsidR="00000000" w:rsidRPr="00000000">
        <w:rPr>
          <w:rtl w:val="0"/>
        </w:rPr>
        <w:t xml:space="preserve">Lists: Tabular views of records that allow users to manage multiple records at once.</w:t>
      </w:r>
    </w:p>
    <w:p w:rsidR="00000000" w:rsidDel="00000000" w:rsidP="00000000" w:rsidRDefault="00000000" w:rsidRPr="00000000" w14:paraId="0000000C">
      <w:pPr>
        <w:numPr>
          <w:ilvl w:val="1"/>
          <w:numId w:val="6"/>
        </w:numPr>
        <w:spacing w:after="0" w:afterAutospacing="0" w:before="0" w:beforeAutospacing="0" w:lineRule="auto"/>
        <w:ind w:left="1440" w:hanging="360"/>
        <w:rPr/>
      </w:pPr>
      <w:r w:rsidDel="00000000" w:rsidR="00000000" w:rsidRPr="00000000">
        <w:rPr>
          <w:rtl w:val="0"/>
        </w:rPr>
        <w:t xml:space="preserve">Service Portal: A user-friendly interface that can be tailored for internal or external users, providing access to knowledge bases, service catalogs, and more.</w:t>
      </w:r>
    </w:p>
    <w:p w:rsidR="00000000" w:rsidDel="00000000" w:rsidP="00000000" w:rsidRDefault="00000000" w:rsidRPr="00000000" w14:paraId="0000000D">
      <w:pPr>
        <w:numPr>
          <w:ilvl w:val="1"/>
          <w:numId w:val="6"/>
        </w:numPr>
        <w:spacing w:after="0" w:afterAutospacing="0" w:before="0" w:beforeAutospacing="0" w:lineRule="auto"/>
        <w:ind w:left="1440" w:hanging="360"/>
        <w:rPr/>
      </w:pPr>
      <w:r w:rsidDel="00000000" w:rsidR="00000000" w:rsidRPr="00000000">
        <w:rPr>
          <w:rtl w:val="0"/>
        </w:rPr>
        <w:t xml:space="preserve">UI Builder: Provides low-code tools to customize user interfaces, dashboards, and portals, allowing for drag-and-drop design.</w:t>
      </w:r>
    </w:p>
    <w:p w:rsidR="00000000" w:rsidDel="00000000" w:rsidP="00000000" w:rsidRDefault="00000000" w:rsidRPr="00000000" w14:paraId="0000000E">
      <w:pPr>
        <w:numPr>
          <w:ilvl w:val="0"/>
          <w:numId w:val="6"/>
        </w:numPr>
        <w:spacing w:after="0" w:afterAutospacing="0" w:before="0" w:beforeAutospacing="0" w:lineRule="auto"/>
        <w:ind w:left="720" w:hanging="360"/>
        <w:rPr>
          <w:b w:val="1"/>
        </w:rPr>
      </w:pPr>
      <w:r w:rsidDel="00000000" w:rsidR="00000000" w:rsidRPr="00000000">
        <w:rPr>
          <w:b w:val="1"/>
          <w:rtl w:val="0"/>
        </w:rPr>
        <w:t xml:space="preserve">Customization Options:</w:t>
      </w:r>
    </w:p>
    <w:p w:rsidR="00000000" w:rsidDel="00000000" w:rsidP="00000000" w:rsidRDefault="00000000" w:rsidRPr="00000000" w14:paraId="0000000F">
      <w:pPr>
        <w:numPr>
          <w:ilvl w:val="1"/>
          <w:numId w:val="6"/>
        </w:numPr>
        <w:spacing w:after="0" w:afterAutospacing="0" w:before="0" w:beforeAutospacing="0" w:lineRule="auto"/>
        <w:ind w:left="1440" w:hanging="360"/>
        <w:rPr/>
      </w:pPr>
      <w:r w:rsidDel="00000000" w:rsidR="00000000" w:rsidRPr="00000000">
        <w:rPr>
          <w:rtl w:val="0"/>
        </w:rPr>
        <w:t xml:space="preserve">Branding, such as logos, colors, and themes, can be applied to align with organizational identity.</w:t>
      </w:r>
    </w:p>
    <w:p w:rsidR="00000000" w:rsidDel="00000000" w:rsidP="00000000" w:rsidRDefault="00000000" w:rsidRPr="00000000" w14:paraId="00000010">
      <w:pPr>
        <w:numPr>
          <w:ilvl w:val="1"/>
          <w:numId w:val="6"/>
        </w:numPr>
        <w:spacing w:after="240" w:before="0" w:beforeAutospacing="0" w:lineRule="auto"/>
        <w:ind w:left="1440" w:hanging="360"/>
        <w:rPr/>
      </w:pPr>
      <w:r w:rsidDel="00000000" w:rsidR="00000000" w:rsidRPr="00000000">
        <w:rPr>
          <w:rtl w:val="0"/>
        </w:rPr>
        <w:t xml:space="preserve">Personalized experiences with role-based UI components, allowing different user roles to have different interfaces, views, and dashboards.</w:t>
      </w:r>
    </w:p>
    <w:p w:rsidR="00000000" w:rsidDel="00000000" w:rsidP="00000000" w:rsidRDefault="00000000" w:rsidRPr="00000000" w14:paraId="0000001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bnc2npf87tn" w:id="3"/>
      <w:bookmarkEnd w:id="3"/>
      <w:r w:rsidDel="00000000" w:rsidR="00000000" w:rsidRPr="00000000">
        <w:rPr>
          <w:b w:val="1"/>
          <w:color w:val="000000"/>
          <w:sz w:val="26"/>
          <w:szCs w:val="26"/>
          <w:rtl w:val="0"/>
        </w:rPr>
        <w:t xml:space="preserve">1.2. Application Layer</w:t>
      </w:r>
    </w:p>
    <w:p w:rsidR="00000000" w:rsidDel="00000000" w:rsidP="00000000" w:rsidRDefault="00000000" w:rsidRPr="00000000" w14:paraId="00000013">
      <w:pPr>
        <w:spacing w:after="240" w:before="240" w:lineRule="auto"/>
        <w:rPr/>
      </w:pPr>
      <w:r w:rsidDel="00000000" w:rsidR="00000000" w:rsidRPr="00000000">
        <w:rPr>
          <w:rtl w:val="0"/>
        </w:rPr>
        <w:t xml:space="preserve">The Application Layer is the core of the ServiceNow platform where business logic, workflows, and rules reside. It is responsible for managing the functionality of various applications that run on the platform, such as IT Service Management (ITSM), HR Service Delivery (HRSD), and Customer Service Management (CSM).</w:t>
      </w:r>
    </w:p>
    <w:p w:rsidR="00000000" w:rsidDel="00000000" w:rsidP="00000000" w:rsidRDefault="00000000" w:rsidRPr="00000000" w14:paraId="00000014">
      <w:pPr>
        <w:numPr>
          <w:ilvl w:val="0"/>
          <w:numId w:val="3"/>
        </w:numPr>
        <w:spacing w:after="0" w:afterAutospacing="0" w:before="240" w:lineRule="auto"/>
        <w:ind w:left="720" w:hanging="360"/>
        <w:rPr>
          <w:b w:val="1"/>
        </w:rPr>
      </w:pPr>
      <w:r w:rsidDel="00000000" w:rsidR="00000000" w:rsidRPr="00000000">
        <w:rPr>
          <w:b w:val="1"/>
          <w:rtl w:val="0"/>
        </w:rPr>
        <w:t xml:space="preserve">Core Functionality:</w:t>
      </w:r>
    </w:p>
    <w:p w:rsidR="00000000" w:rsidDel="00000000" w:rsidP="00000000" w:rsidRDefault="00000000" w:rsidRPr="00000000" w14:paraId="00000015">
      <w:pPr>
        <w:numPr>
          <w:ilvl w:val="1"/>
          <w:numId w:val="3"/>
        </w:numPr>
        <w:spacing w:after="0" w:afterAutospacing="0" w:before="0" w:beforeAutospacing="0" w:lineRule="auto"/>
        <w:ind w:left="1440" w:hanging="360"/>
        <w:rPr/>
      </w:pPr>
      <w:r w:rsidDel="00000000" w:rsidR="00000000" w:rsidRPr="00000000">
        <w:rPr>
          <w:rtl w:val="0"/>
        </w:rPr>
        <w:t xml:space="preserve">Business Rules: Automate actions such as field updates or task assignments based on conditions.</w:t>
      </w:r>
    </w:p>
    <w:p w:rsidR="00000000" w:rsidDel="00000000" w:rsidP="00000000" w:rsidRDefault="00000000" w:rsidRPr="00000000" w14:paraId="00000016">
      <w:pPr>
        <w:numPr>
          <w:ilvl w:val="1"/>
          <w:numId w:val="3"/>
        </w:numPr>
        <w:spacing w:after="0" w:afterAutospacing="0" w:before="0" w:beforeAutospacing="0" w:lineRule="auto"/>
        <w:ind w:left="1440" w:hanging="360"/>
        <w:rPr/>
      </w:pPr>
      <w:r w:rsidDel="00000000" w:rsidR="00000000" w:rsidRPr="00000000">
        <w:rPr>
          <w:rtl w:val="0"/>
        </w:rPr>
        <w:t xml:space="preserve">Workflows: Define processes that guide tasks through different states, such as approval workflows or incident management.</w:t>
      </w:r>
    </w:p>
    <w:p w:rsidR="00000000" w:rsidDel="00000000" w:rsidP="00000000" w:rsidRDefault="00000000" w:rsidRPr="00000000" w14:paraId="00000017">
      <w:pPr>
        <w:numPr>
          <w:ilvl w:val="1"/>
          <w:numId w:val="3"/>
        </w:numPr>
        <w:spacing w:after="0" w:afterAutospacing="0" w:before="0" w:beforeAutospacing="0" w:lineRule="auto"/>
        <w:ind w:left="1440" w:hanging="360"/>
        <w:rPr/>
      </w:pPr>
      <w:r w:rsidDel="00000000" w:rsidR="00000000" w:rsidRPr="00000000">
        <w:rPr>
          <w:rtl w:val="0"/>
        </w:rPr>
        <w:t xml:space="preserve">Scripted Logic: Server-side scripting allows for custom logic to be applied to applications, enabling complex behaviors.</w:t>
      </w:r>
    </w:p>
    <w:p w:rsidR="00000000" w:rsidDel="00000000" w:rsidP="00000000" w:rsidRDefault="00000000" w:rsidRPr="00000000" w14:paraId="00000018">
      <w:pPr>
        <w:numPr>
          <w:ilvl w:val="1"/>
          <w:numId w:val="3"/>
        </w:numPr>
        <w:spacing w:after="0" w:afterAutospacing="0" w:before="0" w:beforeAutospacing="0" w:lineRule="auto"/>
        <w:ind w:left="1440" w:hanging="360"/>
        <w:rPr/>
      </w:pPr>
      <w:r w:rsidDel="00000000" w:rsidR="00000000" w:rsidRPr="00000000">
        <w:rPr>
          <w:rtl w:val="0"/>
        </w:rPr>
        <w:t xml:space="preserve">Notifications: Automated notifications can be triggered based on events, such as task creation, status changes, or SLA breaches.</w:t>
      </w:r>
    </w:p>
    <w:p w:rsidR="00000000" w:rsidDel="00000000" w:rsidP="00000000" w:rsidRDefault="00000000" w:rsidRPr="00000000" w14:paraId="00000019">
      <w:pPr>
        <w:numPr>
          <w:ilvl w:val="0"/>
          <w:numId w:val="3"/>
        </w:numPr>
        <w:spacing w:after="0" w:afterAutospacing="0" w:before="0" w:beforeAutospacing="0" w:lineRule="auto"/>
        <w:ind w:left="720" w:hanging="360"/>
        <w:rPr>
          <w:b w:val="1"/>
        </w:rPr>
      </w:pPr>
      <w:r w:rsidDel="00000000" w:rsidR="00000000" w:rsidRPr="00000000">
        <w:rPr>
          <w:b w:val="1"/>
          <w:rtl w:val="0"/>
        </w:rPr>
        <w:t xml:space="preserve">Applications in the Application Layer:</w:t>
      </w:r>
    </w:p>
    <w:p w:rsidR="00000000" w:rsidDel="00000000" w:rsidP="00000000" w:rsidRDefault="00000000" w:rsidRPr="00000000" w14:paraId="0000001A">
      <w:pPr>
        <w:numPr>
          <w:ilvl w:val="1"/>
          <w:numId w:val="3"/>
        </w:numPr>
        <w:spacing w:after="0" w:afterAutospacing="0" w:before="0" w:beforeAutospacing="0" w:lineRule="auto"/>
        <w:ind w:left="1440" w:hanging="360"/>
        <w:rPr/>
      </w:pPr>
      <w:r w:rsidDel="00000000" w:rsidR="00000000" w:rsidRPr="00000000">
        <w:rPr>
          <w:rtl w:val="0"/>
        </w:rPr>
        <w:t xml:space="preserve">IT Service Management (ITSM): Manages incidents, changes, problems, and requests.</w:t>
      </w:r>
    </w:p>
    <w:p w:rsidR="00000000" w:rsidDel="00000000" w:rsidP="00000000" w:rsidRDefault="00000000" w:rsidRPr="00000000" w14:paraId="0000001B">
      <w:pPr>
        <w:numPr>
          <w:ilvl w:val="1"/>
          <w:numId w:val="3"/>
        </w:numPr>
        <w:spacing w:after="0" w:afterAutospacing="0" w:before="0" w:beforeAutospacing="0" w:lineRule="auto"/>
        <w:ind w:left="1440" w:hanging="360"/>
        <w:rPr/>
      </w:pPr>
      <w:r w:rsidDel="00000000" w:rsidR="00000000" w:rsidRPr="00000000">
        <w:rPr>
          <w:rtl w:val="0"/>
        </w:rPr>
        <w:t xml:space="preserve">Human Resources Service Delivery (HRSD): Provides workflows for employee lifecycle management.</w:t>
      </w:r>
    </w:p>
    <w:p w:rsidR="00000000" w:rsidDel="00000000" w:rsidP="00000000" w:rsidRDefault="00000000" w:rsidRPr="00000000" w14:paraId="0000001C">
      <w:pPr>
        <w:numPr>
          <w:ilvl w:val="1"/>
          <w:numId w:val="3"/>
        </w:numPr>
        <w:spacing w:after="0" w:afterAutospacing="0" w:before="0" w:beforeAutospacing="0" w:lineRule="auto"/>
        <w:ind w:left="1440" w:hanging="360"/>
        <w:rPr/>
      </w:pPr>
      <w:r w:rsidDel="00000000" w:rsidR="00000000" w:rsidRPr="00000000">
        <w:rPr>
          <w:rtl w:val="0"/>
        </w:rPr>
        <w:t xml:space="preserve">Customer Service Management (CSM): Handles customer requests and service delivery.</w:t>
      </w:r>
    </w:p>
    <w:p w:rsidR="00000000" w:rsidDel="00000000" w:rsidP="00000000" w:rsidRDefault="00000000" w:rsidRPr="00000000" w14:paraId="0000001D">
      <w:pPr>
        <w:numPr>
          <w:ilvl w:val="1"/>
          <w:numId w:val="3"/>
        </w:numPr>
        <w:spacing w:after="0" w:afterAutospacing="0" w:before="0" w:beforeAutospacing="0" w:lineRule="auto"/>
        <w:ind w:left="1440" w:hanging="360"/>
        <w:rPr/>
      </w:pPr>
      <w:r w:rsidDel="00000000" w:rsidR="00000000" w:rsidRPr="00000000">
        <w:rPr>
          <w:rtl w:val="0"/>
        </w:rPr>
        <w:t xml:space="preserve">Custom Applications: Organizations can build their own applications using ServiceNow’s low-code development environment.</w:t>
      </w:r>
    </w:p>
    <w:p w:rsidR="00000000" w:rsidDel="00000000" w:rsidP="00000000" w:rsidRDefault="00000000" w:rsidRPr="00000000" w14:paraId="0000001E">
      <w:pPr>
        <w:numPr>
          <w:ilvl w:val="0"/>
          <w:numId w:val="3"/>
        </w:numPr>
        <w:spacing w:after="240" w:before="0" w:beforeAutospacing="0" w:lineRule="auto"/>
        <w:ind w:left="720" w:hanging="360"/>
        <w:rPr>
          <w:b w:val="1"/>
        </w:rPr>
      </w:pPr>
      <w:r w:rsidDel="00000000" w:rsidR="00000000" w:rsidRPr="00000000">
        <w:rPr>
          <w:b w:val="1"/>
          <w:rtl w:val="0"/>
        </w:rPr>
        <w:t xml:space="preserve">Flow Designer: </w:t>
      </w:r>
      <w:r w:rsidDel="00000000" w:rsidR="00000000" w:rsidRPr="00000000">
        <w:rPr>
          <w:rtl w:val="0"/>
        </w:rPr>
        <w:t xml:space="preserve">This tool within the application layer allows non-technical users to build and modify workflows visually, without writing code.</w:t>
      </w:r>
    </w:p>
    <w:p w:rsidR="00000000" w:rsidDel="00000000" w:rsidP="00000000" w:rsidRDefault="00000000" w:rsidRPr="00000000" w14:paraId="0000001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ynxy2qm3hugb" w:id="4"/>
      <w:bookmarkEnd w:id="4"/>
      <w:r w:rsidDel="00000000" w:rsidR="00000000" w:rsidRPr="00000000">
        <w:rPr>
          <w:b w:val="1"/>
          <w:color w:val="000000"/>
          <w:sz w:val="26"/>
          <w:szCs w:val="26"/>
          <w:rtl w:val="0"/>
        </w:rPr>
        <w:t xml:space="preserve">1.3. Database Layer</w:t>
      </w:r>
    </w:p>
    <w:p w:rsidR="00000000" w:rsidDel="00000000" w:rsidP="00000000" w:rsidRDefault="00000000" w:rsidRPr="00000000" w14:paraId="00000021">
      <w:pPr>
        <w:spacing w:after="240" w:before="240" w:lineRule="auto"/>
        <w:rPr/>
      </w:pPr>
      <w:r w:rsidDel="00000000" w:rsidR="00000000" w:rsidRPr="00000000">
        <w:rPr>
          <w:rtl w:val="0"/>
        </w:rPr>
        <w:t xml:space="preserve">The Database Layer is the foundational layer of ServiceNow, where all data is stored and managed. ServiceNow uses a relational database to store data, but this is abstracted from users who interact with tables and records. This layer supports the platform's ability to handle massive amounts of data while maintaining performance and security.</w:t>
      </w:r>
    </w:p>
    <w:p w:rsidR="00000000" w:rsidDel="00000000" w:rsidP="00000000" w:rsidRDefault="00000000" w:rsidRPr="00000000" w14:paraId="00000022">
      <w:pPr>
        <w:numPr>
          <w:ilvl w:val="0"/>
          <w:numId w:val="1"/>
        </w:numPr>
        <w:spacing w:after="0" w:afterAutospacing="0" w:before="240" w:lineRule="auto"/>
        <w:ind w:left="720" w:hanging="360"/>
        <w:rPr/>
      </w:pPr>
      <w:r w:rsidDel="00000000" w:rsidR="00000000" w:rsidRPr="00000000">
        <w:rPr>
          <w:rtl w:val="0"/>
        </w:rPr>
        <w:t xml:space="preserve">Tables and Records: Data is organized into tables, and each record corresponds to a row in the table. For example, an "Incident" table stores records about individual incidents.</w:t>
      </w:r>
    </w:p>
    <w:p w:rsidR="00000000" w:rsidDel="00000000" w:rsidP="00000000" w:rsidRDefault="00000000" w:rsidRPr="00000000" w14:paraId="00000023">
      <w:pPr>
        <w:numPr>
          <w:ilvl w:val="0"/>
          <w:numId w:val="1"/>
        </w:numPr>
        <w:spacing w:after="0" w:afterAutospacing="0" w:before="0" w:beforeAutospacing="0" w:lineRule="auto"/>
        <w:ind w:left="720" w:hanging="360"/>
        <w:rPr/>
      </w:pPr>
      <w:r w:rsidDel="00000000" w:rsidR="00000000" w:rsidRPr="00000000">
        <w:rPr>
          <w:rtl w:val="0"/>
        </w:rPr>
        <w:t xml:space="preserve">Relational Database: The database is relational, meaning tables can have relationships between them (e.g., "Users" table related to the "Incidents" table through the "Assigned To" field).</w:t>
      </w:r>
    </w:p>
    <w:p w:rsidR="00000000" w:rsidDel="00000000" w:rsidP="00000000" w:rsidRDefault="00000000" w:rsidRPr="00000000" w14:paraId="00000024">
      <w:pPr>
        <w:numPr>
          <w:ilvl w:val="0"/>
          <w:numId w:val="1"/>
        </w:numPr>
        <w:spacing w:after="0" w:afterAutospacing="0" w:before="0" w:beforeAutospacing="0" w:lineRule="auto"/>
        <w:ind w:left="720" w:hanging="360"/>
        <w:rPr/>
      </w:pPr>
      <w:r w:rsidDel="00000000" w:rsidR="00000000" w:rsidRPr="00000000">
        <w:rPr>
          <w:rtl w:val="0"/>
        </w:rPr>
        <w:t xml:space="preserve">CMDB (Configuration Management Database): A specialized part of the database that tracks configuration items (CIs) and their relationships, ensuring organizations can map dependencies between services, infrastructure, and applications.</w:t>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tl w:val="0"/>
        </w:rPr>
        <w:t xml:space="preserve">Data Management Features:</w:t>
      </w:r>
    </w:p>
    <w:p w:rsidR="00000000" w:rsidDel="00000000" w:rsidP="00000000" w:rsidRDefault="00000000" w:rsidRPr="00000000" w14:paraId="00000026">
      <w:pPr>
        <w:numPr>
          <w:ilvl w:val="1"/>
          <w:numId w:val="1"/>
        </w:numPr>
        <w:spacing w:after="0" w:afterAutospacing="0" w:before="0" w:beforeAutospacing="0" w:lineRule="auto"/>
        <w:ind w:left="1440" w:hanging="360"/>
        <w:rPr/>
      </w:pPr>
      <w:r w:rsidDel="00000000" w:rsidR="00000000" w:rsidRPr="00000000">
        <w:rPr>
          <w:rtl w:val="0"/>
        </w:rPr>
        <w:t xml:space="preserve">Import Sets: Used to import external data into the platform and map it to the appropriate tables.</w:t>
      </w:r>
    </w:p>
    <w:p w:rsidR="00000000" w:rsidDel="00000000" w:rsidP="00000000" w:rsidRDefault="00000000" w:rsidRPr="00000000" w14:paraId="00000027">
      <w:pPr>
        <w:numPr>
          <w:ilvl w:val="1"/>
          <w:numId w:val="1"/>
        </w:numPr>
        <w:spacing w:after="0" w:afterAutospacing="0" w:before="0" w:beforeAutospacing="0" w:lineRule="auto"/>
        <w:ind w:left="1440" w:hanging="360"/>
        <w:rPr/>
      </w:pPr>
      <w:r w:rsidDel="00000000" w:rsidR="00000000" w:rsidRPr="00000000">
        <w:rPr>
          <w:rtl w:val="0"/>
        </w:rPr>
        <w:t xml:space="preserve">Data Transformation: Transform maps and scripts allow imported data to be formatted or converted as needed.</w:t>
      </w:r>
    </w:p>
    <w:p w:rsidR="00000000" w:rsidDel="00000000" w:rsidP="00000000" w:rsidRDefault="00000000" w:rsidRPr="00000000" w14:paraId="00000028">
      <w:pPr>
        <w:numPr>
          <w:ilvl w:val="0"/>
          <w:numId w:val="1"/>
        </w:numPr>
        <w:spacing w:after="240" w:before="0" w:beforeAutospacing="0" w:lineRule="auto"/>
        <w:ind w:left="720" w:hanging="360"/>
        <w:rPr/>
      </w:pPr>
      <w:r w:rsidDel="00000000" w:rsidR="00000000" w:rsidRPr="00000000">
        <w:rPr>
          <w:rtl w:val="0"/>
        </w:rPr>
        <w:t xml:space="preserve">Data Integrity and Security: Data access is governed by Access Control Lists (ACLs), which ensure that only authorized users can view, create, edit, or delete specific records or fields.</w:t>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9yb7b7rzy4hx" w:id="5"/>
      <w:bookmarkEnd w:id="5"/>
      <w:r w:rsidDel="00000000" w:rsidR="00000000" w:rsidRPr="00000000">
        <w:rPr>
          <w:b w:val="1"/>
          <w:color w:val="000000"/>
          <w:sz w:val="26"/>
          <w:szCs w:val="26"/>
          <w:rtl w:val="0"/>
        </w:rPr>
        <w:t xml:space="preserve">2. Integration Capabilities</w:t>
      </w:r>
    </w:p>
    <w:p w:rsidR="00000000" w:rsidDel="00000000" w:rsidP="00000000" w:rsidRDefault="00000000" w:rsidRPr="00000000" w14:paraId="0000002B">
      <w:pPr>
        <w:spacing w:after="240" w:before="240" w:lineRule="auto"/>
        <w:rPr/>
      </w:pPr>
      <w:r w:rsidDel="00000000" w:rsidR="00000000" w:rsidRPr="00000000">
        <w:rPr>
          <w:rtl w:val="0"/>
        </w:rPr>
        <w:t xml:space="preserve">ServiceNow is designed to integrate easily with other systems and platforms, allowing data to flow seamlessly between them. This is essential for organizations that rely on multiple enterprise systems, such as ERP systems, CRM platforms, and external databases.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6eap5nprtbru" w:id="6"/>
      <w:bookmarkEnd w:id="6"/>
      <w:r w:rsidDel="00000000" w:rsidR="00000000" w:rsidRPr="00000000">
        <w:rPr>
          <w:b w:val="1"/>
          <w:color w:val="000000"/>
          <w:sz w:val="22"/>
          <w:szCs w:val="22"/>
          <w:rtl w:val="0"/>
        </w:rPr>
        <w:t xml:space="preserve">Key Integration Tools:</w:t>
      </w:r>
    </w:p>
    <w:p w:rsidR="00000000" w:rsidDel="00000000" w:rsidP="00000000" w:rsidRDefault="00000000" w:rsidRPr="00000000" w14:paraId="0000002D">
      <w:pPr>
        <w:numPr>
          <w:ilvl w:val="0"/>
          <w:numId w:val="5"/>
        </w:numPr>
        <w:spacing w:after="0" w:afterAutospacing="0" w:before="240" w:lineRule="auto"/>
        <w:ind w:left="720" w:hanging="360"/>
        <w:rPr/>
      </w:pPr>
      <w:r w:rsidDel="00000000" w:rsidR="00000000" w:rsidRPr="00000000">
        <w:rPr>
          <w:rtl w:val="0"/>
        </w:rPr>
        <w:t xml:space="preserve">REST and SOAP APIs: ServiceNow supports REST (Representational State Transfer) and SOAP (Simple Object Access Protocol) APIs, allowing systems to exchange data with the platform. APIs enable integration with external systems for real-time data exchange or workflow triggers.</w:t>
      </w:r>
    </w:p>
    <w:p w:rsidR="00000000" w:rsidDel="00000000" w:rsidP="00000000" w:rsidRDefault="00000000" w:rsidRPr="00000000" w14:paraId="0000002E">
      <w:pPr>
        <w:numPr>
          <w:ilvl w:val="0"/>
          <w:numId w:val="5"/>
        </w:numPr>
        <w:spacing w:after="0" w:afterAutospacing="0" w:before="0" w:beforeAutospacing="0" w:lineRule="auto"/>
        <w:ind w:left="720" w:hanging="360"/>
        <w:rPr/>
      </w:pPr>
      <w:r w:rsidDel="00000000" w:rsidR="00000000" w:rsidRPr="00000000">
        <w:rPr>
          <w:rtl w:val="0"/>
        </w:rPr>
        <w:t xml:space="preserve">Integration Hub: A low-code environment that allows users to build and configure integrations without extensive coding. Pre-built spokes (integration templates) exist for common systems like Salesforce, Microsoft Teams, and Active Directory.</w:t>
      </w:r>
    </w:p>
    <w:p w:rsidR="00000000" w:rsidDel="00000000" w:rsidP="00000000" w:rsidRDefault="00000000" w:rsidRPr="00000000" w14:paraId="0000002F">
      <w:pPr>
        <w:numPr>
          <w:ilvl w:val="0"/>
          <w:numId w:val="5"/>
        </w:numPr>
        <w:spacing w:after="0" w:afterAutospacing="0" w:before="0" w:beforeAutospacing="0" w:lineRule="auto"/>
        <w:ind w:left="720" w:hanging="360"/>
        <w:rPr/>
      </w:pPr>
      <w:r w:rsidDel="00000000" w:rsidR="00000000" w:rsidRPr="00000000">
        <w:rPr>
          <w:rtl w:val="0"/>
        </w:rPr>
        <w:t xml:space="preserve">Web Services: Allows external systems to interact with ServiceNow through web services to retrieve or update records.</w:t>
      </w:r>
    </w:p>
    <w:p w:rsidR="00000000" w:rsidDel="00000000" w:rsidP="00000000" w:rsidRDefault="00000000" w:rsidRPr="00000000" w14:paraId="00000030">
      <w:pPr>
        <w:numPr>
          <w:ilvl w:val="0"/>
          <w:numId w:val="5"/>
        </w:numPr>
        <w:spacing w:after="0" w:afterAutospacing="0" w:before="0" w:beforeAutospacing="0" w:lineRule="auto"/>
        <w:ind w:left="720" w:hanging="360"/>
        <w:rPr/>
      </w:pPr>
      <w:r w:rsidDel="00000000" w:rsidR="00000000" w:rsidRPr="00000000">
        <w:rPr>
          <w:rtl w:val="0"/>
        </w:rPr>
        <w:t xml:space="preserve">LDAP Integration: ServiceNow can integrate with LDAP (Lightweight Directory Access Protocol) to synchronize user data and roles, ensuring consistent access control.</w:t>
      </w:r>
    </w:p>
    <w:p w:rsidR="00000000" w:rsidDel="00000000" w:rsidP="00000000" w:rsidRDefault="00000000" w:rsidRPr="00000000" w14:paraId="00000031">
      <w:pPr>
        <w:numPr>
          <w:ilvl w:val="0"/>
          <w:numId w:val="5"/>
        </w:numPr>
        <w:spacing w:after="0" w:afterAutospacing="0" w:before="0" w:beforeAutospacing="0" w:lineRule="auto"/>
        <w:ind w:left="720" w:hanging="360"/>
        <w:rPr/>
      </w:pPr>
      <w:r w:rsidDel="00000000" w:rsidR="00000000" w:rsidRPr="00000000">
        <w:rPr>
          <w:rtl w:val="0"/>
        </w:rPr>
        <w:t xml:space="preserve">SSO (Single Sign-On): ServiceNow integrates with identity providers to offer SSO functionality, allowing users to authenticate through a single identity system (e.g., Okta, Microsoft Active Directory).</w:t>
      </w:r>
    </w:p>
    <w:p w:rsidR="00000000" w:rsidDel="00000000" w:rsidP="00000000" w:rsidRDefault="00000000" w:rsidRPr="00000000" w14:paraId="00000032">
      <w:pPr>
        <w:numPr>
          <w:ilvl w:val="0"/>
          <w:numId w:val="5"/>
        </w:numPr>
        <w:spacing w:after="240" w:before="0" w:beforeAutospacing="0" w:lineRule="auto"/>
        <w:ind w:left="720" w:hanging="360"/>
        <w:rPr/>
      </w:pPr>
      <w:r w:rsidDel="00000000" w:rsidR="00000000" w:rsidRPr="00000000">
        <w:rPr>
          <w:rtl w:val="0"/>
        </w:rPr>
        <w:t xml:space="preserve">Event Management Integration: ServiceNow integrates with event management tools to receive alerts from other systems (e.g., monitoring tools) and generate incidents or tasks automatically.</w:t>
      </w:r>
    </w:p>
    <w:p w:rsidR="00000000" w:rsidDel="00000000" w:rsidP="00000000" w:rsidRDefault="00000000" w:rsidRPr="00000000" w14:paraId="0000003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cb6vsv220ih9" w:id="7"/>
      <w:bookmarkEnd w:id="7"/>
      <w:r w:rsidDel="00000000" w:rsidR="00000000" w:rsidRPr="00000000">
        <w:rPr>
          <w:b w:val="1"/>
          <w:color w:val="000000"/>
          <w:sz w:val="26"/>
          <w:szCs w:val="26"/>
          <w:rtl w:val="0"/>
        </w:rPr>
        <w:t xml:space="preserve">3. How Data Flows and is Processed in the Platform</w:t>
      </w:r>
    </w:p>
    <w:p w:rsidR="00000000" w:rsidDel="00000000" w:rsidP="00000000" w:rsidRDefault="00000000" w:rsidRPr="00000000" w14:paraId="00000035">
      <w:pPr>
        <w:spacing w:after="240" w:before="240" w:lineRule="auto"/>
        <w:rPr/>
      </w:pPr>
      <w:r w:rsidDel="00000000" w:rsidR="00000000" w:rsidRPr="00000000">
        <w:rPr>
          <w:rtl w:val="0"/>
        </w:rPr>
        <w:t xml:space="preserve">Data flows through the ServiceNow platform via forms, workflows, and APIs. Users and external systems interact with the platform by creating and modifying records, which then trigger automated workflows and business rules to handle the data.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nqe4jqlza7jy" w:id="8"/>
      <w:bookmarkEnd w:id="8"/>
      <w:r w:rsidDel="00000000" w:rsidR="00000000" w:rsidRPr="00000000">
        <w:rPr>
          <w:b w:val="1"/>
          <w:color w:val="000000"/>
          <w:sz w:val="22"/>
          <w:szCs w:val="22"/>
          <w:rtl w:val="0"/>
        </w:rPr>
        <w:t xml:space="preserve">Key Components in Data Flow:</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rtl w:val="0"/>
        </w:rPr>
        <w:t xml:space="preserve">Data Entry: Data is entered into the platform via forms (e.g., submitting an incident) or imported through integrations or import sets.</w:t>
      </w:r>
    </w:p>
    <w:p w:rsidR="00000000" w:rsidDel="00000000" w:rsidP="00000000" w:rsidRDefault="00000000" w:rsidRPr="00000000" w14:paraId="00000038">
      <w:pPr>
        <w:numPr>
          <w:ilvl w:val="0"/>
          <w:numId w:val="2"/>
        </w:numPr>
        <w:spacing w:after="0" w:afterAutospacing="0" w:before="0" w:beforeAutospacing="0" w:lineRule="auto"/>
        <w:ind w:left="720" w:hanging="360"/>
        <w:rPr/>
      </w:pPr>
      <w:r w:rsidDel="00000000" w:rsidR="00000000" w:rsidRPr="00000000">
        <w:rPr>
          <w:rtl w:val="0"/>
        </w:rPr>
        <w:t xml:space="preserve">Business Rules and Workflows: As data enters the platform, business rules and workflows process it. For instance, when an incident is created, a business rule might automatically assign it to the correct technician based on predefined conditions.</w:t>
      </w:r>
    </w:p>
    <w:p w:rsidR="00000000" w:rsidDel="00000000" w:rsidP="00000000" w:rsidRDefault="00000000" w:rsidRPr="00000000" w14:paraId="00000039">
      <w:pPr>
        <w:numPr>
          <w:ilvl w:val="0"/>
          <w:numId w:val="2"/>
        </w:numPr>
        <w:spacing w:after="0" w:afterAutospacing="0" w:before="0" w:beforeAutospacing="0" w:lineRule="auto"/>
        <w:ind w:left="720" w:hanging="360"/>
        <w:rPr/>
      </w:pPr>
      <w:r w:rsidDel="00000000" w:rsidR="00000000" w:rsidRPr="00000000">
        <w:rPr>
          <w:rtl w:val="0"/>
        </w:rPr>
        <w:t xml:space="preserve">Notifications: Based on data changes (such as status updates or SLA breaches), notifications are triggered to alert the relevant parties.</w:t>
      </w:r>
    </w:p>
    <w:p w:rsidR="00000000" w:rsidDel="00000000" w:rsidP="00000000" w:rsidRDefault="00000000" w:rsidRPr="00000000" w14:paraId="0000003A">
      <w:pPr>
        <w:numPr>
          <w:ilvl w:val="0"/>
          <w:numId w:val="2"/>
        </w:numPr>
        <w:spacing w:after="240" w:before="0" w:beforeAutospacing="0" w:lineRule="auto"/>
        <w:ind w:left="720" w:hanging="360"/>
        <w:rPr/>
      </w:pPr>
      <w:r w:rsidDel="00000000" w:rsidR="00000000" w:rsidRPr="00000000">
        <w:rPr>
          <w:rtl w:val="0"/>
        </w:rPr>
        <w:t xml:space="preserve">Data Storage: All data is stored in the relational database, where it can be accessed, modified, or retrieved by users or systems with appropriate permissions.</w:t>
      </w:r>
    </w:p>
    <w:p w:rsidR="00000000" w:rsidDel="00000000" w:rsidP="00000000" w:rsidRDefault="00000000" w:rsidRPr="00000000" w14:paraId="0000003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8ox0w28e0249" w:id="9"/>
      <w:bookmarkEnd w:id="9"/>
      <w:r w:rsidDel="00000000" w:rsidR="00000000" w:rsidRPr="00000000">
        <w:rPr>
          <w:b w:val="1"/>
          <w:color w:val="000000"/>
          <w:sz w:val="26"/>
          <w:szCs w:val="26"/>
          <w:rtl w:val="0"/>
        </w:rPr>
        <w:t xml:space="preserve">4. Platform Scalability</w:t>
      </w:r>
    </w:p>
    <w:p w:rsidR="00000000" w:rsidDel="00000000" w:rsidP="00000000" w:rsidRDefault="00000000" w:rsidRPr="00000000" w14:paraId="0000003D">
      <w:pPr>
        <w:spacing w:after="240" w:before="240" w:lineRule="auto"/>
        <w:rPr/>
      </w:pPr>
      <w:r w:rsidDel="00000000" w:rsidR="00000000" w:rsidRPr="00000000">
        <w:rPr>
          <w:rtl w:val="0"/>
        </w:rPr>
        <w:t xml:space="preserve">ServiceNow is designed to scale to support organizations of all sizes, from small businesses to large enterprises with complex workflows, global teams, and large volumes of data. Its architecture ensures that performance remains high even as the system grows in size and complexity.</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wayempbrkrgn" w:id="10"/>
      <w:bookmarkEnd w:id="10"/>
      <w:r w:rsidDel="00000000" w:rsidR="00000000" w:rsidRPr="00000000">
        <w:rPr>
          <w:b w:val="1"/>
          <w:color w:val="000000"/>
          <w:sz w:val="22"/>
          <w:szCs w:val="22"/>
          <w:rtl w:val="0"/>
        </w:rPr>
        <w:t xml:space="preserve">Key Scalability Features:</w:t>
      </w:r>
    </w:p>
    <w:p w:rsidR="00000000" w:rsidDel="00000000" w:rsidP="00000000" w:rsidRDefault="00000000" w:rsidRPr="00000000" w14:paraId="0000003F">
      <w:pPr>
        <w:numPr>
          <w:ilvl w:val="0"/>
          <w:numId w:val="4"/>
        </w:numPr>
        <w:spacing w:after="0" w:afterAutospacing="0" w:before="240" w:lineRule="auto"/>
        <w:ind w:left="720" w:hanging="360"/>
        <w:rPr/>
      </w:pPr>
      <w:r w:rsidDel="00000000" w:rsidR="00000000" w:rsidRPr="00000000">
        <w:rPr>
          <w:rtl w:val="0"/>
        </w:rPr>
        <w:t xml:space="preserve">Multi-Instance Architecture: ServiceNow runs on a multi-instance architecture, meaning each organization gets its own instance, ensuring data isolation, security, and flexibility. This allows organizations to scale up their instance without affecting other clients.</w:t>
      </w:r>
    </w:p>
    <w:p w:rsidR="00000000" w:rsidDel="00000000" w:rsidP="00000000" w:rsidRDefault="00000000" w:rsidRPr="00000000" w14:paraId="00000040">
      <w:pPr>
        <w:numPr>
          <w:ilvl w:val="0"/>
          <w:numId w:val="4"/>
        </w:numPr>
        <w:spacing w:after="0" w:afterAutospacing="0" w:before="0" w:beforeAutospacing="0" w:lineRule="auto"/>
        <w:ind w:left="720" w:hanging="360"/>
        <w:rPr/>
      </w:pPr>
      <w:r w:rsidDel="00000000" w:rsidR="00000000" w:rsidRPr="00000000">
        <w:rPr>
          <w:rtl w:val="0"/>
        </w:rPr>
        <w:t xml:space="preserve">Cloud-Based Infrastructure: Since ServiceNow is cloud-based, the platform can dynamically scale its infrastructure to accommodate spikes in usage or data volume. Organizations don’t need to worry about hardware or infrastructure management.</w:t>
      </w:r>
    </w:p>
    <w:p w:rsidR="00000000" w:rsidDel="00000000" w:rsidP="00000000" w:rsidRDefault="00000000" w:rsidRPr="00000000" w14:paraId="00000041">
      <w:pPr>
        <w:numPr>
          <w:ilvl w:val="0"/>
          <w:numId w:val="4"/>
        </w:numPr>
        <w:spacing w:after="0" w:afterAutospacing="0" w:before="0" w:beforeAutospacing="0" w:lineRule="auto"/>
        <w:ind w:left="720" w:hanging="360"/>
        <w:rPr/>
      </w:pPr>
      <w:r w:rsidDel="00000000" w:rsidR="00000000" w:rsidRPr="00000000">
        <w:rPr>
          <w:rtl w:val="0"/>
        </w:rPr>
        <w:t xml:space="preserve">Elastic Database Structure: The relational database is optimized to handle large volumes of data and supports partitioning, indexing, and caching to ensure performance remains optimal even with high volumes of records.</w:t>
      </w:r>
    </w:p>
    <w:p w:rsidR="00000000" w:rsidDel="00000000" w:rsidP="00000000" w:rsidRDefault="00000000" w:rsidRPr="00000000" w14:paraId="00000042">
      <w:pPr>
        <w:numPr>
          <w:ilvl w:val="0"/>
          <w:numId w:val="4"/>
        </w:numPr>
        <w:spacing w:after="0" w:afterAutospacing="0" w:before="0" w:beforeAutospacing="0" w:lineRule="auto"/>
        <w:ind w:left="720" w:hanging="360"/>
        <w:rPr/>
      </w:pPr>
      <w:r w:rsidDel="00000000" w:rsidR="00000000" w:rsidRPr="00000000">
        <w:rPr>
          <w:rtl w:val="0"/>
        </w:rPr>
        <w:t xml:space="preserve">Load Balancing and Redundancy: ServiceNow uses load balancing and redundancy to ensure high availability. Data centers across multiple geographic regions ensure that even in the event of regional outages, the platform remains accessible.</w:t>
      </w:r>
    </w:p>
    <w:p w:rsidR="00000000" w:rsidDel="00000000" w:rsidP="00000000" w:rsidRDefault="00000000" w:rsidRPr="00000000" w14:paraId="00000043">
      <w:pPr>
        <w:numPr>
          <w:ilvl w:val="0"/>
          <w:numId w:val="4"/>
        </w:numPr>
        <w:spacing w:after="240" w:before="0" w:beforeAutospacing="0" w:lineRule="auto"/>
        <w:ind w:left="720" w:hanging="360"/>
        <w:rPr/>
      </w:pPr>
      <w:r w:rsidDel="00000000" w:rsidR="00000000" w:rsidRPr="00000000">
        <w:rPr>
          <w:rtl w:val="0"/>
        </w:rPr>
        <w:t xml:space="preserve">Asynchronous Processing: ServiceNow uses background jobs for long-running processes, such as imports or data transformations, to avoid affecting the performance of the real-time interface.</w:t>
      </w:r>
    </w:p>
    <w:p w:rsidR="00000000" w:rsidDel="00000000" w:rsidP="00000000" w:rsidRDefault="00000000" w:rsidRPr="00000000" w14:paraId="0000004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