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4 – ServiceNow Scripting Fundamentals and Functions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pi61do4q5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Scripting in ServiceNow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Scripting in ServiceNow allows developers and administrators to customize the platform’s behavior, create automated workflows, and manage processes. It involves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to extend the functionality of ServiceNow, enabling advanced configurations and automations.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hadv2gk1g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ServiceNow Scripting Overview: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ServiceNow supports </w:t>
      </w:r>
      <w:r w:rsidDel="00000000" w:rsidR="00000000" w:rsidRPr="00000000">
        <w:rPr>
          <w:b w:val="1"/>
          <w:sz w:val="28"/>
          <w:szCs w:val="28"/>
          <w:rtl w:val="0"/>
        </w:rPr>
        <w:t xml:space="preserve">two main types of scripting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Client-Side Scripting: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Executes in the user's web browser.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Typically used to control form fields, implement form validation, or enhance the user interface.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types of client-side scripts include: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Policies:</w:t>
      </w:r>
      <w:r w:rsidDel="00000000" w:rsidR="00000000" w:rsidRPr="00000000">
        <w:rPr>
          <w:sz w:val="28"/>
          <w:szCs w:val="28"/>
          <w:rtl w:val="0"/>
        </w:rPr>
        <w:t xml:space="preserve"> Manage form behavior such as hiding fields or making fields mandatory.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Scripts:</w:t>
      </w:r>
      <w:r w:rsidDel="00000000" w:rsidR="00000000" w:rsidRPr="00000000">
        <w:rPr>
          <w:sz w:val="28"/>
          <w:szCs w:val="28"/>
          <w:rtl w:val="0"/>
        </w:rPr>
        <w:t xml:space="preserve"> Can run at different times: when the form loads, when it changes, or when it's submitted.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Automatically filling in the “Department” field when a user selects their name from a 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Server-Side Scripting: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Runs on the ServiceNow server and is responsible for database interactions, data manipulation, and background tasks.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Rules:</w:t>
      </w:r>
      <w:r w:rsidDel="00000000" w:rsidR="00000000" w:rsidRPr="00000000">
        <w:rPr>
          <w:sz w:val="28"/>
          <w:szCs w:val="28"/>
          <w:rtl w:val="0"/>
        </w:rPr>
        <w:t xml:space="preserve"> Run when records are created, updated, or deleted.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Actions:</w:t>
      </w:r>
      <w:r w:rsidDel="00000000" w:rsidR="00000000" w:rsidRPr="00000000">
        <w:rPr>
          <w:sz w:val="28"/>
          <w:szCs w:val="28"/>
          <w:rtl w:val="0"/>
        </w:rPr>
        <w:t xml:space="preserve"> Triggered by specific events in the system.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Scheduled Jobs:</w:t>
      </w:r>
      <w:r w:rsidDel="00000000" w:rsidR="00000000" w:rsidRPr="00000000">
        <w:rPr>
          <w:sz w:val="28"/>
          <w:szCs w:val="28"/>
          <w:rtl w:val="0"/>
        </w:rPr>
        <w:t xml:space="preserve"> Automate tasks like cleanup or recurring operations.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Running a scheduled job to automatically close inactive incidents after 30 days.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i6lmvw0l1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Scripting Concepts: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Client Scripts: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run in the browser and are typically used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validations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auto-filling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 manipulations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onLoad:</w:t>
      </w:r>
      <w:r w:rsidDel="00000000" w:rsidR="00000000" w:rsidRPr="00000000">
        <w:rPr>
          <w:sz w:val="28"/>
          <w:szCs w:val="28"/>
          <w:rtl w:val="0"/>
        </w:rPr>
        <w:t xml:space="preserve"> Triggered when a form is loaded.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onChange:</w:t>
      </w:r>
      <w:r w:rsidDel="00000000" w:rsidR="00000000" w:rsidRPr="00000000">
        <w:rPr>
          <w:sz w:val="28"/>
          <w:szCs w:val="28"/>
          <w:rtl w:val="0"/>
        </w:rPr>
        <w:t xml:space="preserve"> Triggered when a field value changes.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onSubmit:</w:t>
      </w:r>
      <w:r w:rsidDel="00000000" w:rsidR="00000000" w:rsidRPr="00000000">
        <w:rPr>
          <w:sz w:val="28"/>
          <w:szCs w:val="28"/>
          <w:rtl w:val="0"/>
        </w:rPr>
        <w:t xml:space="preserve"> Validates the form when the user submits it.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onCellEdit:</w:t>
      </w:r>
      <w:r w:rsidDel="00000000" w:rsidR="00000000" w:rsidRPr="00000000">
        <w:rPr>
          <w:sz w:val="28"/>
          <w:szCs w:val="28"/>
          <w:rtl w:val="0"/>
        </w:rPr>
        <w:t xml:space="preserve"> Triggered when a cell in a list is edited.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Prevent a form from being submitted if mandatory fields are not filled.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Rules: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Server-side scripts that run in response to record changes (insert, update, delete).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Useful for automating actions like setting field values, sending notifications, or modifying records when a condition is met.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Automatically change the status of an incident to "Resolved" when all tasks related to the incident are closed.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Includes: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Server-side reusable code that can be invoked by other scripts (like business rules, workflows, or client scripts).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 for storing functions or logic that need to be used across multiple parts of the platform.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A function that calculates the working days between two dates, used across multiple business rules to determine SLA compliance.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Glide API: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Glide API</w:t>
      </w:r>
      <w:r w:rsidDel="00000000" w:rsidR="00000000" w:rsidRPr="00000000">
        <w:rPr>
          <w:sz w:val="28"/>
          <w:szCs w:val="28"/>
          <w:rtl w:val="0"/>
        </w:rPr>
        <w:t xml:space="preserve"> provides a set of methods and objects to interact with ServiceNow's database.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GlideRecord:</w:t>
      </w:r>
      <w:r w:rsidDel="00000000" w:rsidR="00000000" w:rsidRPr="00000000">
        <w:rPr>
          <w:sz w:val="28"/>
          <w:szCs w:val="28"/>
          <w:rtl w:val="0"/>
        </w:rPr>
        <w:t xml:space="preserve"> Used to query, insert, update, and delete records in the database.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GlideRecord</w:t>
      </w:r>
      <w:r w:rsidDel="00000000" w:rsidR="00000000" w:rsidRPr="00000000">
        <w:rPr>
          <w:sz w:val="28"/>
          <w:szCs w:val="28"/>
          <w:rtl w:val="0"/>
        </w:rPr>
        <w:t xml:space="preserve"> to query all open incidents assigned to a specific user.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Actions: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developers to add custom buttons or links on forms and lists to perform specific actions.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Use Case:</w:t>
      </w:r>
      <w:r w:rsidDel="00000000" w:rsidR="00000000" w:rsidRPr="00000000">
        <w:rPr>
          <w:sz w:val="28"/>
          <w:szCs w:val="28"/>
          <w:rtl w:val="0"/>
        </w:rPr>
        <w:t xml:space="preserve"> Adding a button on the incident form to allow users to escalate incidents directly.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zx6jqvo5z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ServiceNow Full Course for Beginners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course focuses on configuring and personalizing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ServiceNow platform</w:t>
      </w:r>
      <w:r w:rsidDel="00000000" w:rsidR="00000000" w:rsidRPr="00000000">
        <w:rPr>
          <w:sz w:val="28"/>
          <w:szCs w:val="28"/>
          <w:rtl w:val="0"/>
        </w:rPr>
        <w:t xml:space="preserve"> to suit an organization’s needs. It explains the structure of key ServiceNow modules,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Incident Management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Problem Management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Change Management</w:t>
      </w:r>
      <w:r w:rsidDel="00000000" w:rsidR="00000000" w:rsidRPr="00000000">
        <w:rPr>
          <w:sz w:val="28"/>
          <w:szCs w:val="28"/>
          <w:rtl w:val="0"/>
        </w:rPr>
        <w:t xml:space="preserve">, along with the use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qg24ot6fg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Configuring &amp; Personalizing ServiceNow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Incident Module: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The Incident Module helps restore normal service operations quickly and efficiently by tracking and resolving disruptions.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Incidents:</w:t>
      </w:r>
      <w:r w:rsidDel="00000000" w:rsidR="00000000" w:rsidRPr="00000000">
        <w:rPr>
          <w:sz w:val="28"/>
          <w:szCs w:val="28"/>
          <w:rtl w:val="0"/>
        </w:rPr>
        <w:t xml:space="preserve"> Users can log incidents when they experience service disruptions.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Assigning Incidents:</w:t>
      </w:r>
      <w:r w:rsidDel="00000000" w:rsidR="00000000" w:rsidRPr="00000000">
        <w:rPr>
          <w:sz w:val="28"/>
          <w:szCs w:val="28"/>
          <w:rtl w:val="0"/>
        </w:rPr>
        <w:t xml:space="preserve"> Automatically or manually assign incidents to relevant technicians or teams.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Resolving Incidents:</w:t>
      </w:r>
      <w:r w:rsidDel="00000000" w:rsidR="00000000" w:rsidRPr="00000000">
        <w:rPr>
          <w:sz w:val="28"/>
          <w:szCs w:val="28"/>
          <w:rtl w:val="0"/>
        </w:rPr>
        <w:t xml:space="preserve"> Technicians update the incident as they work on resolving the issue and change the status once it’s resolved.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An IT user reports a broken printer, logs an incident, and assigns it to the IT support team.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Module: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Problem Management is designed to find and address the root cause of incidents, preventing recurring issues.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Logging Problems:</w:t>
      </w:r>
      <w:r w:rsidDel="00000000" w:rsidR="00000000" w:rsidRPr="00000000">
        <w:rPr>
          <w:sz w:val="28"/>
          <w:szCs w:val="28"/>
          <w:rtl w:val="0"/>
        </w:rPr>
        <w:t xml:space="preserve"> Problems are created when recurring incidents are noticed.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Analyzing Problems:</w:t>
      </w:r>
      <w:r w:rsidDel="00000000" w:rsidR="00000000" w:rsidRPr="00000000">
        <w:rPr>
          <w:sz w:val="28"/>
          <w:szCs w:val="28"/>
          <w:rtl w:val="0"/>
        </w:rPr>
        <w:t xml:space="preserve"> IT teams investigate the root causes.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Resolving Problems:</w:t>
      </w:r>
      <w:r w:rsidDel="00000000" w:rsidR="00000000" w:rsidRPr="00000000">
        <w:rPr>
          <w:sz w:val="28"/>
          <w:szCs w:val="28"/>
          <w:rtl w:val="0"/>
        </w:rPr>
        <w:t xml:space="preserve"> Implement solutions that prevent future incidents.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After multiple incidents of server outages, a problem is logged to investigate the server's performance.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Module: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The Change Module ensures that any changes made to IT services (such as software updates or infrastructure changes) are managed in a controlled way to reduce risks and service disruptions.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Changes:</w:t>
      </w:r>
      <w:r w:rsidDel="00000000" w:rsidR="00000000" w:rsidRPr="00000000">
        <w:rPr>
          <w:sz w:val="28"/>
          <w:szCs w:val="28"/>
          <w:rtl w:val="0"/>
        </w:rPr>
        <w:t xml:space="preserve"> Changes can be proposed based on incidents or problems.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Assessing Changes:</w:t>
      </w:r>
      <w:r w:rsidDel="00000000" w:rsidR="00000000" w:rsidRPr="00000000">
        <w:rPr>
          <w:sz w:val="28"/>
          <w:szCs w:val="28"/>
          <w:rtl w:val="0"/>
        </w:rPr>
        <w:t xml:space="preserve"> Each change request is reviewed to evaluate risks and impacts.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Implementing Changes:</w:t>
      </w:r>
      <w:r w:rsidDel="00000000" w:rsidR="00000000" w:rsidRPr="00000000">
        <w:rPr>
          <w:sz w:val="28"/>
          <w:szCs w:val="28"/>
          <w:rtl w:val="0"/>
        </w:rPr>
        <w:t xml:space="preserve"> Once approved, changes are scheduled and implemented.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A major software update is scheduled, and a change request is created to manage the deployment.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vy1ob35wg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Lists and Forms: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Lists: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Lists display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records</w:t>
      </w:r>
      <w:r w:rsidDel="00000000" w:rsidR="00000000" w:rsidRPr="00000000">
        <w:rPr>
          <w:sz w:val="28"/>
          <w:szCs w:val="28"/>
          <w:rtl w:val="0"/>
        </w:rPr>
        <w:t xml:space="preserve"> from a specific database in a table format. They allow users to view, filter, and sort records.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The incident list shows all open incidents, allowing IT teams to filter incidents based on priority, status, or assignee.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Forms: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Forms are used to view and update individual records. Each form is tailored to show the relevant fields for a specific type of record.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When a user clicks on an incident from the list, the incident form opens, showing fields like the description of the incident, assigned technician, status, and resolution notes.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71ykxbzma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Scripting in ServiceNow</w:t>
      </w:r>
      <w:r w:rsidDel="00000000" w:rsidR="00000000" w:rsidRPr="00000000">
        <w:rPr>
          <w:sz w:val="28"/>
          <w:szCs w:val="28"/>
          <w:rtl w:val="0"/>
        </w:rPr>
        <w:t xml:space="preserve"> offers extensive customization possibilities, whether through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client-side scripting</w:t>
      </w:r>
      <w:r w:rsidDel="00000000" w:rsidR="00000000" w:rsidRPr="00000000">
        <w:rPr>
          <w:sz w:val="28"/>
          <w:szCs w:val="28"/>
          <w:rtl w:val="0"/>
        </w:rPr>
        <w:t xml:space="preserve"> for handling form behaviors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server-side scripting</w:t>
      </w:r>
      <w:r w:rsidDel="00000000" w:rsidR="00000000" w:rsidRPr="00000000">
        <w:rPr>
          <w:sz w:val="28"/>
          <w:szCs w:val="28"/>
          <w:rtl w:val="0"/>
        </w:rPr>
        <w:t xml:space="preserve"> for automating backend processes. Key concepts like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 scripts, business rules, Glide API, and UI actions</w:t>
      </w:r>
      <w:r w:rsidDel="00000000" w:rsidR="00000000" w:rsidRPr="00000000">
        <w:rPr>
          <w:sz w:val="28"/>
          <w:szCs w:val="28"/>
          <w:rtl w:val="0"/>
        </w:rPr>
        <w:t xml:space="preserve"> provide flexibility for creating tailored workflows.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ServiceNow Full Course for Beginners</w:t>
      </w:r>
      <w:r w:rsidDel="00000000" w:rsidR="00000000" w:rsidRPr="00000000">
        <w:rPr>
          <w:sz w:val="28"/>
          <w:szCs w:val="28"/>
          <w:rtl w:val="0"/>
        </w:rPr>
        <w:t xml:space="preserve"> helps understand the platform's modules,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Incident, Problem, and Change Management</w:t>
      </w:r>
      <w:r w:rsidDel="00000000" w:rsidR="00000000" w:rsidRPr="00000000">
        <w:rPr>
          <w:sz w:val="28"/>
          <w:szCs w:val="28"/>
          <w:rtl w:val="0"/>
        </w:rPr>
        <w:t xml:space="preserve">, and teaches how to configure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lists and forms</w:t>
      </w:r>
      <w:r w:rsidDel="00000000" w:rsidR="00000000" w:rsidRPr="00000000">
        <w:rPr>
          <w:sz w:val="28"/>
          <w:szCs w:val="28"/>
          <w:rtl w:val="0"/>
        </w:rPr>
        <w:t xml:space="preserve"> to streamline service delivery. These modules are essential in managing IT services and ensuring minimal disruption to organizational processes.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foundational elements allow ServiceNow administrators and developers to efficiently manage and automate business processes.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