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EcoRoute – Final Relational Schema</w:t>
      </w:r>
    </w:p>
    <w:p>
      <w:r>
        <w:rPr>
          <w:i/>
        </w:rPr>
        <w:t>Exactly as per the approved solution: core relations, disposal module, EER subtype relations and foreign-key cascade rules. PK = primary key, FK = foreign key, UK = unique.</w:t>
      </w:r>
    </w:p>
    <w:p>
      <w:pPr>
        <w:pStyle w:val="Heading1"/>
      </w:pPr>
      <w:r>
        <w:t>1. Core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Keys / constraints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zone_id INT AUTO_INCREMENT; zone_name VARCHAR(100) NOT NULL; description TEXT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zone_id; UK zone_name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WASTE_GENERATOR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AI; name VARCHAR(150) NOT NULL; generator_type VARCHAR(50) NOT NULL CHECK IN (HOSPITAL, HOUSING_SOCIETY, FACTORY, HOTEL, SCHOOL, RESTAURANT, OFFICE, OTHER); contact_person VARCHAR(100) NULL; phone VARCHAR(20) NULL; email VARCHAR(100) NULL; address TEXT NOT NULL; latitude DECIMAL(10,8) NULL; longitude DECIMAL(11,8) NULL; zone_id INT NOT NULL; is_active BOOLEAN NOT NULL DEFAULT TRUE;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generator_id; FK 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user_id INT AI; username VARCHAR(50) NOT NULL; password_hash VARCHAR(255) NOT NULL; role VARCHAR(30) NOT NULL CHECK IN (GENERATOR, ADMIN, OPERATOR, DRIVER); generator_id INT NULL; is_active BOOLEAN NOT NULL DEFAULT TRUE;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user_id; UK username; FK generator_id → WASTE_GENERATOR; CHECK (role=GENERATOR ⇔ generator_id NOT NULL)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WASTE_CATEGORY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category_id INT AI; category_name VARCHAR(100) NOT NULL; description TEXT NULL; hazard_level VARCHAR(30) NOT NULL DEFAULT LOW CHECK IN (LOW, MEDIUM, HIGH, BIOMEDICAL)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category_id; UK category_name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vehicle_id INT AI; vehicle_number VARCHAR(30) NOT NULL; capacity_kg DECIMAL(10,2) NOT NULL; status VARCHAR(30) NOT NULL DEFAULT AVAILABLE CHECK IN (AVAILABLE, IN_ROUTE, MAINTENANCE); assigned_zone_id INT NULL;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vehicle_id; UK vehicle_number; FK assigned_zone_id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PICKUP_REQUEST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request_id INT AI; generator_id INT NOT NULL; request_date DATETIME NOT NULL DEFAULT CURRENT_TIMESTAMP; preferred_pickup_date DATE NOT NULL; status VARCHAR(30) NOT NULL DEFAULT PENDING CHECK IN (PENDING, ASSIGNED, IN_ROUTE, COMPLETED, CANCELLED); completion_date DATETIME NULL; remarks TEXT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request_id; 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REQUEST_WASTE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request_id INT NOT NULL; category_id INT NOT NULL; estimated_quantity DECIMAL(10,2) NOT NULL; actual_quantity DECIMAL(10,2)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(request_id, category_id); FK request_id → PICKUP_REQUEST; FK category_id → WASTE_CATEGORY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route_id INT AI; vehicle_id INT NOT NULL; zone_id INT NOT NULL; route_date DATE NOT NULL; status VARCHAR(30) NOT NULL DEFAULT PLANNED CHECK IN (PLANNED, IN_PROGRESS, DISPATCHED_TO_DISPOSAL, COMPLETED, CANCELLED);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route_id; FK vehicle_id → VEHICLE; FK 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ROUTE_STOP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stop_id INT AI; route_id INT NOT NULL; request_id INT NOT NULL; stop_sequence INT NOT NULL; status VARCHAR(30) NOT NULL DEFAULT PENDING CHECK IN (PENDING, COMPLETED, SKIPPED); arrival_time DATETIME NULL; completion_time DATETIME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stop_id; FK route_id → ROUTE; FK request_id → PICKUP_REQUEST (UNIQUE); UNIQUE (route_id, stop_sequence)</w:t>
            </w:r>
          </w:p>
        </w:tc>
      </w:tr>
    </w:tbl>
    <w:p/>
    <w:p>
      <w:pPr>
        <w:pStyle w:val="Heading1"/>
      </w:pPr>
      <w:r>
        <w:t>2. New Disposal Module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Keys / constraints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DISPOSAL_FACILITY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AI; facility_name VARCHAR(150) NOT NULL; facility_type VARCHAR(50) NOT NULL CHECK IN (RECYCLING_PLANT, PROCESSING_PLANT, HAZARDOUS_DISPOSAL_SITE, LANDFILL); capacity_tonnes_per_day DECIMAL(10,2) NOT NULL; address TEXT NOT NULL; latitude DECIMAL(10,8) NOT NULL; longitude DECIMAL(11,8) NOT NULL; zone_id INT NOT NULL; is_active BOOLEAN NOT NULL DEFAULT 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facility_id; UK facility_name; FK 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FACILITY_ACCEPTED_WASTE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category_id INT NOT NULL; processing_rate_per_kg DECIMAL(8,2) NOT NULL DEFAULT 0.00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(facility_id, category_id); FK facility_id → DISPOSAL_FACILITY; FK category_id → WASTE_CATEGORY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DISPOSAL_RECORD</w:t>
            </w:r>
          </w:p>
        </w:tc>
        <w:tc>
          <w:tcPr>
            <w:tcW w:type="dxa" w:w="2880"/>
          </w:tcPr>
          <w:p>
            <w:r>
              <w:t>disposal_id INT AI; route_id INT NOT NULL; facility_id INT NOT NULL; unloading_timestamp DATETIME NOT NULL DEFAULT CURRENT_TIMESTAMP; gross_weight_kg DECIMAL(10,2) NOT NULL; tare_weight_kg DECIMAL(10,2) NOT NULL; net_disposed_weight_kg DECIMAL(10,2) GENERATED ALWAYS AS (gross_weight_kg - tare_weight_kg) STORED (derived attribute); receipt_number VARCHAR(100) NOT NULL; status VARCHAR(30) NOT NULL DEFAULT VERIFIED CHECK IN (VERIFIED, DISCREPANCY, REJECTED)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disposal_id; UK receipt_number; FK route_id → ROUTE; FK facility_id → DISPOSAL_FACILITY</w:t>
            </w:r>
          </w:p>
        </w:tc>
      </w:tr>
    </w:tbl>
    <w:p/>
    <w:p>
      <w:pPr>
        <w:pStyle w:val="Heading1"/>
      </w:pPr>
      <w:r>
        <w:t>3. EER Subtype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Keys / constraints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HOSPITAL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NOT NULL; license_number VARCHAR(50) NOT NULL; biomedical_auth_number VARCHAR(50) NOT NULL; auth_expiry_date DATE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HOUSING_SOCIETY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NOT NULL; registration_number VARCHAR(50) NOT NULL; number_of_flats INT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FACTORY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NOT NULL; industry_type VARCHAR(100) NULL; pollution_consent_no VARCHAR(50) NOT NULL; consent_expiry_date DATE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RECYCLING_PLANT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recycling_license_no VARCHAR(50) NOT NULL; materials_processed TEXT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facility_id → DISPOSAL_FACILITY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PROCESSING_PLANT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processing_technology VARCHAR(100) NULL; compost_output_capacity DECIMAL(10,2)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facility_id → DISPOSAL_FACILITY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HAZARDOUS_DISPOSAL_SITE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incineration_temp_celsius DECIMAL(7,2) NULL; environmental_clearance_no VARCHAR(50) NOT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facility_id → DISPOSAL_FACILITY</w:t>
            </w:r>
          </w:p>
        </w:tc>
      </w:tr>
    </w:tbl>
    <w:p/>
    <w:p>
      <w:pPr>
        <w:pStyle w:val="Heading1"/>
      </w:pPr>
      <w:r>
        <w:t>4. Foreign-Key Constraints &amp; Cascade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Foreign 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 delete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WASTE_GENERATOR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Links generator to operational zone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Associates user accounts with generators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VEHICLE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assigned_zone_id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SET NULL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Defines home zone for fleet units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vehicle_id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VEHICLE(vehicle_id)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Vehicle assignment per route run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Operational zone served by route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PICKUP_REQUEST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 ownership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ROUTE_STOP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ROUTE(route_id)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Deleting route removes sequence stops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ROUTE_STOP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PICKUP_REQUEST(request_id)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Enforces 1-to-1 stop mapping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REQUEST_WASTE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PICKUP_REQUEST(request_id)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Deleting request removes waste items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REQUEST_WASTE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WASTE_CATEGORY(category_id)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Validates waste categorization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DISPOSAL_FACILITY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 geographic location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FACILITY_ACCEPTED_WASTE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Mapping cleanup on facility removal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FACILITY_ACCEPTED_WASTE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WASTE_CATEGORY(category_id)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Category mapping integrity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DISPOSAL_RECORD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ROUTE(route_id)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Links unloading event to completed route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DISPOSAL_RECORD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 reference for waste receipt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HOSPITAL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HOUSING_SOCIETY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FACTORY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RECYCLING_PLANT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facility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PROCESSING_PLANT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facility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HAZARDOUS_DISPOSAL_SITE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facility</w:t>
            </w:r>
          </w:p>
        </w:tc>
      </w:tr>
    </w:tbl>
    <w:p/>
    <w:p>
      <w:pPr>
        <w:pStyle w:val="Heading1"/>
      </w:pPr>
      <w:r>
        <w:t>5. Integrity Rules Beyond Declarative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00"/>
        <w:gridCol w:w="2200"/>
        <w:gridCol w:w="2440"/>
      </w:tblGrid>
      <w:tr>
        <w:tc>
          <w:tcPr>
            <w:tcW w:type="dxa" w:w="400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20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440"/>
          </w:tcPr>
          <w:p>
            <w:r>
              <w:rPr>
                <w:b/>
              </w:rPr>
              <w:t>Enforced by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Generator subtype matches its discriminator: a HOSPITAL row requires WASTE_GENERATOR.generator_type = HOSPITAL (likewise HOUSING_SOCIETY, FACTORY).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HOSPITAL, HOUSING_SOCIETY, FACTORY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INSERT trigger on each subtype table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Generator subtypes are disjoint: a generator_id appears in at most one of the three subtype tables.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HOSPITAL, HOUSING_SOCIETY, FACTORY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Same BEFORE INSERT triggers (check the other two subtype tables)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Generator discriminator stays consistent: generator_type cannot be changed while a subtype row exists for a different type.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WASTE_GENERATOR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UPDATE trigger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subtype matches its discriminator: RECYCLING_PLANT, PROCESSING_PLANT and HAZARDOUS_DISPOSAL_SITE rows require facility_type = RECYCLING_PLANT, PROCESSING_PLANT and HAZARDOUS_DISPOSAL_SITE respectively.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RECYCLING_PLANT, PROCESSING_PLANT, HAZARDOUS_DISPOSAL_SITE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INSERT trigger on each subtype table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subtypes are disjoint: a facility_id appears in at most one of the three subtype tables.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RECYCLING_PLANT, PROCESSING_PLANT, HAZARDOUS_DISPOSAL_SITE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Same BEFORE INSERT triggers (check the other two subtype tables)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discriminator stays consistent: facility_type cannot be changed while a subtype row exists for a different type.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DISPOSAL_FACILITY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UPDATE trigger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Authorized disposal: a DISPOSAL_RECORD may only be created for an active facility that accepts every waste category loaded on the route (per FACILITY_ACCEPTED_WASTE).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DISPOSAL_RECORD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Stored procedure sp_record_disposal(route_id, facility_id, gross_weight_kg, tare_weight_kg, receipt_number), the only insert path used by the application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daily capacity: capacity_tonnes_per_day is in tonnes while all other weights are in kg. For one facility and one calendar day, the sum of net_disposed_weight_kg must not exceed capacity_tonnes_per_day × 1000.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DISPOSAL_FACILITY, DISPOSAL_RECORD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Checked inside sp_record_disposal (tonnes converted to kg)</w:t>
            </w:r>
          </w:p>
        </w:tc>
      </w:tr>
    </w:tbl>
    <w:p/>
    <w:p>
      <w:pPr>
        <w:pStyle w:val="Heading1"/>
      </w:pPr>
      <w:r>
        <w:t>6. Derived Views (not base tables)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0"/>
        <w:gridCol w:w="4600"/>
        <w:gridCol w:w="2040"/>
      </w:tblGrid>
      <w:tr>
        <w:tc>
          <w:tcPr>
            <w:tcW w:type="dxa" w:w="200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60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V_ROUTE_WEIGHT</w:t>
            </w:r>
          </w:p>
        </w:tc>
        <w:tc>
          <w:tcPr>
            <w:tcW w:type="dxa" w:w="4600"/>
          </w:tcPr>
          <w:p>
            <w:r>
              <w:rPr>
                <w:sz w:val="17"/>
              </w:rPr>
              <w:t>SELECT r.route_id, SUM(rw.estimated_quantity) AS total_estimated_weight, SUM(rw.actual_quantity) AS total_actual_weight FROM ROUTE r LEFT JOIN ROUTE_STOP rs ON rs.route_id = r.route_id LEFT JOIN REQUEST_WASTE rw ON rw.request_id = rs.request_id GROUP BY r.route_id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Route totals (kg) are derived and are never stored as columns of ROUTE.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V_PICKUP_REQUEST_ZONE</w:t>
            </w:r>
          </w:p>
        </w:tc>
        <w:tc>
          <w:tcPr>
            <w:tcW w:type="dxa" w:w="4600"/>
          </w:tcPr>
          <w:p>
            <w:r>
              <w:rPr>
                <w:sz w:val="17"/>
              </w:rPr>
              <w:t>SELECT pr.request_id, pr.generator_id, wg.zone_id FROM PICKUP_REQUEST pr JOIN WASTE_GENERATOR wg ON wg.generator_id = pr.generator_id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PICKUP_REQUEST has no zone_id; the zone is derived through generator → zone.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  <w:spacing w:after="60"/>
      </w:pPr>
      <w:r>
        <w:t>net_disposed_weight_kg is a derived attribute (dashed ellipse in the diagrams): it is defined as gross_weight_kg - tare_weight_kg and implemented as a generated column.</w:t>
      </w:r>
    </w:p>
    <w:p>
      <w:pPr>
        <w:pStyle w:val="ListBullet"/>
        <w:spacing w:after="60"/>
      </w:pPr>
      <w:r>
        <w:t>ROUTE_STOP.request_id NOT NULL + UNIQUE realises the 1 : 0..1 scheduled_in relationship with total participation of the stop side.</w:t>
      </w:r>
    </w:p>
    <w:p>
      <w:pPr>
        <w:pStyle w:val="ListBullet"/>
        <w:spacing w:after="60"/>
      </w:pPr>
      <w:r>
        <w:t>FACILITY_ACCEPTED_WASTE is the authorization matrix: application logic must insert a DISPOSAL_RECORD only at a facility that accepts every category loaded on the route.</w:t>
      </w:r>
    </w:p>
    <w:p>
      <w:pPr>
        <w:pStyle w:val="ListBullet"/>
        <w:spacing w:after="60"/>
      </w:pPr>
      <w:r>
        <w:t>Specialization mapping uses one table per subtype with PK+FK; discriminators generator_type and facility_type carry the CHECK constraints.</w:t>
      </w:r>
    </w:p>
    <w:p>
      <w:pPr>
        <w:pStyle w:val="ListBullet"/>
        <w:spacing w:after="60"/>
      </w:pPr>
      <w:r>
        <w:t>Both EER specializations (WASTE_GENERATOR → HOSPITAL / HOUSING_SOCIETY / FACTORY and DISPOSAL_FACILITY → RECYCLING_PLANT / PROCESSING_PLANT / HAZARDOUS_DISPOSAL_SITE) are disjoint and partial: a supertype row has at most one subtype row, and may have none (generator_type HOTEL, SCHOOL, RESTAURANT, OFFICE, OTHER and facility_type LANDFILL have no subtype table).</w:t>
      </w:r>
    </w:p>
    <w:p>
      <w:pPr>
        <w:pStyle w:val="ListBullet"/>
        <w:spacing w:after="60"/>
      </w:pPr>
      <w:r>
        <w:t>Total participation shown by double lines (route must have at least one ROUTE_STOP; pickup request must have at least one REQUEST_WASTE row) is enforced in application logic, because SQL foreign keys can only enforce the child-to-parent direction.</w:t>
      </w:r>
    </w:p>
    <w:p>
      <w:pPr>
        <w:pStyle w:val="ListBullet"/>
        <w:spacing w:after="60"/>
      </w:pPr>
      <w:r>
        <w:t>Subtype FKs (PK+FK to the supertype) use ON DELETE CASCADE so a subtype row never outlives its supertype row.</w:t>
      </w:r>
    </w:p>
    <w:p>
      <w:pPr>
        <w:pStyle w:val="ListBullet"/>
        <w:spacing w:after="60"/>
      </w:pPr>
      <w:r>
        <w:t>Units: every weight and quantity is in kilograms except DISPOSAL_FACILITY.capacity_tonnes_per_day, which is in tonnes per day. Multiply by 1000 before comparing it with kg values.</w:t>
      </w:r>
    </w:p>
    <w:p>
      <w:pPr>
        <w:pStyle w:val="ListBullet"/>
        <w:spacing w:after="60"/>
      </w:pPr>
      <w:r>
        <w:t>Nullability: every column states NULL or NOT NULL explicitly. address (generators and facilities), preferred_pickup_date, facility latitude/longitude, is_active, created_date, unloading_timestamp, processing_rate_per_kg and DISPOSAL_RECORD.status are NOT NULL; contact_person, phone, email, generator latitude/longitude, descriptions, remarks, completion_date, actual_quantity, arrival_time, completion_time and the optional subtype attributes are NULL.</w:t>
      </w:r>
    </w:p>
    <w:p>
      <w:pPr>
        <w:pStyle w:val="ListBullet"/>
        <w:spacing w:after="60"/>
      </w:pPr>
      <w:r>
        <w:t>Route weights: ROUTE stores no total_estimated_weight or total_actual_weight; they are derived through V_ROUTE_WEIGHT (section 6).</w:t>
      </w:r>
    </w:p>
    <w:p>
      <w:pPr>
        <w:pStyle w:val="ListBullet"/>
        <w:spacing w:after="60"/>
      </w:pPr>
      <w:r>
        <w:t>Platform: MySQL 8.0.16 or later is required, because earlier versions parse CHECK constraints but do not enforce them. The USER role rule is written as CHECK ((role = 'GENERATOR' AND generator_id IS NOT NULL) OR (role &lt;&gt; 'GENERATOR' AND generator_id IS NULL)). USER should be quoted with backticks in raw SQL.</w:t>
      </w:r>
    </w:p>
    <w:p>
      <w:pPr>
        <w:pStyle w:val="Heading1"/>
      </w:pPr>
      <w:r>
        <w:t>Revision notes</w:t>
      </w:r>
    </w:p>
    <w:p>
      <w:pPr>
        <w:pStyle w:val="ListBullet"/>
        <w:spacing w:after="60"/>
      </w:pPr>
      <w:r>
        <w:t>This edition keeps the corrected schema exactly as supplied (relations, columns, types, keys, CHECK lists and delete rules) and adds only the corrections below.</w:t>
      </w:r>
    </w:p>
    <w:p>
      <w:pPr>
        <w:pStyle w:val="ListBullet"/>
        <w:spacing w:after="60"/>
      </w:pPr>
      <w:r>
        <w:t>Units: the tonnes-versus-kg difference for facility capacity is documented, with the ×1000 conversion; the column name capacity_tonnes_per_day is unchanged so the diagrams still match.</w:t>
      </w:r>
    </w:p>
    <w:p>
      <w:pPr>
        <w:pStyle w:val="ListBullet"/>
        <w:spacing w:after="60"/>
      </w:pPr>
      <w:r>
        <w:t>Derived route weights: documented and defined as view V_ROUTE_WEIGHT (plus V_PICKUP_REQUEST_ZONE) in section 6.</w:t>
      </w:r>
    </w:p>
    <w:p>
      <w:pPr>
        <w:pStyle w:val="ListBullet"/>
        <w:spacing w:after="60"/>
      </w:pPr>
      <w:r>
        <w:t>Subtype consistency: the discriminator and disjointness rules for both specializations are specified in section 5.</w:t>
      </w:r>
    </w:p>
    <w:p>
      <w:pPr>
        <w:pStyle w:val="ListBullet"/>
        <w:spacing w:after="60"/>
      </w:pPr>
      <w:r>
        <w:t>Authorized disposal and facility capacity: specified in section 5 as checks inside sp_record_disposal.</w:t>
      </w:r>
    </w:p>
    <w:p>
      <w:pPr>
        <w:pStyle w:val="ListBullet"/>
        <w:spacing w:after="60"/>
      </w:pPr>
      <w:r>
        <w:t>Nullability: made explicit for every column. The choices for address, preferred_pickup_date and facility latitude/longitude follow the earlier frozen schema and should be confirmed by the team.</w:t>
      </w:r>
    </w:p>
    <w:p>
      <w:pPr>
        <w:pStyle w:val="ListBullet"/>
        <w:spacing w:after="60"/>
      </w:pPr>
      <w:r>
        <w:t>Platform: MySQL 8.0.16 or later and backtick quoting of USER are noted.</w:t>
      </w:r>
    </w:p>
    <w:p>
      <w:pPr>
        <w:pStyle w:val="Heading1"/>
      </w:pPr>
      <w:r>
        <w:t>7. Implementation Clarifications and Integrity Addendum</w:t>
      </w:r>
    </w:p>
    <w:p>
      <w:r>
        <w:t>This addendum supplements the approved schema and preserves all 18 relations, all existing columns, keys, CHECK lists, foreign keys, delete rules, views and integrity rules. It clarifies implementation and validation; it does not silently replace the approved relational design.</w:t>
      </w:r>
    </w:p>
    <w:p>
      <w:pPr>
        <w:pStyle w:val="Heading2"/>
      </w:pPr>
      <w:r>
        <w:t>7.1 Additional CHECK constraints to implement</w:t>
      </w:r>
    </w:p>
    <w:p>
      <w:r>
        <w:t>Add the following domain checks to the SQL implementation, subject to the team’s approval of these integrity rules. They do not require removing or renaming any existing attribute:</w:t>
      </w:r>
    </w:p>
    <w:p>
      <w:pPr>
        <w:pStyle w:val="ListBullet"/>
      </w:pPr>
      <w:r>
        <w:t>REQUEST_WASTE.estimated_quantity &gt;= 0.</w:t>
      </w:r>
    </w:p>
    <w:p>
      <w:pPr>
        <w:pStyle w:val="ListBullet"/>
      </w:pPr>
      <w:r>
        <w:t>REQUEST_WASTE.actual_quantity IS NULL OR actual_quantity &gt;= 0.</w:t>
      </w:r>
    </w:p>
    <w:p>
      <w:pPr>
        <w:pStyle w:val="ListBullet"/>
      </w:pPr>
      <w:r>
        <w:t>VEHICLE.capacity_kg &gt; 0.</w:t>
      </w:r>
    </w:p>
    <w:p>
      <w:pPr>
        <w:pStyle w:val="ListBullet"/>
      </w:pPr>
      <w:r>
        <w:t>DISPOSAL_FACILITY.capacity_tonnes_per_day &gt; 0.</w:t>
      </w:r>
    </w:p>
    <w:p>
      <w:pPr>
        <w:pStyle w:val="ListBullet"/>
      </w:pPr>
      <w:r>
        <w:t>FACILITY_ACCEPTED_WASTE.processing_rate_per_kg &gt;= 0.</w:t>
      </w:r>
    </w:p>
    <w:p>
      <w:pPr>
        <w:pStyle w:val="ListBullet"/>
      </w:pPr>
      <w:r>
        <w:t>ROUTE_STOP.stop_sequence &gt; 0.</w:t>
      </w:r>
    </w:p>
    <w:p>
      <w:pPr>
        <w:pStyle w:val="ListBullet"/>
      </w:pPr>
      <w:r>
        <w:t>DISPOSAL_RECORD.gross_weight_kg &gt;= 0 and tare_weight_kg &gt;= 0.</w:t>
      </w:r>
    </w:p>
    <w:p>
      <w:pPr>
        <w:pStyle w:val="ListBullet"/>
      </w:pPr>
      <w:r>
        <w:t>DISPOSAL_RECORD.gross_weight_kg &gt;= tare_weight_kg.</w:t>
      </w:r>
    </w:p>
    <w:p>
      <w:r>
        <w:t>Use enforced CHECK constraints on MySQL 8.0.16+. Keep actual_quantity nullable. The generated expression must be gross_weight_kg - tare_weight_kg using the ordinary ASCII hyphen-minus; net_disposed_weight_kg is generated and must not be supplied by INSERT or UPDATE statements.</w:t>
      </w:r>
    </w:p>
    <w:p>
      <w:pPr>
        <w:pStyle w:val="Heading2"/>
      </w:pPr>
      <w:r>
        <w:t>7.2 Derived view interpretation</w:t>
      </w:r>
    </w:p>
    <w:p>
      <w:pPr>
        <w:pStyle w:val="ListBullet"/>
      </w:pPr>
      <w:r>
        <w:t>V_ROUTE_WEIGHT uses the ROUTE → ROUTE_STOP → REQUEST_WASTE path. With ROUTE_STOP.request_id UNIQUE, this join does not inherently multiply request rows across routes. Ensure quantities across category rows are non-overlapping amounts before summing them.</w:t>
      </w:r>
    </w:p>
    <w:p>
      <w:pPr>
        <w:pStyle w:val="ListBullet"/>
      </w:pPr>
      <w:r>
        <w:t>SUM(actual_quantity) ignores NULL. A NULL actual_quantity means “not recorded,” not zero. Any report that displays total_actual_weight must also communicate whether all applicable actual quantities have been recorded; otherwise label the sum as a partial recorded subtotal.</w:t>
      </w:r>
    </w:p>
    <w:p>
      <w:pPr>
        <w:pStyle w:val="ListBullet"/>
      </w:pPr>
      <w:r>
        <w:t>Keep LEFT JOIN semantics if routes with no stops must appear. Decide whether a route with no matching waste rows should display NULL or 0 and use that convention consistently.</w:t>
      </w:r>
    </w:p>
    <w:p>
      <w:pPr>
        <w:pStyle w:val="Heading2"/>
      </w:pPr>
      <w:r>
        <w:t>7.3 Subtype specialization enforcement</w:t>
      </w:r>
    </w:p>
    <w:p>
      <w:pPr>
        <w:pStyle w:val="ListBullet"/>
      </w:pPr>
      <w:r>
        <w:t>Implement all six BEFORE INSERT subtype triggers: HOSPITAL, HOUSING_SOCIETY, FACTORY, RECYCLING_PLANT, PROCESSING_PLANT and HAZARDOUS_DISPOSAL_SITE. Each checks that the discriminator matches and that the supertype ID is absent from the other subtype tables.</w:t>
      </w:r>
    </w:p>
    <w:p>
      <w:pPr>
        <w:pStyle w:val="ListBullet"/>
      </w:pPr>
      <w:r>
        <w:t>Implement both BEFORE UPDATE discriminator triggers on WASTE_GENERATOR.generator_type and DISPOSAL_FACILITY.facility_type. Reject changes that conflict with existing subtype rows. Define a policy for updates to subtype PK/FK IDs; a safe project rule is to disallow changing those IDs after insertion.</w:t>
      </w:r>
    </w:p>
    <w:p>
      <w:pPr>
        <w:pStyle w:val="Heading2"/>
      </w:pPr>
      <w:r>
        <w:t>7.4 Disposal authorization and capacity</w:t>
      </w:r>
    </w:p>
    <w:p>
      <w:pPr>
        <w:pStyle w:val="ListBullet"/>
      </w:pPr>
      <w:r>
        <w:t>sp_record_disposal validates facility existence and active status, route/facility lifecycle eligibility, acceptance of every category loaded on the route, non-negative weights, gross &gt;= tare, unique receipt number, and daily capacity.</w:t>
      </w:r>
    </w:p>
    <w:p>
      <w:pPr>
        <w:pStyle w:val="ListBullet"/>
      </w:pPr>
      <w:r>
        <w:t>Daily capacity is the sum of net_disposed_weight_kg for the facility and unloading calendar day, compared with capacity_tonnes_per_day × 1000. State the calendar-day/timezone convention.</w:t>
      </w:r>
    </w:p>
    <w:p>
      <w:pPr>
        <w:pStyle w:val="ListBullet"/>
      </w:pPr>
      <w:r>
        <w:t>Run the capacity check and insert atomically in a transaction, locking a stable facility row (for example, SELECT ... FOR UPDATE) so concurrent disposal attempts cannot both pass based on the same prior total. On any validation failure, roll back and signal a clear error.</w:t>
      </w:r>
    </w:p>
    <w:p>
      <w:pPr>
        <w:pStyle w:val="ListBullet"/>
      </w:pPr>
      <w:r>
        <w:t>The schema permits multiple DISPOSAL_RECORD rows per route. Retain that unless the team formally revises the schema; document whether a route can unload more than once. Do not assume route actual collected weight equals one disposal record’s net weight.</w:t>
      </w:r>
    </w:p>
    <w:p>
      <w:pPr>
        <w:pStyle w:val="Heading2"/>
      </w:pPr>
      <w:r>
        <w:t>7.5 Cross-table rules not guaranteed by these FKs</w:t>
      </w:r>
    </w:p>
    <w:p>
      <w:pPr>
        <w:pStyle w:val="ListBullet"/>
      </w:pPr>
      <w:r>
        <w:t>Before route assignment, validate that the request generator’s zone matches ROUTE.zone_id.</w:t>
      </w:r>
    </w:p>
    <w:p>
      <w:pPr>
        <w:pStyle w:val="ListBullet"/>
      </w:pPr>
      <w:r>
        <w:t>Enforce the documented total-participation rules in the controlled workflow: each eligible/submitted pickup request must have at least one REQUEST_WASTE row, and a route must have at least one ROUTE_STOP before dispatch. Foreign keys alone do not enforce these rules.</w:t>
      </w:r>
    </w:p>
    <w:p>
      <w:pPr>
        <w:pStyle w:val="ListBullet"/>
      </w:pPr>
      <w:r>
        <w:t>Define and validate the relationship between preferred_pickup_date and ROUTE.route_date, plus allowed status transitions for requests, stops and routes.</w:t>
      </w:r>
    </w:p>
    <w:p>
      <w:pPr>
        <w:pStyle w:val="ListBullet"/>
      </w:pPr>
      <w:r>
        <w:t>Define how BIOMEDICAL/high-hazard categories map to facility authorization. FACILITY_ACCEPTED_WASTE proves category acceptance only; where subtype clearance fields are intended to represent regulatory authorization, validate that policy in sp_record_disposal.</w:t>
      </w:r>
    </w:p>
    <w:p>
      <w:pPr>
        <w:pStyle w:val="ListBullet"/>
      </w:pPr>
      <w:r>
        <w:t>The USER role/generator_id CHECK is not a complete authorization system. Apply role permissions in the Java application and use appropriately restricted database credentials.</w:t>
      </w:r>
    </w:p>
    <w:p>
      <w:pPr>
        <w:pStyle w:val="Heading2"/>
      </w:pPr>
      <w:r>
        <w:t>7.6 SQL and test notes</w:t>
      </w:r>
    </w:p>
    <w:p>
      <w:pPr>
        <w:pStyle w:val="ListBullet"/>
      </w:pPr>
      <w:r>
        <w:t>Quote USER as `USER` in SQL. Use MySQL 8.0.16 or later and verify the server version.</w:t>
      </w:r>
    </w:p>
    <w:p>
      <w:pPr>
        <w:pStyle w:val="ListBullet"/>
      </w:pPr>
      <w:r>
        <w:t>Test boundary and rejection cases: negative quantities/weights, zero capacities, gross &lt; tare, stop_sequence &lt;= 0, NULL actual quantities, empty routes, requests without waste rows, cross-zone assignments, invalid status transitions, duplicate receipt numbers, exact-capacity and over-capacity disposal, and concurrent disposal attempts where feasible.</w:t>
      </w:r>
    </w:p>
    <w:p>
      <w:pPr>
        <w:pStyle w:val="ListBullet"/>
      </w:pPr>
      <w:r>
        <w:t>All existing relations, columns, keys, delete rules, two views, specialization rules and disposal rules remain in scope. This addendum is additive; no existing requirement is waived.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5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5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5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