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Tcllib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tcllib distribution, whether a snapshot directly from CVS,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released, offers a single method for installing tcllib,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Tcl itself.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based on the assumption that for tcllib to be of use Tcl has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present, and therefore can be used.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single method however can be used in a variety of ways.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For an unwrapped (= directory) distribution or CVS snapshot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</w:t>
        <w:tab/>
        <w:t xml:space="preserve">either call the application 'installer.tcl' directly,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</w:t>
        <w:tab/>
        <w:t xml:space="preserve">or 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% configure ; make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 latter is provided for people which are used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method and more comfortable with it. In end this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boils down into a call of 'installer.tcl' too.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A starpack distribution (window-only) is a self-extracting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installer which internally uses the aforementioned installer.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A starkit distribution is very much like a starpack, but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 an external interpreyter to run. This can be any tcl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interpreter which has all the packages to support starkits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(tclvfs, memchan, trf).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A distribution in a tarball has to be unpacked first, then any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the methods described in (0) can be used.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of the installer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installer selects automatically either a gui based mode, or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based mode. If the package Tk is present and can 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loaded, then the GUI mode is entered, else the system falls back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line.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is possible to specify options on the command line even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installer ultimatively selects a gui mode. In that case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hardwired defaults and the options determine the data presented to the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for editing.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help can be asked for by using the option -help when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installer (3) or the distribution itself in the case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or (2).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installer will select a number of defaults for the locations of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packages, examples, and documentation, and also the format of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The user can overide these defaults in the GUI, or by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 additional options.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defaults depend on the platform detected (unix/windows) and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used to run the installer. In the case of a starpack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(1) this means that _no defaults_ are possible for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locations as the executable is part of the distribution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 knowledge of its environment.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other cases the intepreter executable is outside of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distribution, which means that its location can be used to determine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 defaults.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installer will overwrite an existing installation of tcllib 1.6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asking back after the initial confirmation is given. And 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chooses the same directory as for tcllib 1.4, or 1.3, etc.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installer will overwrite that too.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