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README file                                                  M. Rose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Dover Beach Consulting, Inc.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February 2002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personal.tcl Mailbot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personal.tcl mailbot implements a highly-specialized filter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personal messages.  It MUST not be used by people who receive mailing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traffic in their personal mailboxes.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   SYNOPSIS . . . . . . . . . . . . . . . . . . . . . . . . . . 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   Requirements . . . . . . . . . . . . . . . . . . . . . . . .  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1.2   Copyrights . . . . . . . . . . . . . . . . . . . . . . . . . 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   PHILOSOPHY . . . . . . . . . . . . . . . . . . . . . . . . .  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2.1   Guest Lists  . . . . . . . . . . . . . . . . . . . . . . . .  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   BEHAVIOR . . . . . . . . . . . . . . . . . . . . . . . . . .  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   Arguments  . . . . . . . . . . . . . . . . . . . . . . . . .  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3.2   Actions  . . . . . . . . . . . . . . . . . . . . . . . . . .  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   The Configuration File . . . . . . . . . . . . . . . . . . .  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3.3.1 Configuration Options  . . . . . . . . . . . . . . . . . . .  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3.3.2 Configurable Procedures  . . . . . . . . . . . . . . . . . . 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References . . . . . . . . . . . . . . . . . . . . . . . . . 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Author's Address . . . . . . . . . . . . . . . . . . . . . . 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    Impersonal Mail  . . . . . . . . . . . . . . . . . . . . . . 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A.1   Configuration Options  . . . . . . . . . . . . . . . . . . . 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A.1.1 foldersDirectory . . . . . . . . . . . . . . . . . . . . . . 14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A.1.2 foldersFile  . . . . . . . . . . . . . . . . . . . . . . . . 14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A.1.3 announceMailboxes  . . . . . . . . . . . . . . . . . . . . . 14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A.1.4 mappingFile  . . . . . . . . . . . . . . . . . . . . . . . . 14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A.2   Configurable Procedures  . . . . . . . . . . . . . . . . . . 15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A.2.1 impersonalMail . . . . . . . . . . . . . . . . . . . . . . . 15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A.2.2 processFolder  . . . . . . . . . . . . . . . . . . . . . . . 16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B.    An Example configFile  . . . . . . . . . . . . . . . . . . . 17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C.    Acknowledgements . . . . . . . . . . . . . . . . . . . . . . 18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1]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SYNOPSIS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a configuration file (Section 3.3) and add this line to your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".forward" file: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"| LIB/mbot-1.1/personal.tcl -config FILE -user USER"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"LIB" is where the Tcl library lives, "FILE" is the name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configuration file, and "USER" is your username.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Requirements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package requires: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Tcl version 8.3 [1] or later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tcl lib [2]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TclX version 8.0 [3] or later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Copyrights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(c) 1999-2002 Marshall T.  Rose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Hold harmless the author, and any lawful use is allowed.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2]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PHILOSOPHY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mailbot's philosophy is simple: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The mailbot receives all of your incoming personal mail.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You ALWAYS copy yourself on every message you send, so that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mailbot receives all of your outgoing personal mail.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The mailbot performs six tasks, all optional: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makes audit copies of your incoming and outgoing mail;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performs duplicate supression;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performs originator supression by rejecting messages from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people who aren't your friends or on a guest list;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performs content supression by rejecting messages that contain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attachments with extensions on your prohibited list;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sends a textual synopsis to your PDA; and,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sends a copy to your remote mailbox.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NOT use the personal.tcl mailbot if you receive mailing list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traffic in your personal mailbox.  When sending mail to a mailing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list, either: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use a "From" address that the personal.tcl mailbot will process as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"impersonal" mail, (e.g., "hewes+ietf.general@example.com"); or,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set the "Reply-To" for the message to the mailing list.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Consult Appendix A for information on how "impersonal" mail is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identified and processed.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3]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Guest Lists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Guest lists are an effective mechanism for cutting back on excessive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when the mailbot receives a message from you, it adds any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recipients it finds to a permanent-guest list;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when the mailbot receives a message from someone on a guest list,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 adds any recipients it finds to a temporary-guest list; but,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when the mailbot receives a message from someone not on any guest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list, they get a rejection notice.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in order to promote someone to the permanent-guest list,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must send them a message (with a copy to yourself).  In most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cases, simply replying to the original message accomplishes this.  Of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course, if you don't want to promote someone to the permanent-guest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list, simply remove that address (or your address) from the list of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recipients in your reply.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are the fine points: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rejection notices contain a passphrase that may be used at most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to bypass the guest list mechanism (notices also contain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original message to minimize type-in by the uninvited);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a flip-flop is used to avoid mail loops; and,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messages originated by an administrative address (e.g.,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"Postmaster") bypass the guest list mechanism (unless the message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refers to a previously-rejected message, in which case it is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supressed).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rejection notice should be written carefully to minimize an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extreme negative reaction on the part of the uninvited.  Of course,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allowing a passphrase, this provides something of a CQ test for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uninvited -- if someone can't pass the test...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4]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BEHAVIOR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Arguments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mailbot supports the following command line arguments: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-config configFile: specifies the name of the configuration file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use;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-debug boolean: enables debug output;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-file messageFile: specifies the name of the file containing the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-originator orginatorAddress: specifies the email-address of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originator of the message; and,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-user userName: specifies the user-identity of the recipient.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if "-user" is given, then the working directory is set to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userName's home directory before configFile is sourced, and the umask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set defensively.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default values are: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personal.tcl -config     .personal-config.tcl   \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-debug      0                      \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-file       -                      \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-originator "derived from message"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Given the default values, only "-user" need be specified.  The reason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that if a message is being delivered to multiple local recipients,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if any of the ".forward" files are identical in content, then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sendmail may not deliver the message to all of the local recipients.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few other (sendmail related) tips: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If sendmail is configured with smrsh, you'll need to symlink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personal.tcl into the /usr/libexec/sm.bin/ directory.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Make sure that tclsh8.0 is in the path specified on the third-line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personal.tcl.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You should chmod your ".forward" file to 0600.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5]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Actions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mailbot begins by parsing its arguments, sourcing configFile, and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 examining the incoming message: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 If auditInFile (Section 3.3.1.3) is set, a copy of the message is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saved (Section 3.3.2.4) there.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 If the message contains a previously-encountered "Message-ID",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processing terminates.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 If the message's originator can not be determined, a copy of the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message is saved (Section 3.3.2.4) in the defaultMaildrop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(Section 3.3.1.2) and processing terminates.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 The originator's email-address is examined: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  If the originator appears to be an automated administrative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process (Section 3.3.2.1), and if a previously rejected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email-address is found in the message, processing terminates.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  Otherwise, if the originator isn't the user (Section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3.3.2.3), or a friend (Section 3.3.2.2), or a permanent-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access guest, or a temporary-access guest, and if noticeFile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(Section 3.3.1.10) is set, then the message is rejected.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3.  Otherwise, each recipient email-address in the message's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header is added to a guest list.  (If the originator is the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user (Section 3.3.2.3), the permanent-guest list is used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instead of the temporary-guest list.)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 If the originator is the the user (Section 3.3.2.3), then: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  If auditOutFile (Section 3.3.1.4) is set, saved (Section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3.3.2.4) there.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  Regardless, processing terminates.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 If pdaMailboxes (Section 3.3.1.11) is set, and if any plaintext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contained in the message, then the plaintext is sent to those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email-addresses.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 If remoteMailboxes (Section 3.3.1.12) is set, and if the message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successful resent to those email-addresses, then processing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terminates.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 A copy of the message is saved (Section 3.3.2.4) in the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defaultMaildrop (Section 3.3.1.2) and processing terminates.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6]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The Configuration File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two kinds of information that may be defined in configFile: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options (Section 3.3.1) and configurable procedures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(Section 3.3.2).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Here's a simple example of a configFile for a user named "example":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options(dataDirectory)   .personal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options(defaultMaildrop) /var/mail/example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options(logFile)         [file join .personal personal.log]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options(noticeFile)      [file join .personal notice.txt]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 Configuration Options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configFile must define dataDirectory (Section 3.3.1.1) and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defaultMaildrop (Section 3.3.1.2).  All other configuration options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optional.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3.3.1.1 dataDirectory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directory where the mailbot keeps its databases.  The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subdirectories are: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badaddrs: the directory of rejected email-addresses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inaddrs: the directory of originator email-addresses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msgids: the directory of Message-IDs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outaddrs: the permanent-guest list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phrases: the directory of at-most-once passphrases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tmpaddrs: the temporary-guest list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want to remove someone from a guest list, simply go to that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directory and delete the corresponding file.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3.3.1.2 defaultMaildrop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filename where messages are saved (Section 3.3.2.4) for later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viewing by your user agent.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3.3.1.3 auditInFile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filename where messages are saved (Section 3.3.2.4) for audit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7]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purposes.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3.3.1.4 auditOutFile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filename where your outgoing messages are saved (Section 3.3.2.4)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audit purposes.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3.3.1.5 dropNames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list of filename extensions for attachments that automatically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cause the message to be rejected.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3.3.1.6 friendlyDomains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list used by friendP (Section 3.3.2.2) giving the domain names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your friends live.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3.3.1.7 friendlyfire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present and true, then someone sending a message both to you and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someone you've previously sent mail to, is considered a friend.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3.3.1.8 logFile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filename where the mailbot logs (Section 3.3.2.8) its actions.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3.3.1.9 myMailbox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preferred email-address with commentary text, e.g.,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Arlington Hewes &lt;hewes@example.com&gt;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3.3.1.10 noticeFile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filename containing the textual notice sent when a message is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rejected.  Note that all occurrances of "%passPhrase%" within this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are replaced with an at-most-once passphrase allowing the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originator to bypass the mailbot's filtering.  Similarly, any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occurrences of "%subject%" are replaced by the "Subject" of the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incoming message.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3.3.1.11 pdaMailboxes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email-addresses where a textual synopsis of the incoming message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sent.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8]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3.3.1.12 remoteMailboxes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email-addresses where a copy of the incoming message is resent.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9]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 Configurable Procedures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of these procedures are defined in personal.tcl.  You may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override any of them in configFile.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3.3.2.1 adminP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adminP {local domain}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Returns "1" if the email-address is an automated administrative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process.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3.3.2.2 friendP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friendP {local domain}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Returns "1" if the email-address is from a friendly domain (Section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3.3.1.6) or sub-domain.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3.3.2.3 ownerP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ownerP {local domain}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Returns "1" if the email-address refers to the user (as determined by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looking at myMailbox (Section 3.3.1.9), pdaMailboxes (Section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3.3.1.11), and remoteMailboxes (Section 3.3.1.12).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3.3.2.4 saveMessage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saveMessage {inF {outF ""}}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Saves a copy of the message contained in the file inF.  If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file, outF, isn't specified, it defaults to the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defaultMaildrop (Section 3.3.1.2).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3.3.2.5 findPhrase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findPhrase {subject}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Returns "1" if a previously-allocated passphrase is present in the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subject.  If so, the passphrase is forgotten.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3.3.2.6 makePhrase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makePhrase {}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Returns an at-most-once passphrase for use with a rejection notice.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10]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3.3.2.7 pruneDir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pruneDir {dir type}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Removes old entries from one of the mailbot's databases (Section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3.3.1.1).  The second parameter is one of "addr", "msgid", or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"phrase".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3.3.2.8 tclLog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tclLog {message}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Writes a message to the logFile (Section 3.3.1.8).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11]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[1]  &lt;http://sourceforge.net/projects/tcl/&gt;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[2]  &lt;http://sourceforge.net/projects/tcllib/&gt;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[3]  &lt;http://sourceforge.net/projects/tclx/&gt;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Address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Marshall T. Rose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Dover Beach Consulting, Inc.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POB 255268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Sacramento, CA  95865-5268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Phone: +1 916 483 8878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Fax:   +1 916 483 8848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EMail: mrose@dbc.mtview.ca.us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12]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A. Impersonal Mail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impersonalMail (Appendix A.2.1) returns a non-empty string then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message is processed differently than the algorithm given in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3.2.  Specifically: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 If the message contains a previously-encountered "Message-ID",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processing terminates.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 If the message's originator can not be determined, processing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terminates.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 The value returned by impersonalMail (Appendix A.2.1) is the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folder's name and is broken into one or more components seperated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 dots (".").  If there aren't at least two components, or if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 of the components are empty (e.g., the folder is named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"sys..announce"), then the message is bounced.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 If mappingFile (Appendix A.1.4) exists, that file is examined to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see if an entry is present for the folder.  If so, the message is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processed according to the value present, one of: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"ignore": the message is silently ignored;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"bounce": the message is noisily bounced; or,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otherwise: the message is resent to the address.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Regardless, if an entry was present for the folder, then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processing terminates.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 The message is saved (Section 3.3.2.4) in a file whose name is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constructed by replacing each dot (".") in the folder name with 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 seperator (e.g., if the folder is named "sys.announce",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 the file is called "announce" underneath the directory "sys"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underneath the directory identified by foldersDirectory (Appendix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A.1.1).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 Finally, the file identified by foldersFile (Appendix A.1.2) is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updated as necessary.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13]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A.1 Configuration Options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"impersonal" mail is received, then foldersFile (Appendix A.1.2)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foldersDirectory (Appendix A.1.1) must exist.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A.1.1 foldersDirectory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directory where the mailbot keeps private folders.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A.1.2 foldersFile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contains one line for each private folder.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A.1.3 announceMailboxes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email-addresses where an announcement is sent when a new private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folder is created.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A.1.4 mappingFile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 consulted by the mailbot to determine how to process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"impersonal" messages.  Each line of the file consists of a folder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and value, seperated by a colon (":").  There are three reserved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values: "bounce", "ignore", and "store".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14]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A.2 Configurable Procedures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of these procedures are defined in personal.tcl.  You may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override any of them in configFile.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A.2.1 impersonalMail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impersonalMail {}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message is deemed "impersonal", return the name of a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corresponding private folder; otherwise, return the empty-string.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Many mail systems have a mechanism of passing additional information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performing final delivery using a program.  With modern versions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sendmail, for example, if mail is sent to a local user named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"user+detail", then, in the absense of an alias for either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"user+detail" or "user+*", then the message is delivered to "user".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trick is to get sendmail to pass the "detail" part to the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mailbot.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present, sendmail passes this information only if procmail is your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local mailer.  Here's how I do it: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*** _alias.c    Tue Dec 29 10:42:25 1998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 alias.c     Sat Sep 18 21:51:35 1999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***************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*** 813,818 ****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--- 813,821 ----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define('z', user-&gt;q_home, e);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define('u', user-&gt;q_user, e);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define('h', user-&gt;q_host, e);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       setuserenv("SUFFIX", user-&gt;q_host);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(ForwardPath == NULL)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ForwardPath = newstr("\201z/.forward");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makes available an environment variable called "SUFFIX" which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 the "details" part.  The drawback in this approach is that this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is lost if the message is re-queued for delivery (what's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really needed is an addition to the .forward syntax to allow macros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such as $h to be passed).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15]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corresponding impersonalMail procedure is defined as: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impersonalMail {} {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global env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$env(SUFFIX)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A.2.2 processFolder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processFolder {folderName mimeT} { return $string }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an entry for the folder exists in the mappingFile (Appendix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A.1.4), and if the value for that entry is "process", then this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procedure is invoked to return a string indicating what action to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take (cf., Appendix A).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16]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B. An Example configFile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the ".forward" file for the user "hewes":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"|/usr/pkg/lib/mbot-1.1/personal.tcl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-config .personal/config.tcl -user hewes"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(Of course, it's all on one line.)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the user's ".personal/config.tcl" file: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array set options [list                                          \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dataDirectory     .personal                                  \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defaultMaildrop   /var/mail/hewes                            \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auditInFile       [file join .personal INCOMING]             \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auditOutFile      [file join .personal OUTGOING]             \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friendlyDomains   [list tcp.int example.com]                 \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logFile           [file join .personal personal.log]         \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myMailbox         "Arlington Hewes &lt;hewes@example.com&gt;"      \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pdaMailboxes      hewes.pager@example.com                    \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noticeFile        [file join .personal notice.txt]           \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foldersDirectory  [file join .personal folders]              \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foldersFile       [file join .personal .mailboxlist]         \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announceMailboxes hewes+sys.announce@example.com             \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mappingFile       [file join .personal mapping]              \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friendlyFire      1                                          \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dropNames         [list *.bat *.exe *.src *.pif *.wav *.vbs] \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]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impersonalMail {} {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global env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$env(SUFFIX)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because remoteMailboxes (Section 3.3.1.12) isn't defined,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personal messages are ultimately stored in the user's defaultMaildrop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(Section 3.3.1.2).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17]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The personal.tcl Mailbot           February 2002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C. Acknowledgements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original version of this mailbot was written by the author in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1994, implemented using  the safe-tcl package (Borenstein and Rose,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circa 1993).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18]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