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Working Group                                       M. St. Johns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for Comments: 1413                      US Department of Defense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Obsoletes: 931                                             February 1993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Identification Protocol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of this Memo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RFC specifies an IAB standards track protocol for the Internet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community, and requests discussion and suggestions for improvements.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Please refer to the current edition of the "IAB Official Protocol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Standards" for the standardization state and status of this protocol.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Distribution of this memo is unlimited.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INTRODUCTION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Identification Protocol (a.k.a., "ident", a.k.a., "the Ident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Protocol") provides a means to determine the identity of a user of 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particular TCP connection.  Given a TCP port number pair, it returns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character string which identifies the owner of that connection 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server's system.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Identification Protocol was formerly called the Authentication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Protocol.  It has been renamed to better reflect its function.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document is a product of the TCP Client Identity Protocol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Working Group of the Internet Engineering Task Force (IETF).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OVERVIEW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a connection based application on TCP.  A server listens for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TCP connections on TCP port 113 (decimal).  Once a connection is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established, the server reads a line of data which specifies the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 of interest.  If it exists, the system dependent user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identifier of the connection of interest is sent as the reply.  The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may then either shut the connection down or it may continue to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read/respond to multiple queries.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server should close the connection down after a configurable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amount of time with no queries - a 60-180 second idle timeout is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recommended.  The client may close the connection down at any time;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however to allow for network delays the client should wait at least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30 seconds (or longer) after a query before abandoning the query and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closing the connection.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St. Johns                                                       [Page 1]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1413                Identification Protocol            February 1993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RESTRICTIONS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Queries are permitted only for fully specified connections.  The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query contains the local/foreign port pair -- the local/foreign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address pair used to fully specify the connection is taken from the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local and foreign address of query connection.  This means a user 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address A may only query the server on address B about connections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between A and B.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QUERY/RESPONSE FORMAT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server accepts simple text query requests of the form: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&lt;port-on-server&gt; , &lt;port-on-client&gt;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&lt;port-on-server&gt; is the TCP port (decimal) on the target (where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"ident" server is running) system, and &lt;port-on-client&gt; is the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TCP port (decimal) on the source (client) system.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N.B - If a client on host A wants to ask a server on host B about a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 specified locally (on the client's machine) as 23, 6191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(an inbound TELNET connection), the client must actually ask about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6191, 23 - which is how the connection would be specified on host B.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example: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6191, 23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response is of the form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&lt;port-on-server&gt; , &lt;port-on-client&gt; : &lt;resp-type&gt; : &lt;add-info&gt;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&lt;port-on-server&gt;,&lt;port-on-client&gt; are the same pair as the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query, &lt;resp-type&gt; is a keyword identifying the type of response, and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&lt;add-info&gt; is context dependent.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information returned is that associated with the fully specified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TCP connection identified by &lt;server-address&gt;, &lt;client-address&gt;,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&lt;port-on-server&gt;, &lt;port-on-client&gt;, where &lt;server-address&gt; and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&lt;client-address&gt; are the local and foreign IP addresses of the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querying connection -- i.e., the TCP connection to the Identification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Protocol Server.  (&lt;port-on-server&gt; and &lt;port-on-client&gt; are taken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the query.)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example: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6193, 23 : USERID : UNIX : stjohns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6195, 23 : ERROR : NO-USER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St. Johns                                                       [Page 2]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1413                Identification Protocol            February 1993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RESPONSE TYPES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response can be one of two types: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USERID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this case, &lt;add-info&gt; is a string consisting of an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operating system name (with an optional character set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identifier), followed by ":", followed by an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identification string.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character set (if present) is separated from the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operating system name by ",".  The character set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identifier is used to indicate the character set of the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identification string.  The character set identifier,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omitted, defaults to "US-ASCII" (see below).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Permitted operating system names and character set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names are specified in RFC 1340, "Assigned Numbers" or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its successors.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addition to those operating system and character set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names specified in "Assigned Numbers" there is one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special case operating system identifier - "OTHER".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Unless "OTHER" is specified as the operating system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type, the server is expected to return the "normal"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user identification of the owner of this connection.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"Normal" in this context may be taken to mean a string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characters which uniquely identifies the connection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owner such as a user identifier assigned by the system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administrator and used by such user as a mail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identifier, or as the "user" part of a user/password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pair used to gain access to system resources.  When an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operating system is specified (e.g., anything but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"OTHER"), the user identifier is expected to be in a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more or less immediately useful form - e.g., something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that could be used as an argument to "finger" or as a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mail address.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"OTHER" indicates the identifier is an unformatted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character string consisting of printable characters in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specified character set.  "OTHER" should be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specified if the user identifier does not meet the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constraints of the previous paragraph.  Sending an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encrypted audit token, or returning other non-userid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information about a user (such as the real name and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phone number of a user from a UNIX passwd file) are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St. Johns                                                       [Page 3]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1413                Identification Protocol            February 1993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both examples of when "OTHER" should be used.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Returned user identifiers are expected to be printable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the character set indicated.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identifier is an unformatted octet string - - all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octets are permissible EXCEPT octal 000 (NUL), 012 (LF)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015 (CR).  N.B. - space characters (040) following the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colon separator ARE part of the identifier string and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may not be ignored. A response string is still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terminated normally by a CR/LF.  N.B. A string may be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printable, but is not *necessarily* printable.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some reason the port owner could not be determined, &lt;add-info&gt;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tells why.  The following are the permitted values of &lt;add-info&gt; and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their meanings: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INVALID-PORT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Either the local or foreign port was improperly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specified.  This should be returned if either or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both of the port ids were out of range (TCP port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numbers are from 1-65535), negative integers, reals or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 any fashion not recognized as a non-negative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integer.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NO-USER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connection specified by the port pair is not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currently in use or currently not owned by an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identifiable entity.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HIDDEN-USER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server was able to identify the user of this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port, but the information was not returned at the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request of the user.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UNKNOWN-ERROR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Can't determine connection owner; reason unknown.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Any error not covered above should return this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error code value.  Optionally, this code MAY be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returned in lieu of any other specific error code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if, for example, the server desires to hide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information implied by the return of that error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St. Johns                                                       [Page 4]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1413                Identification Protocol            February 1993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code, or for any other reason.  If a server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implements such a feature, it MUST be configurable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 it MUST default to returning the proper error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message.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Other values may eventually be specified and defined in future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revisions to this document.  If an implementer has a need to specify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non-standard error code, that code must begin with "X".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addition, the server is allowed to drop the query connection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without responding.  Any premature close (i.e., one where the client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does not receive the EOL, whether graceful or an abort should be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considered to have the same meaning as "ERROR : UNKNOWN-ERROR".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 SYNTAX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&lt;request&gt; ::= &lt;port-pair&gt; &lt;EOL&gt;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&lt;port-pair&gt; ::= &lt;integer&gt; "," &lt;integer&gt;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&lt;reply&gt; ::= &lt;reply-text&gt; &lt;EOL&gt;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&lt;EOL&gt; ::= "015 012"  ; CR-LF End of Line Indicator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&lt;reply-text&gt; ::= &lt;error-reply&gt; | &lt;ident-reply&gt;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&lt;error-reply&gt; ::= &lt;port-pair&gt; ":" "ERROR" ":" &lt;error-type&gt;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&lt;ident-reply&gt; ::= &lt;port-pair&gt; ":" "USERID" ":" &lt;opsys-field&gt;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":" &lt;user-id&gt;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&lt;error-type&gt; ::= "INVALID-PORT" | "NO-USER" | "UNKNOWN-ERROR"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| "HIDDEN-USER" |  &lt;error-token&gt;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&lt;opsys-field&gt; ::= &lt;opsys&gt; [ "," &lt;charset&gt;]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&lt;opsys&gt; ::= "OTHER" | "UNIX" | &lt;token&gt; ...etc.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;  (See "Assigned Numbers")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&lt;charset&gt; ::= "US-ASCII" | ...etc.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;  (See "Assigned Numbers")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&lt;user-id&gt; ::= &lt;octet-string&gt;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&lt;token&gt; ::= 1*64&lt;token-characters&gt; ; 1-64 characters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&lt;error-token&gt; ::= "X"1*63&lt;token-characters&gt;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 2-64 chars beginning w/X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St. Johns                                                       [Page 5]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1413                Identification Protocol            February 1993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&lt;integer&gt; ::= 1*5&lt;digit&gt; ; 1-5 digits.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&lt;digit&gt; ::= "0" | "1" ... "8" | "9" ; 0-9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&lt;token-characters&gt; ::=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&lt;Any of these ASCII characters: a-z, A-Z,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- (dash), .!@#$%^&amp;*()_=+.,&lt;&gt;/?"'~`{}[]; &gt;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upper and lowercase a-z plus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printables minus the colon ":"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character.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&lt;octet-string&gt; ::= 1*512&lt;octet-characters&gt;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&lt;octet-characters&gt; ::=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&lt;any octet from  00 to 377 (octal) except for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ASCII NUL (000), CR (015) and LF (012)&gt;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 on Syntax: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1)   To promote interoperability among variant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implementations, with respect to white space the above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syntax is understood to embody the "be conservative in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what you send and be liberal in what you accept"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philosophy.  Clients and servers should not generate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unnecessary white space (space and tab characters) but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should accept white space anywhere except within a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token.  In parsing responses, white space may occur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anywhere, except within a token.  Specifically, any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amount of white space is permitted at the beginning or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of a line both for queries and responses.  This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does not apply for responses that contain a user ID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because everything after the colon after the operating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 type until the terminating CR/LF is taken as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part of the user ID.  The terminating CR/LF is NOT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considered part of the user ID.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2)   The above notwithstanding, servers should restrict the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amount of inter-token white space they send to the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smallest amount reasonable or useful.  Clients should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feel free to abort a connection if they receive 1000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characters without receiving an &lt;EOL&gt;.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3)   The 512 character limit on user IDs and the 64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character limit on tokens should be understood to mean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 follows: a) No new token (i.e., OPSYS or ERROR-TYPE)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token will be defined that has a length greater than 64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 b) a server SHOULD NOT send more than 512 octets of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 ID and a client MUST accept at least 512 octets of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St. Johns                                                       [Page 6]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1413                Identification Protocol            February 1993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 ID.  Because of this limitation, a server MUST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the most significant portion of the user ID in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first 512 octets.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4)   The character sets and character set identifiers should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 directly to those defined in or referenced by RFC 1340,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"Assigned Numbers" or its successors.  Character set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identifiers only apply to the user identification field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all other fields will be defined in and must be sent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 US-ASCII.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5)   Although &lt;user-id&gt; is defined as an &lt;octet-string&gt;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above, it must follow the format and character set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constraints implied by the &lt;opsys-field&gt;; see the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discussion above.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6)   The character set provides context for the client to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or store the returned user identification string.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the client does not recognize or implement the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returned character set, it should handle the returned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identification string as OCTET, but should in addition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store or report the character set.  An OCTET string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should be printed, stored or handled in hex notation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(0-9a-f) in addition to any other representation the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client implements - this provides a standard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representation among differing implementations.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 Security Considerations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information returned by this protocol is at most as trustworthy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the host providing it OR the organization operating the host.  For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example, a PC in an open lab has few if any controls on it to prevent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user from having this protocol return any identifier the user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wants.  Likewise, if the host has been compromised the information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returned may be completely erroneous and misleading.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Identification Protocol is not intended as an authorization or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access control protocol.  At best, it provides some additional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auditing information with respect to TCP connections.  At worst, it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can provide misleading, incorrect, or maliciously incorrect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information.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use of the information returned by this protocol for other than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auditing is strongly discouraged.  Specifically, using Identification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Protocol information to make access control decisions - either as the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method (i.e., no other checks) or as an adjunct to other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methods may result in a weakening of normal host security.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St. Johns                                                       [Page 7]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1413                Identification Protocol            February 1993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 Identification server may reveal information about users,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entities, objects or processes which might normally be considered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private.  An Identification server provides service which is a rough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analog of the CallerID services provided by some phone companies and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many of the same privacy considerations and arguments that apply to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CallerID service apply to Identification.  If you wouldn't run a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"finger" server due to privacy considerations you may not want to run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protocol.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 ACKNOWLEDGEMENTS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Acknowledgement is given to Dan Bernstein who is primarily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responsible for renewing interest in this protocol and for pointing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 some annoying errors in RFC 931.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[1] St. Johns, M., "Authentication Server", RFC 931, TPSC, January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1985.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[2] Reynolds, J., and J. Postel, "Assigned Numbers", STD 2, RFC 1340,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USC/Information Sciences Institute, July 1992.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Address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Michael C. St. Johns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DARPA/CSTO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3701 N. Fairfax Dr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Arlington, VA 22203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Phone: (703) 696-2271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EMail: stjohns@DARPA.MIL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St. Johns                                                       [Page 8]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